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16B" w:rsidRDefault="0085016B" w:rsidP="00297C74">
      <w:pPr>
        <w:pStyle w:val="ConsPlusNormal"/>
        <w:widowControl/>
        <w:ind w:firstLine="0"/>
        <w:outlineLvl w:val="0"/>
        <w:rPr>
          <w:rFonts w:ascii="Times New Roman" w:hAnsi="Times New Roman" w:cs="Times New Roman"/>
          <w:sz w:val="28"/>
        </w:rPr>
      </w:pPr>
      <w:bookmarkStart w:id="0" w:name="_Toc263074385"/>
      <w:bookmarkStart w:id="1" w:name="_Toc262543051"/>
    </w:p>
    <w:p w:rsidR="00EC559B" w:rsidRDefault="00EC559B" w:rsidP="009B248D">
      <w:pPr>
        <w:pStyle w:val="ConsPlusNormal"/>
        <w:widowControl/>
        <w:ind w:firstLine="5940"/>
        <w:outlineLvl w:val="0"/>
        <w:rPr>
          <w:rFonts w:ascii="Times New Roman" w:hAnsi="Times New Roman" w:cs="Times New Roman"/>
          <w:sz w:val="28"/>
        </w:rPr>
      </w:pPr>
    </w:p>
    <w:bookmarkEnd w:id="0"/>
    <w:bookmarkEnd w:id="1"/>
    <w:p w:rsidR="009B248D" w:rsidRDefault="009B248D" w:rsidP="009B248D">
      <w:pPr>
        <w:pStyle w:val="ConsPlusTitle"/>
        <w:widowControl/>
        <w:rPr>
          <w:rFonts w:ascii="Times New Roman" w:hAnsi="Times New Roman" w:cs="Times New Roman"/>
          <w:sz w:val="28"/>
        </w:rPr>
      </w:pPr>
    </w:p>
    <w:p w:rsidR="009B248D" w:rsidRDefault="009B248D" w:rsidP="009B248D">
      <w:pPr>
        <w:pStyle w:val="ConsPlusTitle"/>
        <w:widowControl/>
        <w:jc w:val="center"/>
        <w:rPr>
          <w:rFonts w:ascii="Times New Roman" w:hAnsi="Times New Roman" w:cs="Times New Roman"/>
          <w:sz w:val="28"/>
        </w:rPr>
      </w:pPr>
    </w:p>
    <w:p w:rsidR="009B248D" w:rsidRDefault="009B248D" w:rsidP="009B248D">
      <w:pPr>
        <w:pStyle w:val="ConsPlusTitle"/>
        <w:widowControl/>
        <w:jc w:val="center"/>
        <w:rPr>
          <w:rFonts w:ascii="Times New Roman" w:hAnsi="Times New Roman" w:cs="Times New Roman"/>
          <w:sz w:val="28"/>
        </w:rPr>
      </w:pPr>
      <w:r>
        <w:rPr>
          <w:rFonts w:ascii="Times New Roman" w:hAnsi="Times New Roman" w:cs="Times New Roman"/>
          <w:sz w:val="28"/>
        </w:rPr>
        <w:t>ПРАВИЛА</w:t>
      </w:r>
    </w:p>
    <w:p w:rsidR="009B248D" w:rsidRDefault="009B248D" w:rsidP="009B248D">
      <w:pPr>
        <w:pStyle w:val="ConsPlusTitle"/>
        <w:widowControl/>
        <w:jc w:val="center"/>
        <w:rPr>
          <w:rFonts w:ascii="Times New Roman" w:hAnsi="Times New Roman" w:cs="Times New Roman"/>
          <w:sz w:val="28"/>
        </w:rPr>
      </w:pPr>
      <w:r>
        <w:rPr>
          <w:rFonts w:ascii="Times New Roman" w:hAnsi="Times New Roman" w:cs="Times New Roman"/>
          <w:sz w:val="28"/>
        </w:rPr>
        <w:t xml:space="preserve">ЗЕМЛЕПОЛЬЗОВАНИЯ И ЗАСТРОЙКИ </w:t>
      </w:r>
    </w:p>
    <w:p w:rsidR="009B248D" w:rsidRDefault="009B248D" w:rsidP="009B248D">
      <w:pPr>
        <w:pStyle w:val="ConsPlusTitle"/>
        <w:widowControl/>
        <w:jc w:val="center"/>
        <w:rPr>
          <w:rFonts w:ascii="Times New Roman" w:hAnsi="Times New Roman" w:cs="Times New Roman"/>
          <w:sz w:val="28"/>
        </w:rPr>
      </w:pPr>
      <w:r>
        <w:rPr>
          <w:rFonts w:ascii="Times New Roman" w:hAnsi="Times New Roman" w:cs="Times New Roman"/>
          <w:sz w:val="28"/>
        </w:rPr>
        <w:t>ОЗЕРНЕНСКОГО ГОРОДСКОГО ПОСЕЛЕНИЯ</w:t>
      </w:r>
    </w:p>
    <w:p w:rsidR="009B248D" w:rsidRDefault="009B248D" w:rsidP="009B248D">
      <w:pPr>
        <w:pStyle w:val="ConsPlusTitle"/>
        <w:widowControl/>
        <w:jc w:val="center"/>
        <w:rPr>
          <w:rFonts w:ascii="Times New Roman" w:hAnsi="Times New Roman" w:cs="Times New Roman"/>
          <w:sz w:val="28"/>
        </w:rPr>
      </w:pPr>
      <w:r>
        <w:rPr>
          <w:rFonts w:ascii="Times New Roman" w:hAnsi="Times New Roman" w:cs="Times New Roman"/>
          <w:sz w:val="28"/>
        </w:rPr>
        <w:t>ДУХОВЩИНСКОГО  РАЙОНА СМОЛЕНСКОЙ ОБЛАСТИ</w:t>
      </w:r>
    </w:p>
    <w:p w:rsidR="009B248D" w:rsidRDefault="009B248D" w:rsidP="009B248D">
      <w:pPr>
        <w:pStyle w:val="ConsPlusNormal"/>
        <w:widowControl/>
        <w:ind w:firstLine="0"/>
        <w:jc w:val="center"/>
        <w:outlineLvl w:val="1"/>
        <w:rPr>
          <w:rFonts w:ascii="Times New Roman" w:hAnsi="Times New Roman" w:cs="Times New Roman"/>
          <w:sz w:val="28"/>
          <w:szCs w:val="28"/>
        </w:rPr>
      </w:pPr>
    </w:p>
    <w:p w:rsidR="009B248D" w:rsidRDefault="009B248D" w:rsidP="009B248D">
      <w:pPr>
        <w:pStyle w:val="1"/>
        <w:rPr>
          <w:b/>
          <w:bCs/>
        </w:rPr>
      </w:pPr>
      <w:bookmarkStart w:id="2" w:name="_Toc263074386"/>
      <w:bookmarkStart w:id="3" w:name="_Toc262543052"/>
      <w:bookmarkStart w:id="4" w:name="_Toc249151691"/>
      <w:r>
        <w:rPr>
          <w:b/>
          <w:bCs/>
          <w:sz w:val="28"/>
        </w:rPr>
        <w:t>Раздел 1. ПОРЯДОК ПРИМЕНЕНИЯ ПРАВИЛ ЗЕМЛЕПОЛЬЗОВАНИЯ И ЗАСТРОЙКИ</w:t>
      </w:r>
      <w:bookmarkEnd w:id="2"/>
      <w:bookmarkEnd w:id="3"/>
      <w:bookmarkEnd w:id="4"/>
      <w:r>
        <w:rPr>
          <w:b/>
          <w:bCs/>
          <w:sz w:val="28"/>
        </w:rPr>
        <w:t xml:space="preserve"> </w:t>
      </w:r>
      <w:bookmarkStart w:id="5" w:name="_Toc263074387"/>
      <w:bookmarkStart w:id="6" w:name="_Toc262543053"/>
      <w:bookmarkStart w:id="7" w:name="_Toc249151692"/>
      <w:r>
        <w:rPr>
          <w:b/>
          <w:bCs/>
          <w:sz w:val="28"/>
        </w:rPr>
        <w:t xml:space="preserve">  МУНИЦИПАЛЬНОГО ОБРАЗОВАНИЯ ОЗЕРНЕНСКОГО ГОРОДСКОГО ПОСЕЛЕНИЯ ДУХОВЩИНСКОГО РАЙОНА СМОЛЕНСКОЙ ОБЛАСТИ И ВНЕСЕНИЯ В НИХ ИЗМЕНЕНИЙ</w:t>
      </w:r>
      <w:bookmarkEnd w:id="5"/>
      <w:bookmarkEnd w:id="6"/>
      <w:bookmarkEnd w:id="7"/>
    </w:p>
    <w:p w:rsidR="009B248D" w:rsidRDefault="009B248D" w:rsidP="009B248D">
      <w:pPr>
        <w:pStyle w:val="ConsPlusNormal"/>
        <w:widowControl/>
        <w:ind w:firstLine="0"/>
        <w:jc w:val="center"/>
        <w:outlineLvl w:val="1"/>
      </w:pPr>
    </w:p>
    <w:p w:rsidR="009B248D" w:rsidRDefault="009B248D" w:rsidP="009B248D">
      <w:pPr>
        <w:pStyle w:val="3"/>
        <w:spacing w:before="0" w:after="0"/>
        <w:ind w:firstLine="539"/>
        <w:jc w:val="center"/>
        <w:rPr>
          <w:rFonts w:ascii="Times New Roman" w:hAnsi="Times New Roman" w:cs="Times New Roman"/>
          <w:b w:val="0"/>
          <w:bCs w:val="0"/>
          <w:sz w:val="28"/>
        </w:rPr>
      </w:pPr>
      <w:bookmarkStart w:id="8" w:name="_Toc263074388"/>
      <w:bookmarkStart w:id="9" w:name="_Toc262543054"/>
      <w:bookmarkStart w:id="10" w:name="_Toc249151693"/>
      <w:r>
        <w:rPr>
          <w:rFonts w:ascii="Times New Roman" w:hAnsi="Times New Roman" w:cs="Times New Roman"/>
          <w:b w:val="0"/>
          <w:bCs w:val="0"/>
          <w:sz w:val="28"/>
        </w:rPr>
        <w:t>Статья 1. Общие положения</w:t>
      </w:r>
      <w:bookmarkEnd w:id="8"/>
      <w:bookmarkEnd w:id="9"/>
      <w:bookmarkEnd w:id="10"/>
    </w:p>
    <w:p w:rsidR="009B248D" w:rsidRDefault="009B248D" w:rsidP="009B248D">
      <w:pPr>
        <w:pStyle w:val="ConsPlusNormal"/>
        <w:widowControl/>
        <w:ind w:firstLine="540"/>
        <w:jc w:val="center"/>
        <w:rPr>
          <w:rFonts w:ascii="Times New Roman" w:hAnsi="Times New Roman"/>
          <w:sz w:val="28"/>
          <w:szCs w:val="28"/>
        </w:rPr>
      </w:pPr>
    </w:p>
    <w:p w:rsidR="009B248D" w:rsidRDefault="009B248D" w:rsidP="009B248D">
      <w:pPr>
        <w:pStyle w:val="ConsPlusNormal"/>
        <w:widowControl/>
        <w:ind w:firstLine="540"/>
        <w:jc w:val="both"/>
        <w:rPr>
          <w:rFonts w:ascii="Times New Roman" w:hAnsi="Times New Roman" w:cs="Times New Roman"/>
          <w:sz w:val="28"/>
        </w:rPr>
      </w:pPr>
      <w:r>
        <w:rPr>
          <w:rFonts w:ascii="Times New Roman" w:hAnsi="Times New Roman"/>
          <w:sz w:val="28"/>
          <w:szCs w:val="28"/>
        </w:rPr>
        <w:t>1.</w:t>
      </w:r>
      <w:r>
        <w:rPr>
          <w:rFonts w:ascii="Times New Roman" w:hAnsi="Times New Roman" w:cs="Times New Roman"/>
          <w:sz w:val="28"/>
        </w:rPr>
        <w:t xml:space="preserve"> Правила землепользования и застройки  муниципального образования Озерненского городского поселения Духовщинского района Смоленской области  (далее - Правила) являются нормативным правовым актом муниципального образования Озерненского городского поселения Духовщинского района Смоленской области (далее также – Озерненское городское поселение),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Смоленской области, Уставом Озерненского городского поселения, генеральным планом Озерненского городского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городского поселения, охраны его культурного наследия, окружающей среды и рационального использования природных ресурсов.</w:t>
      </w:r>
    </w:p>
    <w:p w:rsidR="009B248D" w:rsidRDefault="009B248D" w:rsidP="009B248D">
      <w:pPr>
        <w:pStyle w:val="ConsPlusNormal"/>
        <w:widowControl/>
        <w:ind w:firstLine="540"/>
        <w:jc w:val="both"/>
      </w:pPr>
      <w:r>
        <w:rPr>
          <w:rFonts w:ascii="Times New Roman" w:hAnsi="Times New Roman"/>
          <w:sz w:val="28"/>
          <w:szCs w:val="28"/>
        </w:rPr>
        <w:t>2. Предметом регулирования Правил являются отношения по вопросам землепользования и застройки на территории Озерненского городского поселения, установления границ территориальных зон, градостроительных регламентов.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Правила разработаны в целях: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создания условий для устойчивого развития территории Озерненского городского поселения, создания благоприятных условий проживания, сохранения окружающей среды и объектов исторического и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обеспечения правовых гарантий реализации положений, принятых генеральным  планом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 обеспечения эффективного землепользования и застройки на территории городского поселения и предотвращения нецелевого использования земель;</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создания условий для планировки территории населенных пунктов, входящих в состав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обеспечения баланса государственных, общественных и частных интересов и прав при осуществлении градостроительной деятельности;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границах территории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упрощения процедуры формирования земельных участков и подготовки разрешительной документации для проектирования и строительства на территории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 xml:space="preserve">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городского поселения. </w:t>
      </w:r>
      <w:proofErr w:type="gramEnd"/>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9B248D" w:rsidRDefault="009B248D" w:rsidP="009B248D">
      <w:pPr>
        <w:pStyle w:val="ConsPlusNormal"/>
        <w:widowControl/>
        <w:ind w:firstLine="0"/>
        <w:jc w:val="center"/>
        <w:outlineLvl w:val="1"/>
        <w:rPr>
          <w:rFonts w:ascii="Times New Roman" w:hAnsi="Times New Roman"/>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11" w:name="_Toc263074389"/>
      <w:bookmarkStart w:id="12" w:name="_Toc262543055"/>
      <w:bookmarkStart w:id="13" w:name="_Toc249151694"/>
      <w:r>
        <w:rPr>
          <w:rFonts w:ascii="Times New Roman" w:hAnsi="Times New Roman" w:cs="Times New Roman"/>
          <w:b w:val="0"/>
          <w:bCs w:val="0"/>
          <w:sz w:val="28"/>
        </w:rPr>
        <w:t>Статья 2. Открытость и доступность Правил</w:t>
      </w:r>
      <w:bookmarkEnd w:id="11"/>
      <w:bookmarkEnd w:id="12"/>
      <w:bookmarkEnd w:id="13"/>
    </w:p>
    <w:p w:rsidR="009B248D" w:rsidRDefault="009B248D" w:rsidP="009B248D">
      <w:pPr>
        <w:pStyle w:val="ConsPlusNormal"/>
        <w:widowControl/>
        <w:ind w:firstLine="540"/>
        <w:jc w:val="both"/>
        <w:rPr>
          <w:rFonts w:ascii="Times New Roman" w:hAnsi="Times New Roman"/>
          <w:sz w:val="28"/>
          <w:szCs w:val="28"/>
        </w:rPr>
      </w:pP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Правила являются открытыми  и общедоступными.</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Администрация Озерненского городского поселения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Жители Озерненского городского поселения имеют право участвовать в принятии решений по вопросам землепользования и застройки в соответствии с федеральным законодательством, законодательством Смоленской области и муниципальными правовыми актами муниципального образования «Духовщинский район» и Озерненского городского поселения.</w:t>
      </w:r>
    </w:p>
    <w:p w:rsidR="009B248D" w:rsidRDefault="009B248D" w:rsidP="009B248D">
      <w:pPr>
        <w:pStyle w:val="3"/>
        <w:spacing w:before="0" w:after="0"/>
        <w:rPr>
          <w:rFonts w:ascii="Times New Roman" w:hAnsi="Times New Roman" w:cs="Times New Roman"/>
          <w:b w:val="0"/>
          <w:bCs w:val="0"/>
          <w:sz w:val="28"/>
        </w:rPr>
      </w:pPr>
    </w:p>
    <w:p w:rsidR="009B248D" w:rsidRDefault="009B248D" w:rsidP="009B248D"/>
    <w:p w:rsidR="009B248D" w:rsidRDefault="009B248D" w:rsidP="009B248D">
      <w:pPr>
        <w:pStyle w:val="3"/>
        <w:spacing w:before="0" w:after="0"/>
        <w:ind w:firstLine="539"/>
        <w:jc w:val="center"/>
        <w:rPr>
          <w:color w:val="0000FF"/>
          <w:sz w:val="28"/>
        </w:rPr>
      </w:pPr>
      <w:bookmarkStart w:id="14" w:name="_Toc263074390"/>
      <w:bookmarkStart w:id="15" w:name="_Toc262543056"/>
      <w:bookmarkStart w:id="16" w:name="_Toc249151695"/>
      <w:r>
        <w:rPr>
          <w:rFonts w:ascii="Times New Roman" w:hAnsi="Times New Roman" w:cs="Times New Roman"/>
          <w:b w:val="0"/>
          <w:bCs w:val="0"/>
          <w:sz w:val="28"/>
        </w:rPr>
        <w:lastRenderedPageBreak/>
        <w:t>Статья 3.  Действие   Правил   по   отношению   к   генеральному   плану  Озерненского  городского  поселения и документации по планировке территории</w:t>
      </w:r>
      <w:bookmarkEnd w:id="14"/>
      <w:bookmarkEnd w:id="15"/>
      <w:bookmarkEnd w:id="16"/>
    </w:p>
    <w:p w:rsidR="009B248D" w:rsidRDefault="009B248D" w:rsidP="009B248D">
      <w:pPr>
        <w:ind w:firstLine="540"/>
        <w:jc w:val="both"/>
        <w:rPr>
          <w:color w:val="0000FF"/>
          <w:sz w:val="28"/>
        </w:rPr>
      </w:pPr>
    </w:p>
    <w:p w:rsidR="009B248D" w:rsidRDefault="009B248D" w:rsidP="009B248D">
      <w:pPr>
        <w:ind w:firstLine="540"/>
        <w:jc w:val="both"/>
        <w:rPr>
          <w:sz w:val="28"/>
        </w:rPr>
      </w:pPr>
      <w:r>
        <w:rPr>
          <w:sz w:val="28"/>
        </w:rPr>
        <w:t>1. Правила землепользования и застройки разработаны на основе генерального плана Озерненского городского поселения и не должны ему противоречить.</w:t>
      </w:r>
    </w:p>
    <w:p w:rsidR="009B248D" w:rsidRDefault="009B248D" w:rsidP="009B248D">
      <w:pPr>
        <w:ind w:firstLine="540"/>
        <w:jc w:val="both"/>
        <w:rPr>
          <w:sz w:val="28"/>
        </w:rPr>
      </w:pPr>
      <w:r>
        <w:rPr>
          <w:sz w:val="28"/>
        </w:rPr>
        <w:t>В случае внесения изменений в генеральный план поселения, соответствующие изменения должны быть внесены в Правила землепользования и застройки.</w:t>
      </w:r>
    </w:p>
    <w:p w:rsidR="009B248D" w:rsidRDefault="009B248D" w:rsidP="009B248D">
      <w:pPr>
        <w:ind w:firstLine="540"/>
        <w:jc w:val="both"/>
      </w:pPr>
      <w:r>
        <w:rPr>
          <w:sz w:val="28"/>
        </w:rPr>
        <w:t xml:space="preserve">2. Документация по </w:t>
      </w:r>
      <w:hyperlink r:id="rId6" w:history="1">
        <w:r>
          <w:rPr>
            <w:rStyle w:val="a3"/>
            <w:sz w:val="28"/>
          </w:rPr>
          <w:t>планировке территории</w:t>
        </w:r>
      </w:hyperlink>
      <w:r>
        <w:rPr>
          <w:sz w:val="28"/>
        </w:rPr>
        <w:t xml:space="preserve"> разрабатывается на основе генерального плана городского поселения, Правил землепользования и застройки и не должна им противоречить.</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 xml:space="preserve">Проекты планировки территории, утвержденные до введения в действие настоящих Правил применяются в части, не противоречащей  Правилам. </w:t>
      </w:r>
    </w:p>
    <w:p w:rsidR="009B248D" w:rsidRDefault="009B248D" w:rsidP="009B248D">
      <w:pPr>
        <w:ind w:firstLine="540"/>
        <w:jc w:val="both"/>
      </w:pPr>
    </w:p>
    <w:p w:rsidR="009B248D" w:rsidRDefault="009B248D" w:rsidP="009B248D">
      <w:pPr>
        <w:pStyle w:val="3"/>
        <w:spacing w:before="0" w:after="0"/>
        <w:ind w:firstLine="539"/>
        <w:jc w:val="center"/>
        <w:rPr>
          <w:color w:val="0000FF"/>
          <w:sz w:val="28"/>
        </w:rPr>
      </w:pPr>
      <w:bookmarkStart w:id="17" w:name="_Toc263074391"/>
      <w:bookmarkStart w:id="18" w:name="_Toc262543057"/>
      <w:bookmarkStart w:id="19" w:name="_Toc249151696"/>
      <w:r>
        <w:rPr>
          <w:rFonts w:ascii="Times New Roman" w:hAnsi="Times New Roman" w:cs="Times New Roman"/>
          <w:b w:val="0"/>
          <w:bCs w:val="0"/>
          <w:sz w:val="28"/>
        </w:rPr>
        <w:t>Статья 4. Сфера действия Правил</w:t>
      </w:r>
      <w:bookmarkEnd w:id="17"/>
      <w:bookmarkEnd w:id="18"/>
      <w:bookmarkEnd w:id="19"/>
    </w:p>
    <w:p w:rsidR="009B248D" w:rsidRDefault="009B248D" w:rsidP="009B248D">
      <w:pPr>
        <w:ind w:firstLine="540"/>
        <w:jc w:val="both"/>
        <w:rPr>
          <w:color w:val="0000FF"/>
          <w:sz w:val="28"/>
        </w:rPr>
      </w:pPr>
    </w:p>
    <w:p w:rsidR="009B248D" w:rsidRDefault="009B248D" w:rsidP="009B248D">
      <w:pPr>
        <w:ind w:firstLine="540"/>
        <w:jc w:val="both"/>
        <w:rPr>
          <w:sz w:val="28"/>
        </w:rPr>
      </w:pPr>
      <w:r>
        <w:rPr>
          <w:sz w:val="28"/>
        </w:rPr>
        <w:t>1. Настоящие Правила применяются в качестве правового обоснования при:</w:t>
      </w:r>
    </w:p>
    <w:p w:rsidR="009B248D" w:rsidRDefault="009B248D" w:rsidP="009B248D">
      <w:pPr>
        <w:ind w:firstLine="540"/>
        <w:jc w:val="both"/>
        <w:rPr>
          <w:sz w:val="28"/>
        </w:rPr>
      </w:pPr>
      <w:r>
        <w:rPr>
          <w:sz w:val="28"/>
        </w:rPr>
        <w:t xml:space="preserve">- принятии в установленном порядке решений о предоставлении земельных участков для </w:t>
      </w:r>
      <w:hyperlink r:id="rId7" w:history="1">
        <w:r>
          <w:rPr>
            <w:rStyle w:val="a3"/>
            <w:sz w:val="28"/>
          </w:rPr>
          <w:t>строительства</w:t>
        </w:r>
      </w:hyperlink>
      <w:r>
        <w:rPr>
          <w:sz w:val="28"/>
        </w:rPr>
        <w:t xml:space="preserve"> и для целей, не связанных со строительством на территории Озерненского городского поселения;</w:t>
      </w:r>
    </w:p>
    <w:p w:rsidR="009B248D" w:rsidRDefault="009B248D" w:rsidP="009B248D">
      <w:pPr>
        <w:ind w:firstLine="540"/>
        <w:jc w:val="both"/>
        <w:rPr>
          <w:sz w:val="28"/>
        </w:rPr>
      </w:pPr>
      <w:r>
        <w:rPr>
          <w:sz w:val="28"/>
        </w:rPr>
        <w:t>- принятии решений об изъятии земельных участков для государственных и муниципальных нужд, а также для установления публичных сервитутов;</w:t>
      </w:r>
    </w:p>
    <w:p w:rsidR="009B248D" w:rsidRDefault="009B248D" w:rsidP="009B248D">
      <w:pPr>
        <w:ind w:firstLine="540"/>
        <w:jc w:val="both"/>
        <w:rPr>
          <w:sz w:val="28"/>
        </w:rPr>
      </w:pPr>
      <w:r>
        <w:rPr>
          <w:sz w:val="28"/>
        </w:rPr>
        <w:t>- подготовке на основании генерального плана городского поселения проектов планировки и проектов межевания элементов планировочной структуры населенных пунктов Озерненского городского поселения;</w:t>
      </w:r>
    </w:p>
    <w:p w:rsidR="009B248D" w:rsidRDefault="009B248D" w:rsidP="009B248D">
      <w:pPr>
        <w:ind w:firstLine="540"/>
        <w:jc w:val="both"/>
        <w:rPr>
          <w:sz w:val="28"/>
        </w:rPr>
      </w:pPr>
      <w:r>
        <w:rPr>
          <w:sz w:val="28"/>
        </w:rPr>
        <w:t>-  подготовке градостроительных планов земельных участков;</w:t>
      </w:r>
    </w:p>
    <w:p w:rsidR="009B248D" w:rsidRDefault="009B248D" w:rsidP="009B248D">
      <w:pPr>
        <w:ind w:firstLine="540"/>
        <w:jc w:val="both"/>
        <w:rPr>
          <w:sz w:val="28"/>
        </w:rPr>
      </w:pPr>
      <w:r>
        <w:rPr>
          <w:sz w:val="28"/>
        </w:rPr>
        <w:t>- разработке  и  согласованию  проектной  документации  на  строительство, реконструкцию, капитальный ремонт объектов капитального строительства;</w:t>
      </w:r>
    </w:p>
    <w:p w:rsidR="009B248D" w:rsidRDefault="009B248D" w:rsidP="009B248D">
      <w:pPr>
        <w:ind w:firstLine="540"/>
        <w:jc w:val="both"/>
        <w:rPr>
          <w:sz w:val="28"/>
        </w:rPr>
      </w:pPr>
      <w:r>
        <w:rPr>
          <w:sz w:val="28"/>
        </w:rPr>
        <w:t xml:space="preserve">- </w:t>
      </w:r>
      <w:proofErr w:type="gramStart"/>
      <w:r>
        <w:rPr>
          <w:sz w:val="28"/>
        </w:rPr>
        <w:t>проведении</w:t>
      </w:r>
      <w:proofErr w:type="gramEnd"/>
      <w:r>
        <w:rPr>
          <w:sz w:val="28"/>
        </w:rPr>
        <w:t xml:space="preserve">  контроля  за  использованием  объектов  недвижимости, осуществлении строительства, реконструкции, капитального ремонта объектов капитального строительства; </w:t>
      </w:r>
    </w:p>
    <w:p w:rsidR="009B248D" w:rsidRDefault="009B248D" w:rsidP="009B248D">
      <w:pPr>
        <w:ind w:firstLine="540"/>
        <w:jc w:val="both"/>
        <w:rPr>
          <w:sz w:val="28"/>
        </w:rPr>
      </w:pPr>
      <w:r>
        <w:rPr>
          <w:sz w:val="28"/>
        </w:rPr>
        <w:t>- решении иных вопросов, связанных с реализацией прав и обязанностей юридических и физических лиц, полномочий органов местного самоуправления в сфере землепользования и застройки.</w:t>
      </w:r>
    </w:p>
    <w:p w:rsidR="009B248D" w:rsidRDefault="009B248D" w:rsidP="009B248D">
      <w:pPr>
        <w:pStyle w:val="ConsPlusNormal"/>
        <w:widowControl/>
        <w:ind w:firstLine="540"/>
        <w:jc w:val="both"/>
      </w:pPr>
    </w:p>
    <w:p w:rsidR="009B248D" w:rsidRDefault="009B248D" w:rsidP="009B248D">
      <w:pPr>
        <w:pStyle w:val="3"/>
        <w:spacing w:before="0" w:after="0"/>
        <w:ind w:firstLine="539"/>
        <w:jc w:val="center"/>
        <w:rPr>
          <w:rFonts w:ascii="Times New Roman" w:hAnsi="Times New Roman" w:cs="Times New Roman"/>
          <w:b w:val="0"/>
          <w:bCs w:val="0"/>
          <w:sz w:val="28"/>
        </w:rPr>
      </w:pPr>
      <w:bookmarkStart w:id="20" w:name="_Toc263074392"/>
      <w:bookmarkStart w:id="21" w:name="_Toc262543058"/>
      <w:bookmarkStart w:id="22" w:name="_Toc249151697"/>
      <w:r>
        <w:rPr>
          <w:rFonts w:ascii="Times New Roman" w:hAnsi="Times New Roman" w:cs="Times New Roman"/>
          <w:b w:val="0"/>
          <w:bCs w:val="0"/>
          <w:sz w:val="28"/>
        </w:rPr>
        <w:t xml:space="preserve">Статья 5. Общие положения, относящиеся к  правам, </w:t>
      </w:r>
    </w:p>
    <w:p w:rsidR="009B248D" w:rsidRDefault="009B248D" w:rsidP="009B248D">
      <w:pPr>
        <w:pStyle w:val="3"/>
        <w:spacing w:before="0" w:after="0"/>
        <w:ind w:firstLine="539"/>
        <w:jc w:val="center"/>
        <w:rPr>
          <w:rFonts w:ascii="Times New Roman" w:hAnsi="Times New Roman"/>
          <w:sz w:val="28"/>
          <w:szCs w:val="28"/>
        </w:rPr>
      </w:pPr>
      <w:proofErr w:type="gramStart"/>
      <w:r>
        <w:rPr>
          <w:rFonts w:ascii="Times New Roman" w:hAnsi="Times New Roman" w:cs="Times New Roman"/>
          <w:b w:val="0"/>
          <w:bCs w:val="0"/>
          <w:sz w:val="28"/>
        </w:rPr>
        <w:t>возникшим</w:t>
      </w:r>
      <w:proofErr w:type="gramEnd"/>
      <w:r>
        <w:rPr>
          <w:rFonts w:ascii="Times New Roman" w:hAnsi="Times New Roman" w:cs="Times New Roman"/>
          <w:b w:val="0"/>
          <w:bCs w:val="0"/>
          <w:sz w:val="28"/>
        </w:rPr>
        <w:t xml:space="preserve"> до  вступления в силу Правил</w:t>
      </w:r>
      <w:bookmarkEnd w:id="20"/>
      <w:bookmarkEnd w:id="21"/>
      <w:bookmarkEnd w:id="22"/>
    </w:p>
    <w:p w:rsidR="009B248D" w:rsidRDefault="009B248D" w:rsidP="009B248D">
      <w:pPr>
        <w:pStyle w:val="ConsPlusNormal"/>
        <w:widowControl/>
        <w:ind w:firstLine="540"/>
        <w:jc w:val="both"/>
        <w:rPr>
          <w:rFonts w:ascii="Times New Roman" w:hAnsi="Times New Roman"/>
          <w:sz w:val="28"/>
          <w:szCs w:val="28"/>
        </w:rPr>
      </w:pP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 xml:space="preserve">1. Нормативные и правовые акты органов местного самоуправления Озерненского городского поселения по вопросам землепользования и </w:t>
      </w:r>
      <w:r>
        <w:rPr>
          <w:rFonts w:ascii="Times New Roman" w:hAnsi="Times New Roman"/>
          <w:sz w:val="28"/>
          <w:szCs w:val="28"/>
        </w:rPr>
        <w:lastRenderedPageBreak/>
        <w:t xml:space="preserve">застройки, принятые до введения в действие настоящих Правил применяются в части, не противоречащей настоящим Правилам. </w:t>
      </w:r>
    </w:p>
    <w:p w:rsidR="009B248D" w:rsidRDefault="009B248D" w:rsidP="009B248D">
      <w:pPr>
        <w:ind w:firstLine="540"/>
        <w:rPr>
          <w:sz w:val="28"/>
          <w:szCs w:val="28"/>
        </w:rPr>
      </w:pPr>
      <w:r>
        <w:rPr>
          <w:sz w:val="28"/>
          <w:szCs w:val="28"/>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9B248D" w:rsidRDefault="009B248D" w:rsidP="009B248D">
      <w:pPr>
        <w:ind w:firstLine="540"/>
        <w:jc w:val="both"/>
        <w:rPr>
          <w:sz w:val="28"/>
          <w:szCs w:val="28"/>
        </w:rPr>
      </w:pPr>
      <w:r>
        <w:rPr>
          <w:sz w:val="28"/>
          <w:szCs w:val="28"/>
        </w:rPr>
        <w:t>3.</w:t>
      </w:r>
      <w:r>
        <w:t xml:space="preserve"> </w:t>
      </w:r>
      <w:r>
        <w:rPr>
          <w:sz w:val="28"/>
          <w:szCs w:val="28"/>
        </w:rPr>
        <w:t>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9B248D" w:rsidRDefault="009B248D" w:rsidP="009B248D">
      <w:pPr>
        <w:ind w:firstLine="540"/>
        <w:jc w:val="both"/>
        <w:rPr>
          <w:sz w:val="28"/>
          <w:szCs w:val="28"/>
        </w:rPr>
      </w:pPr>
      <w:r>
        <w:rPr>
          <w:sz w:val="28"/>
          <w:szCs w:val="28"/>
        </w:rPr>
        <w:t>- имеют виды использования, которые не установлены как разрешенные в регламентах соответствующих территориальных зон;</w:t>
      </w:r>
    </w:p>
    <w:p w:rsidR="009B248D" w:rsidRDefault="009B248D" w:rsidP="009B248D">
      <w:pPr>
        <w:ind w:firstLine="540"/>
        <w:jc w:val="both"/>
        <w:rPr>
          <w:sz w:val="28"/>
          <w:szCs w:val="28"/>
        </w:rPr>
      </w:pPr>
      <w:r>
        <w:rPr>
          <w:sz w:val="28"/>
          <w:szCs w:val="28"/>
        </w:rPr>
        <w:t>-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9B248D" w:rsidRDefault="009B248D" w:rsidP="009B248D">
      <w:pPr>
        <w:ind w:firstLine="540"/>
        <w:jc w:val="both"/>
        <w:rPr>
          <w:spacing w:val="-4"/>
          <w:sz w:val="28"/>
          <w:szCs w:val="28"/>
        </w:rPr>
      </w:pPr>
      <w:r>
        <w:rPr>
          <w:spacing w:val="-4"/>
          <w:sz w:val="28"/>
          <w:szCs w:val="28"/>
        </w:rPr>
        <w:t>- имеют параметры построек (площадь застройки и полезная площадь, линейные размеры, отступы построек от границ участка, высота, этажность, процент застройки и коэффициент использования земельного участка) меньше минимальных или больше максимальных значений, установленных регламентом использования соответствующих территориальных зон.</w:t>
      </w:r>
    </w:p>
    <w:p w:rsidR="009B248D" w:rsidRDefault="009B248D" w:rsidP="009B248D">
      <w:pPr>
        <w:ind w:firstLine="540"/>
        <w:jc w:val="both"/>
        <w:rPr>
          <w:spacing w:val="-4"/>
          <w:sz w:val="28"/>
          <w:szCs w:val="28"/>
        </w:rPr>
      </w:pPr>
      <w:r>
        <w:rPr>
          <w:sz w:val="28"/>
          <w:szCs w:val="28"/>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23" w:name="_Toc263074393"/>
      <w:bookmarkStart w:id="24" w:name="_Toc262543059"/>
      <w:bookmarkStart w:id="25" w:name="_Toc249151698"/>
      <w:r>
        <w:rPr>
          <w:rFonts w:ascii="Times New Roman" w:hAnsi="Times New Roman" w:cs="Times New Roman"/>
          <w:b w:val="0"/>
          <w:bCs w:val="0"/>
          <w:sz w:val="28"/>
        </w:rPr>
        <w:t>Статья 6.  Использование   объектов   недвижимости,</w:t>
      </w:r>
    </w:p>
    <w:p w:rsidR="009B248D" w:rsidRDefault="009B248D" w:rsidP="009B248D">
      <w:pPr>
        <w:pStyle w:val="3"/>
        <w:spacing w:before="0" w:after="0"/>
        <w:ind w:firstLine="539"/>
        <w:jc w:val="center"/>
        <w:rPr>
          <w:rFonts w:ascii="Times New Roman" w:hAnsi="Times New Roman"/>
          <w:sz w:val="28"/>
          <w:szCs w:val="28"/>
        </w:rPr>
      </w:pPr>
      <w:r>
        <w:rPr>
          <w:rFonts w:ascii="Times New Roman" w:hAnsi="Times New Roman" w:cs="Times New Roman"/>
          <w:b w:val="0"/>
          <w:bCs w:val="0"/>
          <w:sz w:val="28"/>
        </w:rPr>
        <w:t>не   соответствующих Правилам</w:t>
      </w:r>
      <w:bookmarkEnd w:id="23"/>
      <w:bookmarkEnd w:id="24"/>
      <w:bookmarkEnd w:id="25"/>
    </w:p>
    <w:p w:rsidR="009B248D" w:rsidRDefault="009B248D" w:rsidP="009B248D">
      <w:pPr>
        <w:pStyle w:val="ConsPlusNormal"/>
        <w:widowControl/>
        <w:ind w:firstLine="540"/>
        <w:rPr>
          <w:rFonts w:ascii="Times New Roman" w:hAnsi="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9B248D" w:rsidRDefault="009B248D" w:rsidP="009B248D">
      <w:pPr>
        <w:ind w:firstLine="540"/>
        <w:jc w:val="both"/>
        <w:rPr>
          <w:sz w:val="28"/>
          <w:szCs w:val="28"/>
        </w:rPr>
      </w:pPr>
      <w:r>
        <w:rPr>
          <w:sz w:val="28"/>
          <w:szCs w:val="28"/>
        </w:rPr>
        <w:t xml:space="preserve">В соответствие с федеральным законодательством может быть наложен запрет на использование таких объектов.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w:t>
      </w:r>
      <w:r>
        <w:rPr>
          <w:rFonts w:ascii="Times New Roman" w:hAnsi="Times New Roman" w:cs="Times New Roman"/>
          <w:sz w:val="28"/>
          <w:szCs w:val="28"/>
        </w:rPr>
        <w:lastRenderedPageBreak/>
        <w:t>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roofErr w:type="gramEnd"/>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9B248D" w:rsidRDefault="009B248D" w:rsidP="009B248D">
      <w:pPr>
        <w:ind w:firstLine="540"/>
        <w:jc w:val="both"/>
        <w:rPr>
          <w:sz w:val="28"/>
          <w:szCs w:val="28"/>
        </w:rPr>
      </w:pPr>
      <w:r>
        <w:rPr>
          <w:sz w:val="28"/>
          <w:szCs w:val="28"/>
        </w:rPr>
        <w:t>6. Несоответствующий вид использования объекта недвижимости не может быть  заменен  на  иной  несоответствующий вид использования.</w:t>
      </w:r>
    </w:p>
    <w:p w:rsidR="009B248D" w:rsidRDefault="009B248D" w:rsidP="009B248D">
      <w:pPr>
        <w:pStyle w:val="ConsPlusNormal"/>
        <w:widowControl/>
        <w:ind w:firstLine="540"/>
        <w:jc w:val="both"/>
        <w:rPr>
          <w:rFonts w:ascii="Times New Roman" w:hAnsi="Times New Roman"/>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26" w:name="_Toc263074394"/>
      <w:bookmarkStart w:id="27" w:name="_Toc262543060"/>
      <w:bookmarkStart w:id="28" w:name="_Toc249151699"/>
      <w:r>
        <w:rPr>
          <w:rFonts w:ascii="Times New Roman" w:hAnsi="Times New Roman" w:cs="Times New Roman"/>
          <w:b w:val="0"/>
          <w:bCs w:val="0"/>
          <w:sz w:val="28"/>
        </w:rPr>
        <w:t>Статья  7. Ответственность за нарушение Правил</w:t>
      </w:r>
      <w:bookmarkEnd w:id="26"/>
      <w:bookmarkEnd w:id="27"/>
      <w:bookmarkEnd w:id="28"/>
    </w:p>
    <w:p w:rsidR="009B248D" w:rsidRDefault="009B248D" w:rsidP="009B248D">
      <w:pPr>
        <w:pStyle w:val="3"/>
        <w:spacing w:before="0" w:after="0"/>
        <w:ind w:firstLine="539"/>
        <w:rPr>
          <w:rFonts w:ascii="Times New Roman" w:hAnsi="Times New Roman" w:cs="Times New Roman"/>
          <w:b w:val="0"/>
          <w:bCs w:val="0"/>
          <w:sz w:val="28"/>
        </w:rPr>
      </w:pPr>
    </w:p>
    <w:p w:rsidR="009B248D" w:rsidRDefault="009B248D" w:rsidP="009B248D">
      <w:pPr>
        <w:pStyle w:val="ConsPlusNormal"/>
        <w:jc w:val="both"/>
        <w:rPr>
          <w:rFonts w:ascii="Times New Roman" w:hAnsi="Times New Roman" w:cs="Times New Roman"/>
          <w:sz w:val="28"/>
        </w:rPr>
      </w:pPr>
      <w:r>
        <w:rPr>
          <w:rFonts w:ascii="Times New Roman" w:hAnsi="Times New Roman" w:cs="Times New Roman"/>
          <w:sz w:val="28"/>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9B248D" w:rsidRDefault="009B248D" w:rsidP="009B248D">
      <w:pPr>
        <w:pStyle w:val="ConsPlusNormal"/>
        <w:widowControl/>
        <w:ind w:firstLine="0"/>
        <w:jc w:val="center"/>
        <w:outlineLvl w:val="1"/>
        <w:rPr>
          <w:rFonts w:ascii="Times New Roman" w:hAnsi="Times New Roman"/>
          <w:sz w:val="28"/>
          <w:szCs w:val="28"/>
        </w:rPr>
      </w:pPr>
    </w:p>
    <w:p w:rsidR="009B248D" w:rsidRDefault="009B248D" w:rsidP="009B248D">
      <w:pPr>
        <w:pStyle w:val="2"/>
        <w:ind w:firstLine="540"/>
        <w:rPr>
          <w:sz w:val="28"/>
        </w:rPr>
      </w:pPr>
      <w:bookmarkStart w:id="29" w:name="_Toc263074395"/>
      <w:bookmarkStart w:id="30" w:name="_Toc262543061"/>
      <w:bookmarkStart w:id="31" w:name="_Toc249151700"/>
      <w:r>
        <w:rPr>
          <w:sz w:val="28"/>
        </w:rPr>
        <w:t>Глава 1.  Положение о регулировании землепользования и застройки</w:t>
      </w:r>
      <w:bookmarkEnd w:id="29"/>
      <w:bookmarkEnd w:id="30"/>
      <w:bookmarkEnd w:id="31"/>
    </w:p>
    <w:p w:rsidR="009B248D" w:rsidRDefault="009B248D" w:rsidP="009B248D">
      <w:pPr>
        <w:pStyle w:val="2"/>
        <w:ind w:firstLine="540"/>
        <w:rPr>
          <w:sz w:val="28"/>
        </w:rPr>
      </w:pPr>
      <w:r>
        <w:rPr>
          <w:sz w:val="28"/>
        </w:rPr>
        <w:t xml:space="preserve">        </w:t>
      </w:r>
      <w:bookmarkStart w:id="32" w:name="_Toc263074396"/>
      <w:bookmarkStart w:id="33" w:name="_Toc262543062"/>
      <w:bookmarkStart w:id="34" w:name="_Toc249151701"/>
      <w:r>
        <w:rPr>
          <w:sz w:val="28"/>
        </w:rPr>
        <w:t>органами местного самоуправления муниципального образования</w:t>
      </w:r>
      <w:bookmarkEnd w:id="32"/>
      <w:bookmarkEnd w:id="33"/>
      <w:bookmarkEnd w:id="34"/>
    </w:p>
    <w:p w:rsidR="009B248D" w:rsidRDefault="009B248D" w:rsidP="009B248D">
      <w:pPr>
        <w:pStyle w:val="2"/>
        <w:ind w:firstLine="540"/>
        <w:jc w:val="center"/>
        <w:rPr>
          <w:sz w:val="28"/>
        </w:rPr>
      </w:pPr>
      <w:bookmarkStart w:id="35" w:name="_Toc263074397"/>
      <w:bookmarkStart w:id="36" w:name="_Toc262543063"/>
      <w:bookmarkStart w:id="37" w:name="_Toc249151702"/>
      <w:r>
        <w:rPr>
          <w:sz w:val="28"/>
        </w:rPr>
        <w:t>Озерненского городского поселени</w:t>
      </w:r>
      <w:bookmarkEnd w:id="35"/>
      <w:bookmarkEnd w:id="36"/>
      <w:bookmarkEnd w:id="37"/>
      <w:r>
        <w:rPr>
          <w:sz w:val="28"/>
        </w:rPr>
        <w:t>я</w:t>
      </w:r>
    </w:p>
    <w:p w:rsidR="009B248D" w:rsidRDefault="009B248D" w:rsidP="009B248D"/>
    <w:p w:rsidR="009B248D" w:rsidRDefault="009B248D" w:rsidP="009B248D">
      <w:pPr>
        <w:pStyle w:val="3"/>
        <w:spacing w:before="0" w:after="0"/>
        <w:ind w:firstLine="539"/>
        <w:jc w:val="center"/>
        <w:rPr>
          <w:rFonts w:ascii="Times New Roman" w:hAnsi="Times New Roman" w:cs="Times New Roman"/>
          <w:b w:val="0"/>
          <w:bCs w:val="0"/>
          <w:sz w:val="28"/>
        </w:rPr>
      </w:pPr>
      <w:bookmarkStart w:id="38" w:name="_Toc263074398"/>
      <w:bookmarkStart w:id="39" w:name="_Toc262543064"/>
      <w:bookmarkStart w:id="40" w:name="_Toc249151703"/>
      <w:r>
        <w:rPr>
          <w:rFonts w:ascii="Times New Roman" w:hAnsi="Times New Roman" w:cs="Times New Roman"/>
          <w:b w:val="0"/>
          <w:bCs w:val="0"/>
          <w:sz w:val="28"/>
        </w:rPr>
        <w:t xml:space="preserve">Статья 8.  Органы местного самоуправления, осуществляющие регулирование отношений по вопросам землепользования и застройки </w:t>
      </w:r>
    </w:p>
    <w:p w:rsidR="009B248D" w:rsidRDefault="009B248D" w:rsidP="009B248D">
      <w:pPr>
        <w:pStyle w:val="3"/>
        <w:spacing w:before="0" w:after="0"/>
        <w:ind w:firstLine="539"/>
        <w:jc w:val="center"/>
        <w:rPr>
          <w:rFonts w:ascii="Times New Roman" w:hAnsi="Times New Roman" w:cs="Times New Roman"/>
          <w:b w:val="0"/>
          <w:bCs w:val="0"/>
          <w:sz w:val="28"/>
        </w:rPr>
      </w:pPr>
      <w:r>
        <w:rPr>
          <w:rFonts w:ascii="Times New Roman" w:hAnsi="Times New Roman" w:cs="Times New Roman"/>
          <w:b w:val="0"/>
          <w:bCs w:val="0"/>
          <w:sz w:val="28"/>
        </w:rPr>
        <w:t>Озерненского городского поселения</w:t>
      </w:r>
      <w:bookmarkEnd w:id="38"/>
      <w:bookmarkEnd w:id="39"/>
      <w:bookmarkEnd w:id="40"/>
    </w:p>
    <w:p w:rsidR="009B248D" w:rsidRDefault="009B248D" w:rsidP="009B248D">
      <w:pPr>
        <w:ind w:firstLine="540"/>
        <w:jc w:val="both"/>
        <w:rPr>
          <w:sz w:val="28"/>
          <w:szCs w:val="28"/>
        </w:rPr>
      </w:pPr>
      <w:proofErr w:type="gramStart"/>
      <w:r>
        <w:rPr>
          <w:sz w:val="28"/>
          <w:szCs w:val="28"/>
        </w:rPr>
        <w:t>Органами местного самоуправления, осуществляющими регулирование отношений по вопросам землепользования и застройки  Озерненского городского поселения являются</w:t>
      </w:r>
      <w:proofErr w:type="gramEnd"/>
      <w:r>
        <w:rPr>
          <w:sz w:val="28"/>
          <w:szCs w:val="28"/>
        </w:rPr>
        <w:t>:</w:t>
      </w:r>
    </w:p>
    <w:p w:rsidR="009B248D" w:rsidRDefault="009B248D" w:rsidP="009B248D">
      <w:pPr>
        <w:ind w:firstLine="540"/>
        <w:jc w:val="both"/>
        <w:rPr>
          <w:sz w:val="28"/>
          <w:szCs w:val="28"/>
        </w:rPr>
      </w:pPr>
      <w:r>
        <w:rPr>
          <w:sz w:val="28"/>
          <w:szCs w:val="28"/>
        </w:rPr>
        <w:t>Совет депутатов Озерненского городского поселения – представительный орган местного самоуправления, осуществляющий от имени населения городского поселения права собственника в отношении муниципальных земель и муниципального имущества.</w:t>
      </w:r>
    </w:p>
    <w:p w:rsidR="009B248D" w:rsidRDefault="009B248D" w:rsidP="009B248D">
      <w:pPr>
        <w:ind w:firstLine="540"/>
        <w:jc w:val="both"/>
        <w:rPr>
          <w:color w:val="0000FF"/>
          <w:sz w:val="28"/>
          <w:szCs w:val="28"/>
        </w:rPr>
      </w:pPr>
      <w:r>
        <w:rPr>
          <w:sz w:val="28"/>
          <w:szCs w:val="28"/>
        </w:rPr>
        <w:lastRenderedPageBreak/>
        <w:t xml:space="preserve"> Администрация Озерненского городского поселения – исполнительно-распорядительный орган местного самоуправления, наделенный полномочиями по решению вопросов местного значения.</w:t>
      </w:r>
      <w:r>
        <w:rPr>
          <w:color w:val="0000FF"/>
          <w:sz w:val="28"/>
          <w:szCs w:val="28"/>
        </w:rPr>
        <w:t xml:space="preserve"> </w:t>
      </w:r>
    </w:p>
    <w:p w:rsidR="009B248D" w:rsidRDefault="009B248D" w:rsidP="009B248D">
      <w:pPr>
        <w:ind w:firstLine="540"/>
        <w:jc w:val="both"/>
        <w:rPr>
          <w:b/>
          <w:bCs/>
          <w:sz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41" w:name="_Toc263074399"/>
      <w:bookmarkStart w:id="42" w:name="_Toc262543065"/>
      <w:bookmarkStart w:id="43" w:name="_Toc249151704"/>
      <w:r>
        <w:rPr>
          <w:rFonts w:ascii="Times New Roman" w:hAnsi="Times New Roman" w:cs="Times New Roman"/>
          <w:b w:val="0"/>
          <w:bCs w:val="0"/>
          <w:sz w:val="28"/>
        </w:rPr>
        <w:t>Статья  9.  Полномочия Совета депутатов Озерненского городского поселения в области регулирования отношений по вопросам землепользования и застройки</w:t>
      </w:r>
      <w:bookmarkEnd w:id="41"/>
      <w:bookmarkEnd w:id="42"/>
      <w:bookmarkEnd w:id="43"/>
    </w:p>
    <w:p w:rsidR="009B248D" w:rsidRDefault="009B248D" w:rsidP="009B248D">
      <w:pPr>
        <w:jc w:val="center"/>
      </w:pP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К полномочиям Совета депутатов Озерненского городского поселения (далее также – Совет депутатов) в области регулирования отношений по вопросам землепользования и застройки относятся:</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 xml:space="preserve">1) </w:t>
      </w:r>
      <w:r w:rsidR="004A4FD0">
        <w:rPr>
          <w:rFonts w:ascii="Times New Roman" w:hAnsi="Times New Roman"/>
          <w:sz w:val="28"/>
          <w:szCs w:val="28"/>
        </w:rPr>
        <w:t>В</w:t>
      </w:r>
      <w:r>
        <w:rPr>
          <w:rFonts w:ascii="Times New Roman" w:hAnsi="Times New Roman"/>
          <w:sz w:val="28"/>
          <w:szCs w:val="28"/>
        </w:rPr>
        <w:t>несение изменений в Правила землепользования и застройки;</w:t>
      </w:r>
    </w:p>
    <w:p w:rsidR="009B248D" w:rsidRDefault="004A4FD0" w:rsidP="009B248D">
      <w:pPr>
        <w:pStyle w:val="ConsPlusNormal"/>
        <w:widowControl/>
        <w:ind w:firstLine="540"/>
        <w:jc w:val="both"/>
        <w:rPr>
          <w:rFonts w:ascii="Times New Roman" w:hAnsi="Times New Roman"/>
          <w:sz w:val="28"/>
          <w:szCs w:val="28"/>
        </w:rPr>
      </w:pPr>
      <w:r>
        <w:rPr>
          <w:rFonts w:ascii="Times New Roman" w:hAnsi="Times New Roman"/>
          <w:sz w:val="28"/>
          <w:szCs w:val="28"/>
        </w:rPr>
        <w:t>2)</w:t>
      </w:r>
      <w:r w:rsidR="009B248D">
        <w:rPr>
          <w:rFonts w:ascii="Times New Roman" w:hAnsi="Times New Roman"/>
          <w:sz w:val="28"/>
          <w:szCs w:val="28"/>
        </w:rPr>
        <w:t>утверждение местных нормативов градостроительного проектирования;</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3) иные полномочия в соответствии с действующим законодательством.</w:t>
      </w:r>
    </w:p>
    <w:p w:rsidR="009B248D" w:rsidRDefault="009B248D" w:rsidP="009B248D">
      <w:pPr>
        <w:pStyle w:val="3"/>
        <w:spacing w:before="0" w:after="0"/>
        <w:ind w:firstLine="539"/>
        <w:rPr>
          <w:rFonts w:ascii="Times New Roman" w:hAnsi="Times New Roman" w:cs="Times New Roman"/>
          <w:b w:val="0"/>
          <w:bCs w:val="0"/>
          <w:sz w:val="28"/>
        </w:rPr>
      </w:pPr>
    </w:p>
    <w:p w:rsidR="009B248D" w:rsidRDefault="009B248D" w:rsidP="009B248D">
      <w:pPr>
        <w:pStyle w:val="3"/>
        <w:spacing w:before="0" w:after="0"/>
        <w:ind w:firstLine="539"/>
        <w:jc w:val="center"/>
        <w:rPr>
          <w:rFonts w:ascii="Times New Roman" w:hAnsi="Times New Roman"/>
          <w:sz w:val="28"/>
          <w:szCs w:val="28"/>
        </w:rPr>
      </w:pPr>
      <w:bookmarkStart w:id="44" w:name="_Toc263074400"/>
      <w:bookmarkStart w:id="45" w:name="_Toc262543066"/>
      <w:bookmarkStart w:id="46" w:name="_Toc249151705"/>
      <w:r>
        <w:rPr>
          <w:rFonts w:ascii="Times New Roman" w:hAnsi="Times New Roman" w:cs="Times New Roman"/>
          <w:b w:val="0"/>
          <w:bCs w:val="0"/>
          <w:sz w:val="28"/>
        </w:rPr>
        <w:t>Статья 10. Полномочия Администрации Озерненского городского поселения  в области регулирования отношений по вопросам землепользования и застройки</w:t>
      </w:r>
      <w:bookmarkEnd w:id="44"/>
      <w:bookmarkEnd w:id="45"/>
      <w:bookmarkEnd w:id="46"/>
    </w:p>
    <w:p w:rsidR="009B248D" w:rsidRDefault="009B248D" w:rsidP="009B248D">
      <w:pPr>
        <w:pStyle w:val="ConsPlusNormal"/>
        <w:widowControl/>
        <w:ind w:firstLine="540"/>
        <w:jc w:val="center"/>
        <w:rPr>
          <w:rFonts w:ascii="Times New Roman" w:hAnsi="Times New Roman"/>
          <w:sz w:val="28"/>
          <w:szCs w:val="28"/>
        </w:rPr>
      </w:pP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К полномочиям Администрации Озерненского городского поселения (далее также - Администрация) в области регулирования отношений по вопросам землепользования и застройки относятся:</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Озерненского городского поселения в сети «Интернет»;</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2) утверждение состава и порядка деятельности комиссии по землепользованию и застройке;</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3)  принятие  решения  о  направлении  проекта  Правил  в  Совет  депутатов Озерненского  городского поселения;</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 xml:space="preserve">4)  </w:t>
      </w:r>
      <w:r w:rsidR="004A4FD0">
        <w:rPr>
          <w:rFonts w:ascii="Times New Roman" w:hAnsi="Times New Roman"/>
          <w:sz w:val="28"/>
          <w:szCs w:val="28"/>
        </w:rPr>
        <w:t>у</w:t>
      </w:r>
      <w:r w:rsidR="004A4FD0" w:rsidRPr="004A4FD0">
        <w:rPr>
          <w:rFonts w:ascii="Times New Roman" w:hAnsi="Times New Roman"/>
          <w:sz w:val="28"/>
          <w:szCs w:val="28"/>
        </w:rPr>
        <w:t>тверждение и внесение изменений в Правила</w:t>
      </w:r>
      <w:r>
        <w:rPr>
          <w:rFonts w:ascii="Times New Roman" w:hAnsi="Times New Roman"/>
          <w:sz w:val="28"/>
          <w:szCs w:val="28"/>
        </w:rPr>
        <w:t>;</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5) принятие решений о подготовке документации по планировке территорий;</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6) утверждение документации по планировке территорий;</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9)  принятие решений о развитии застроенных территорий;</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10) принятие  решений об изъятии,  резервировании  земельных  участков  для муниципальных нужд;</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11) принятие решений о предоставлении земельных участков из состава земель, находящихся в муниципальной собственности;</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lastRenderedPageBreak/>
        <w:t>12) принятие решений об установлении публичных сервитутов;</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Озерненского городского поселения;</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14) иные вопросы землепользования и застройки, не относящиеся к ведению Совета депутатов Озерненского городского поселения.</w:t>
      </w:r>
    </w:p>
    <w:p w:rsidR="009B248D" w:rsidRDefault="009B248D" w:rsidP="009B248D">
      <w:pPr>
        <w:pStyle w:val="ConsPlusNormal"/>
        <w:widowControl/>
        <w:ind w:firstLine="540"/>
        <w:jc w:val="both"/>
        <w:rPr>
          <w:rFonts w:ascii="Times New Roman" w:hAnsi="Times New Roman"/>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47" w:name="_Toc263074401"/>
      <w:bookmarkStart w:id="48" w:name="_Toc262543067"/>
      <w:bookmarkStart w:id="49" w:name="_Toc249151706"/>
    </w:p>
    <w:p w:rsidR="009B248D" w:rsidRDefault="009B248D" w:rsidP="009B248D">
      <w:pPr>
        <w:pStyle w:val="3"/>
        <w:spacing w:before="0" w:after="0"/>
        <w:ind w:firstLine="539"/>
        <w:jc w:val="center"/>
        <w:rPr>
          <w:rFonts w:ascii="Times New Roman" w:hAnsi="Times New Roman"/>
          <w:sz w:val="28"/>
          <w:szCs w:val="28"/>
        </w:rPr>
      </w:pPr>
      <w:r>
        <w:rPr>
          <w:rFonts w:ascii="Times New Roman" w:hAnsi="Times New Roman" w:cs="Times New Roman"/>
          <w:b w:val="0"/>
          <w:bCs w:val="0"/>
          <w:sz w:val="28"/>
        </w:rPr>
        <w:t>Статья 11.  Комиссия по землепользованию и застройке</w:t>
      </w:r>
      <w:bookmarkEnd w:id="47"/>
      <w:bookmarkEnd w:id="48"/>
      <w:bookmarkEnd w:id="49"/>
    </w:p>
    <w:p w:rsidR="009B248D" w:rsidRDefault="009B248D" w:rsidP="009B248D">
      <w:pPr>
        <w:pStyle w:val="ConsPlusNormal"/>
        <w:widowControl/>
        <w:ind w:firstLine="540"/>
        <w:jc w:val="both"/>
        <w:rPr>
          <w:rFonts w:ascii="Times New Roman" w:hAnsi="Times New Roman"/>
          <w:sz w:val="28"/>
          <w:szCs w:val="28"/>
        </w:rPr>
      </w:pP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 xml:space="preserve">1. Комиссия по землепользованию и застройке (далее - Комиссия) является постоянно действующим консультативным органом </w:t>
      </w:r>
      <w:r>
        <w:rPr>
          <w:rFonts w:ascii="Times New Roman" w:hAnsi="Times New Roman"/>
          <w:color w:val="FF6600"/>
          <w:sz w:val="28"/>
          <w:szCs w:val="28"/>
        </w:rPr>
        <w:t xml:space="preserve">  </w:t>
      </w:r>
      <w:r>
        <w:rPr>
          <w:rFonts w:ascii="Times New Roman" w:hAnsi="Times New Roman"/>
          <w:sz w:val="28"/>
          <w:szCs w:val="28"/>
        </w:rPr>
        <w:t>Администрации Озерненского городского поселения.</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Комиссия формируется на основании правового акта Главы Администрации  и осуществляет свою деятельность в соответствии с настоящими Правилами и регламентом, принимаемым на первом заседании.</w:t>
      </w:r>
      <w:r>
        <w:t xml:space="preserve"> </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2. К полномочиям Комиссии в области регулирования отношений по вопросам землепользования и застройки относятся: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sz w:val="28"/>
          <w:szCs w:val="28"/>
        </w:rPr>
        <w:t xml:space="preserve">1) рассмотрение предложений заинтересованных лиц по внесению изменений в Правила, </w:t>
      </w:r>
      <w:r>
        <w:rPr>
          <w:rFonts w:ascii="Times New Roman" w:hAnsi="Times New Roman" w:cs="Times New Roman"/>
          <w:sz w:val="28"/>
          <w:szCs w:val="28"/>
        </w:rPr>
        <w:t>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реализацией и применением настоящих Правил;</w:t>
      </w:r>
      <w:r>
        <w:t xml:space="preserve"> </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2) рассмотрение заявок на предоставление разрешений на условно разрешенные виды использования земельных участков или объектов капитального строительства;</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3) рассмотрение  заявок  на  изменение видов разрешенного использования земельных участков или объектов недвижимости;</w:t>
      </w:r>
    </w:p>
    <w:p w:rsidR="009B248D" w:rsidRDefault="009B248D" w:rsidP="009B248D">
      <w:pPr>
        <w:pStyle w:val="ConsPlusNormal"/>
        <w:widowControl/>
        <w:ind w:firstLine="540"/>
        <w:jc w:val="both"/>
      </w:pPr>
      <w:r>
        <w:rPr>
          <w:rFonts w:ascii="Times New Roman" w:hAnsi="Times New Roman"/>
          <w:sz w:val="28"/>
          <w:szCs w:val="28"/>
        </w:rPr>
        <w:t>4) организация  и  проведение  публичных  слушаний  по  вопросам землепользования и застройки в порядке, установленном нормативными правовыми актами Озерненского городского поселения, настоящими Правилами;</w:t>
      </w:r>
      <w:r>
        <w:t xml:space="preserve"> </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5) подготовка для Главы муниципального образования заключений по результатам публичных слушаний, в том числе содержащего предложения о предоставлении специальных согласований и разрешений на отклонения от Правил;</w:t>
      </w:r>
    </w:p>
    <w:p w:rsidR="009B248D" w:rsidRDefault="009B248D" w:rsidP="009B248D">
      <w:pPr>
        <w:pStyle w:val="ConsPlusNormal"/>
        <w:widowControl/>
        <w:ind w:firstLine="540"/>
        <w:jc w:val="both"/>
      </w:pPr>
      <w:r>
        <w:rPr>
          <w:rFonts w:ascii="Times New Roman" w:hAnsi="Times New Roman"/>
          <w:sz w:val="28"/>
          <w:szCs w:val="28"/>
        </w:rPr>
        <w:t>6)  осуществление иных функций в соотве</w:t>
      </w:r>
      <w:r w:rsidR="004A4FD0">
        <w:rPr>
          <w:rFonts w:ascii="Times New Roman" w:hAnsi="Times New Roman"/>
          <w:sz w:val="28"/>
          <w:szCs w:val="28"/>
        </w:rPr>
        <w:t>тствии с настоящими Правилами;</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3. Персональный состав  членов  Комиссии  устанавливается  Главой Администрации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состав Комиссии входят руководители структурных подразделений Администрации городского поселения в области архитектуры и градостроительства, управления городским имуществом и земельными ресурсами, экономики,  промышленности и правовой работы.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В состав Комиссии включаются: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представитель Совета депутатов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лица, представляющие общественные и частные интересы граждан, владельцев недвижимости. Указанные лица не могут являться государственными или муниципальными служащими.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состав Комиссии могут включаться представители государственных органов в сфере контроля и надзора, органов государственной власти Смоленской области.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Секретарем Комиссии является работник структурного подразделения Администрации городского поселения, уполномоченного в области архитектуры и градостроительства.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cs="Times New Roman"/>
          <w:sz w:val="28"/>
          <w:szCs w:val="28"/>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9B248D" w:rsidRDefault="009B248D" w:rsidP="009B248D">
      <w:pPr>
        <w:pStyle w:val="ConsPlusNormal"/>
        <w:widowControl/>
        <w:ind w:firstLine="540"/>
        <w:jc w:val="both"/>
        <w:rPr>
          <w:rFonts w:ascii="Times New Roman" w:hAnsi="Times New Roman"/>
          <w:sz w:val="28"/>
          <w:szCs w:val="28"/>
        </w:rPr>
      </w:pPr>
      <w:r>
        <w:rPr>
          <w:rFonts w:ascii="Times New Roman" w:hAnsi="Times New Roman"/>
          <w:sz w:val="28"/>
          <w:szCs w:val="28"/>
        </w:rPr>
        <w:t>7. Протоколы заседаний Комиссии являются открытыми для всех заинтересованных лиц.</w:t>
      </w:r>
    </w:p>
    <w:p w:rsidR="009B248D" w:rsidRDefault="009B248D" w:rsidP="009B248D">
      <w:pPr>
        <w:pStyle w:val="ConsPlusNormal"/>
        <w:widowControl/>
        <w:ind w:firstLine="540"/>
        <w:jc w:val="both"/>
      </w:pPr>
    </w:p>
    <w:p w:rsidR="009B248D" w:rsidRDefault="009B248D" w:rsidP="009B248D">
      <w:pPr>
        <w:pStyle w:val="3"/>
        <w:spacing w:before="0" w:after="0"/>
        <w:ind w:firstLine="539"/>
        <w:jc w:val="center"/>
      </w:pPr>
      <w:bookmarkStart w:id="50" w:name="_Toc263074402"/>
      <w:bookmarkStart w:id="51" w:name="_Toc262543068"/>
      <w:bookmarkStart w:id="52" w:name="_Toc249151707"/>
      <w:r>
        <w:rPr>
          <w:rFonts w:ascii="Times New Roman" w:hAnsi="Times New Roman" w:cs="Times New Roman"/>
          <w:b w:val="0"/>
          <w:bCs w:val="0"/>
          <w:sz w:val="28"/>
        </w:rPr>
        <w:t>Статья 12. Внесение изменений в Правила</w:t>
      </w:r>
      <w:bookmarkEnd w:id="50"/>
      <w:bookmarkEnd w:id="51"/>
      <w:bookmarkEnd w:id="52"/>
    </w:p>
    <w:p w:rsidR="009B248D" w:rsidRDefault="009B248D" w:rsidP="009B248D">
      <w:pPr>
        <w:pStyle w:val="ConsPlusNormal"/>
        <w:widowControl/>
        <w:ind w:firstLine="0"/>
        <w:jc w:val="center"/>
      </w:pPr>
    </w:p>
    <w:p w:rsidR="004A4FD0" w:rsidRDefault="004A4FD0" w:rsidP="009B248D">
      <w:pPr>
        <w:pStyle w:val="ConsPlusNormal"/>
        <w:widowControl/>
        <w:ind w:firstLine="540"/>
        <w:jc w:val="both"/>
        <w:rPr>
          <w:rFonts w:ascii="Times New Roman" w:hAnsi="Times New Roman" w:cs="Times New Roman"/>
          <w:sz w:val="28"/>
          <w:szCs w:val="28"/>
        </w:rPr>
      </w:pP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Внесение изменений в Правила осуществляется в порядке, предусмотренном в статьях 31 - 33 Градостроительного кодекса Российской Федерации и Правилами.</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1.</w:t>
      </w:r>
      <w:r>
        <w:rPr>
          <w:rFonts w:ascii="Arial CYR" w:eastAsiaTheme="minorHAnsi" w:hAnsi="Arial CYR" w:cs="Arial CYR"/>
          <w:color w:val="000000"/>
          <w:sz w:val="28"/>
          <w:szCs w:val="28"/>
          <w:lang w:eastAsia="en-US"/>
        </w:rPr>
        <w:t xml:space="preserve"> </w:t>
      </w:r>
      <w:r w:rsidRPr="006217FB">
        <w:rPr>
          <w:rFonts w:ascii="Times New Roman CYR" w:eastAsiaTheme="minorHAnsi" w:hAnsi="Times New Roman CYR" w:cs="Times New Roman CYR"/>
          <w:color w:val="000000"/>
          <w:sz w:val="28"/>
          <w:szCs w:val="28"/>
          <w:lang w:eastAsia="en-US"/>
        </w:rPr>
        <w:t xml:space="preserve">Основаниями для рассмотрения главой </w:t>
      </w:r>
      <w:r w:rsidRPr="002B171E">
        <w:rPr>
          <w:rFonts w:ascii="Times New Roman CYR" w:eastAsiaTheme="minorHAnsi" w:hAnsi="Times New Roman CYR" w:cs="Times New Roman CYR"/>
          <w:color w:val="000000"/>
          <w:sz w:val="28"/>
          <w:szCs w:val="28"/>
          <w:lang w:eastAsia="en-US"/>
        </w:rPr>
        <w:t>муниципального образования Озерненского городского поселения Духовщинского района Смоленской области</w:t>
      </w:r>
      <w:r>
        <w:rPr>
          <w:rFonts w:ascii="Times New Roman CYR" w:eastAsiaTheme="minorHAnsi" w:hAnsi="Times New Roman CYR" w:cs="Times New Roman CYR"/>
          <w:color w:val="000000"/>
          <w:sz w:val="28"/>
          <w:szCs w:val="28"/>
          <w:lang w:eastAsia="en-US"/>
        </w:rPr>
        <w:t xml:space="preserve"> </w:t>
      </w:r>
      <w:r w:rsidRPr="006217FB">
        <w:rPr>
          <w:rFonts w:ascii="Times New Roman CYR" w:eastAsiaTheme="minorHAnsi" w:hAnsi="Times New Roman CYR" w:cs="Times New Roman CYR"/>
          <w:color w:val="000000"/>
          <w:sz w:val="28"/>
          <w:szCs w:val="28"/>
          <w:lang w:eastAsia="en-US"/>
        </w:rPr>
        <w:t>вопроса о внесении изменений в правила землепользования и застройки являются</w:t>
      </w:r>
      <w:r>
        <w:rPr>
          <w:rFonts w:ascii="Times New Roman CYR" w:eastAsiaTheme="minorHAnsi" w:hAnsi="Times New Roman CYR" w:cs="Times New Roman CYR"/>
          <w:color w:val="000000"/>
          <w:sz w:val="28"/>
          <w:szCs w:val="28"/>
          <w:lang w:eastAsia="en-US"/>
        </w:rPr>
        <w:t xml:space="preserve">: </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1)</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 xml:space="preserve">несоответствие Правил Генеральному плану </w:t>
      </w:r>
      <w:r>
        <w:rPr>
          <w:sz w:val="28"/>
          <w:szCs w:val="28"/>
        </w:rPr>
        <w:t>городского поселения,</w:t>
      </w:r>
      <w:r w:rsidRPr="006217FB">
        <w:rPr>
          <w:sz w:val="28"/>
          <w:szCs w:val="28"/>
        </w:rPr>
        <w:t xml:space="preserve"> </w:t>
      </w:r>
      <w:r>
        <w:rPr>
          <w:sz w:val="28"/>
          <w:szCs w:val="28"/>
        </w:rPr>
        <w:t>возникшее в результате внесения в генеральный план изменений</w:t>
      </w:r>
      <w:r>
        <w:rPr>
          <w:rFonts w:ascii="Times New Roman CYR" w:eastAsiaTheme="minorHAnsi" w:hAnsi="Times New Roman CYR" w:cs="Times New Roman CYR"/>
          <w:color w:val="000000"/>
          <w:sz w:val="28"/>
          <w:szCs w:val="28"/>
          <w:lang w:eastAsia="en-US"/>
        </w:rPr>
        <w:t xml:space="preserve">; </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2)</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поступление предложений об изменении границ территориальных зон, изменении градостроительных регламентов;</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3)</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lastRenderedPageBreak/>
        <w:t xml:space="preserve"> 4)</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 xml:space="preserve"> 5)</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 xml:space="preserve">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 </w:t>
      </w:r>
    </w:p>
    <w:p w:rsidR="004A4FD0" w:rsidRDefault="004A4FD0" w:rsidP="004A4FD0">
      <w:pPr>
        <w:ind w:firstLine="709"/>
        <w:jc w:val="both"/>
        <w:rPr>
          <w:sz w:val="28"/>
          <w:szCs w:val="28"/>
        </w:rPr>
      </w:pPr>
      <w:r>
        <w:rPr>
          <w:rFonts w:ascii="Times New Roman CYR" w:eastAsiaTheme="minorHAnsi" w:hAnsi="Times New Roman CYR" w:cs="Times New Roman CYR"/>
          <w:color w:val="000000"/>
          <w:sz w:val="28"/>
          <w:szCs w:val="28"/>
          <w:lang w:eastAsia="en-US"/>
        </w:rPr>
        <w:t>6)</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принятие решения о комплексном развитии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Предложения о внесении изменений в  Правила направляются федеральными органами исполнительной власти, органами исполнительной власти Смоленской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 Администрации.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Предложения о внесении изменений в Правила направляются: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уровня муниципального района;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органами местного самоуправления Озерненского городского поселения в случаях, если необходимо совершенствовать порядок регулирования землепользования и застройки на территории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4A4FD0">
        <w:rPr>
          <w:rFonts w:ascii="Times New Roman" w:hAnsi="Times New Roman" w:cs="Times New Roman"/>
          <w:sz w:val="28"/>
          <w:szCs w:val="28"/>
        </w:rPr>
        <w:t>тересы граждан и их объединений;</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6)</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 xml:space="preserve">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w:t>
      </w:r>
      <w:r>
        <w:rPr>
          <w:rFonts w:ascii="Times New Roman CYR" w:eastAsiaTheme="minorHAnsi" w:hAnsi="Times New Roman CYR" w:cs="Times New Roman CYR"/>
          <w:color w:val="000000"/>
          <w:sz w:val="28"/>
          <w:szCs w:val="28"/>
          <w:lang w:eastAsia="en-US"/>
        </w:rPr>
        <w:lastRenderedPageBreak/>
        <w:t xml:space="preserve">комплексном развитии территории (далее </w:t>
      </w:r>
      <w:r>
        <w:rPr>
          <w:rFonts w:eastAsiaTheme="minorHAnsi"/>
          <w:color w:val="000000"/>
          <w:sz w:val="28"/>
          <w:szCs w:val="28"/>
          <w:lang w:eastAsia="en-US"/>
        </w:rPr>
        <w:t xml:space="preserve">– </w:t>
      </w:r>
      <w:r>
        <w:rPr>
          <w:rFonts w:ascii="Times New Roman CYR" w:eastAsiaTheme="minorHAnsi" w:hAnsi="Times New Roman CYR" w:cs="Times New Roman CYR"/>
          <w:color w:val="000000"/>
          <w:sz w:val="28"/>
          <w:szCs w:val="28"/>
          <w:lang w:eastAsia="en-US"/>
        </w:rPr>
        <w:t xml:space="preserve">юридическое лицо, определенное Российской Федерацией); </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7)</w:t>
      </w:r>
      <w:r>
        <w:rPr>
          <w:rFonts w:ascii="Arial CYR" w:eastAsiaTheme="minorHAnsi" w:hAnsi="Arial CYR" w:cs="Arial CYR"/>
          <w:color w:val="000000"/>
          <w:sz w:val="28"/>
          <w:szCs w:val="28"/>
          <w:lang w:eastAsia="en-US"/>
        </w:rPr>
        <w:t xml:space="preserve"> </w:t>
      </w:r>
      <w:r>
        <w:rPr>
          <w:rFonts w:ascii="Times New Roman CYR" w:eastAsiaTheme="minorHAnsi" w:hAnsi="Times New Roman CYR" w:cs="Times New Roman CYR"/>
          <w:color w:val="000000"/>
          <w:sz w:val="28"/>
          <w:szCs w:val="28"/>
          <w:lang w:eastAsia="en-US"/>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Pr>
          <w:rFonts w:eastAsiaTheme="minorHAnsi"/>
          <w:color w:val="000000"/>
          <w:sz w:val="28"/>
          <w:szCs w:val="28"/>
          <w:lang w:eastAsia="en-US"/>
        </w:rPr>
        <w:t xml:space="preserve">– </w:t>
      </w:r>
      <w:r>
        <w:rPr>
          <w:rFonts w:ascii="Times New Roman CYR" w:eastAsiaTheme="minorHAnsi" w:hAnsi="Times New Roman CYR" w:cs="Times New Roman CYR"/>
          <w:color w:val="000000"/>
          <w:sz w:val="28"/>
          <w:szCs w:val="28"/>
          <w:lang w:eastAsia="en-US"/>
        </w:rPr>
        <w:t>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4A4FD0" w:rsidRDefault="004A4FD0" w:rsidP="004A4FD0">
      <w:pPr>
        <w:ind w:firstLine="709"/>
        <w:jc w:val="both"/>
        <w:rPr>
          <w:sz w:val="28"/>
          <w:szCs w:val="28"/>
          <w:lang w:eastAsia="zh-CN"/>
        </w:rPr>
      </w:pPr>
      <w:r>
        <w:rPr>
          <w:sz w:val="28"/>
          <w:szCs w:val="28"/>
          <w:lang w:eastAsia="zh-CN"/>
        </w:rPr>
        <w:t xml:space="preserve">3.1. </w:t>
      </w:r>
      <w:r w:rsidRPr="002D7A7D">
        <w:rPr>
          <w:sz w:val="28"/>
          <w:szCs w:val="28"/>
          <w:lang w:eastAsia="zh-CN"/>
        </w:rPr>
        <w:t xml:space="preserve">В случае, если </w:t>
      </w:r>
      <w:r>
        <w:rPr>
          <w:sz w:val="28"/>
          <w:szCs w:val="28"/>
          <w:lang w:eastAsia="zh-CN"/>
        </w:rPr>
        <w:t xml:space="preserve">Правилами </w:t>
      </w:r>
      <w:r w:rsidRPr="002D7A7D">
        <w:rPr>
          <w:sz w:val="28"/>
          <w:szCs w:val="28"/>
          <w:lang w:eastAsia="zh-CN"/>
        </w:rPr>
        <w:t xml:space="preserve"> не обеспечена в соответствии с частью 3.1 статьи 31 </w:t>
      </w:r>
      <w:r>
        <w:rPr>
          <w:sz w:val="28"/>
          <w:szCs w:val="28"/>
          <w:lang w:eastAsia="zh-CN"/>
        </w:rPr>
        <w:t>Градостроительного</w:t>
      </w:r>
      <w:r w:rsidRPr="002D7A7D">
        <w:rPr>
          <w:sz w:val="28"/>
          <w:szCs w:val="28"/>
          <w:lang w:eastAsia="zh-CN"/>
        </w:rPr>
        <w:t xml:space="preserve">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w:t>
      </w:r>
      <w:r>
        <w:rPr>
          <w:sz w:val="28"/>
          <w:szCs w:val="28"/>
          <w:lang w:eastAsia="zh-CN"/>
        </w:rPr>
        <w:t>ниципального района направляют Г</w:t>
      </w:r>
      <w:r w:rsidRPr="002D7A7D">
        <w:rPr>
          <w:sz w:val="28"/>
          <w:szCs w:val="28"/>
          <w:lang w:eastAsia="zh-CN"/>
        </w:rPr>
        <w:t xml:space="preserve">лаве </w:t>
      </w:r>
      <w:r>
        <w:rPr>
          <w:sz w:val="28"/>
          <w:szCs w:val="28"/>
          <w:lang w:eastAsia="zh-CN"/>
        </w:rPr>
        <w:t>муниципального образования Озерненского городского поселения Духовщинского района Смоленской области</w:t>
      </w:r>
      <w:r w:rsidRPr="002D7A7D">
        <w:rPr>
          <w:sz w:val="28"/>
          <w:szCs w:val="28"/>
          <w:lang w:eastAsia="zh-CN"/>
        </w:rPr>
        <w:t xml:space="preserve"> требование о внесении изменений в правила землепользования и застройки в целях обеспечения размещения указанных объектов.</w:t>
      </w:r>
    </w:p>
    <w:p w:rsidR="004A4FD0" w:rsidRDefault="004A4FD0" w:rsidP="004A4FD0">
      <w:pPr>
        <w:ind w:firstLine="709"/>
        <w:jc w:val="both"/>
        <w:rPr>
          <w:sz w:val="28"/>
          <w:szCs w:val="28"/>
          <w:lang w:eastAsia="zh-CN"/>
        </w:rPr>
      </w:pPr>
      <w:r>
        <w:rPr>
          <w:sz w:val="28"/>
          <w:szCs w:val="28"/>
          <w:lang w:eastAsia="zh-CN"/>
        </w:rPr>
        <w:t>Г</w:t>
      </w:r>
      <w:r w:rsidRPr="002D7A7D">
        <w:rPr>
          <w:sz w:val="28"/>
          <w:szCs w:val="28"/>
          <w:lang w:eastAsia="zh-CN"/>
        </w:rPr>
        <w:t xml:space="preserve">лава </w:t>
      </w:r>
      <w:r>
        <w:rPr>
          <w:sz w:val="28"/>
          <w:szCs w:val="28"/>
          <w:lang w:eastAsia="zh-CN"/>
        </w:rPr>
        <w:t>муниципального образования Озерненского городского поселения Духовщинского района Смоленской области</w:t>
      </w:r>
      <w:r w:rsidRPr="002D7A7D">
        <w:rPr>
          <w:sz w:val="28"/>
          <w:szCs w:val="28"/>
          <w:lang w:eastAsia="zh-CN"/>
        </w:rPr>
        <w:t xml:space="preserve"> обеспечивают внесение изменений в </w:t>
      </w:r>
      <w:r>
        <w:rPr>
          <w:sz w:val="28"/>
          <w:szCs w:val="28"/>
          <w:lang w:eastAsia="zh-CN"/>
        </w:rPr>
        <w:t>Правила</w:t>
      </w:r>
      <w:r w:rsidRPr="002D7A7D">
        <w:rPr>
          <w:sz w:val="28"/>
          <w:szCs w:val="28"/>
          <w:lang w:eastAsia="zh-CN"/>
        </w:rPr>
        <w:t xml:space="preserve"> в течение тридцати дней со дня получения указанного требования.</w:t>
      </w:r>
    </w:p>
    <w:p w:rsidR="004A4FD0" w:rsidRDefault="004A4FD0" w:rsidP="004A4FD0">
      <w:pPr>
        <w:ind w:firstLine="709"/>
        <w:jc w:val="both"/>
        <w:rPr>
          <w:rFonts w:ascii="Times New Roman CYR" w:eastAsiaTheme="minorHAnsi" w:hAnsi="Times New Roman CYR" w:cs="Times New Roman CYR"/>
          <w:color w:val="000000"/>
          <w:sz w:val="28"/>
          <w:szCs w:val="28"/>
          <w:lang w:eastAsia="en-US"/>
        </w:rPr>
      </w:pPr>
      <w:r w:rsidRPr="004A4FD0">
        <w:rPr>
          <w:rFonts w:ascii="Times New Roman CYR" w:eastAsiaTheme="minorHAnsi" w:hAnsi="Times New Roman CYR" w:cs="Times New Roman CYR"/>
          <w:color w:val="000000"/>
          <w:sz w:val="28"/>
          <w:szCs w:val="28"/>
          <w:lang w:eastAsia="en-US"/>
        </w:rPr>
        <w:t> 3.2. В целях внесения изменений в Правила в случаях, предусмотренных </w:t>
      </w:r>
      <w:r w:rsidRPr="000D7563">
        <w:rPr>
          <w:rFonts w:ascii="Times New Roman CYR" w:eastAsiaTheme="minorHAnsi" w:hAnsi="Times New Roman CYR" w:cs="Times New Roman CYR"/>
          <w:color w:val="000000"/>
          <w:sz w:val="28"/>
          <w:szCs w:val="28"/>
          <w:lang w:eastAsia="en-US"/>
        </w:rPr>
        <w:t>пунктами 3 - 6 части 2</w:t>
      </w:r>
      <w:r w:rsidRPr="004A4FD0">
        <w:rPr>
          <w:rFonts w:ascii="Times New Roman CYR" w:eastAsiaTheme="minorHAnsi" w:hAnsi="Times New Roman CYR" w:cs="Times New Roman CYR"/>
          <w:color w:val="000000"/>
          <w:sz w:val="28"/>
          <w:szCs w:val="28"/>
          <w:lang w:eastAsia="en-US"/>
        </w:rPr>
        <w:t> и </w:t>
      </w:r>
      <w:r w:rsidRPr="000D7563">
        <w:rPr>
          <w:rFonts w:ascii="Times New Roman CYR" w:eastAsiaTheme="minorHAnsi" w:hAnsi="Times New Roman CYR" w:cs="Times New Roman CYR"/>
          <w:color w:val="000000"/>
          <w:sz w:val="28"/>
          <w:szCs w:val="28"/>
          <w:lang w:eastAsia="en-US"/>
        </w:rPr>
        <w:t>частью 3.1</w:t>
      </w:r>
      <w:r w:rsidRPr="004A4FD0">
        <w:rPr>
          <w:rFonts w:ascii="Times New Roman CYR" w:eastAsiaTheme="minorHAnsi" w:hAnsi="Times New Roman CYR" w:cs="Times New Roman CYR"/>
          <w:color w:val="000000"/>
          <w:sz w:val="28"/>
          <w:szCs w:val="28"/>
          <w:lang w:eastAsia="en-US"/>
        </w:rPr>
        <w:t xml:space="preserve">  </w:t>
      </w:r>
      <w:r w:rsidR="000D7563">
        <w:rPr>
          <w:sz w:val="28"/>
          <w:szCs w:val="28"/>
          <w:lang w:eastAsia="zh-CN"/>
        </w:rPr>
        <w:t>статьи 33</w:t>
      </w:r>
      <w:r w:rsidR="000D7563" w:rsidRPr="002D7A7D">
        <w:rPr>
          <w:sz w:val="28"/>
          <w:szCs w:val="28"/>
          <w:lang w:eastAsia="zh-CN"/>
        </w:rPr>
        <w:t xml:space="preserve"> </w:t>
      </w:r>
      <w:r w:rsidR="000D7563">
        <w:rPr>
          <w:sz w:val="28"/>
          <w:szCs w:val="28"/>
          <w:lang w:eastAsia="zh-CN"/>
        </w:rPr>
        <w:t>Градостроительного</w:t>
      </w:r>
      <w:r w:rsidR="000D7563" w:rsidRPr="002D7A7D">
        <w:rPr>
          <w:sz w:val="28"/>
          <w:szCs w:val="28"/>
          <w:lang w:eastAsia="zh-CN"/>
        </w:rPr>
        <w:t xml:space="preserve"> Кодекса</w:t>
      </w:r>
      <w:r w:rsidRPr="004A4FD0">
        <w:rPr>
          <w:rFonts w:ascii="Times New Roman CYR" w:eastAsiaTheme="minorHAnsi" w:hAnsi="Times New Roman CYR" w:cs="Times New Roman CYR"/>
          <w:color w:val="000000"/>
          <w:sz w:val="28"/>
          <w:szCs w:val="28"/>
          <w:lang w:eastAsia="en-US"/>
        </w:rPr>
        <w:t>,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r w:rsidR="000D7563">
        <w:rPr>
          <w:rFonts w:ascii="Times New Roman CYR" w:eastAsiaTheme="minorHAnsi" w:hAnsi="Times New Roman CYR" w:cs="Times New Roman CYR"/>
          <w:color w:val="000000"/>
          <w:sz w:val="28"/>
          <w:szCs w:val="28"/>
          <w:lang w:eastAsia="en-US"/>
        </w:rPr>
        <w:t xml:space="preserve">частью </w:t>
      </w:r>
      <w:r w:rsidRPr="000D7563">
        <w:rPr>
          <w:rFonts w:ascii="Times New Roman CYR" w:eastAsiaTheme="minorHAnsi" w:hAnsi="Times New Roman CYR" w:cs="Times New Roman CYR"/>
          <w:color w:val="000000"/>
          <w:sz w:val="28"/>
          <w:szCs w:val="28"/>
          <w:lang w:eastAsia="en-US"/>
        </w:rPr>
        <w:t>4</w:t>
      </w:r>
      <w:r w:rsidRPr="004A4FD0">
        <w:rPr>
          <w:rFonts w:ascii="Times New Roman CYR" w:eastAsiaTheme="minorHAnsi" w:hAnsi="Times New Roman CYR" w:cs="Times New Roman CYR"/>
          <w:color w:val="000000"/>
          <w:sz w:val="28"/>
          <w:szCs w:val="28"/>
          <w:lang w:eastAsia="en-US"/>
        </w:rPr>
        <w:t> </w:t>
      </w:r>
      <w:r w:rsidR="000D7563">
        <w:rPr>
          <w:rFonts w:ascii="Times New Roman CYR" w:eastAsiaTheme="minorHAnsi" w:hAnsi="Times New Roman CYR" w:cs="Times New Roman CYR"/>
          <w:color w:val="000000"/>
          <w:sz w:val="28"/>
          <w:szCs w:val="28"/>
          <w:lang w:eastAsia="en-US"/>
        </w:rPr>
        <w:t xml:space="preserve"> статьи 33</w:t>
      </w:r>
      <w:r w:rsidR="000D7563" w:rsidRPr="000D7563">
        <w:rPr>
          <w:rFonts w:ascii="Times New Roman CYR" w:eastAsiaTheme="minorHAnsi" w:hAnsi="Times New Roman CYR" w:cs="Times New Roman CYR"/>
          <w:color w:val="000000"/>
          <w:sz w:val="28"/>
          <w:szCs w:val="28"/>
          <w:lang w:eastAsia="en-US"/>
        </w:rPr>
        <w:t xml:space="preserve"> Градостроительного Кодекса </w:t>
      </w:r>
      <w:r w:rsidRPr="004A4FD0">
        <w:rPr>
          <w:rFonts w:ascii="Times New Roman CYR" w:eastAsiaTheme="minorHAnsi" w:hAnsi="Times New Roman CYR" w:cs="Times New Roman CYR"/>
          <w:color w:val="000000"/>
          <w:sz w:val="28"/>
          <w:szCs w:val="28"/>
          <w:lang w:eastAsia="en-US"/>
        </w:rPr>
        <w:t>заключения комиссии не требуются.</w:t>
      </w:r>
    </w:p>
    <w:p w:rsidR="000D7563" w:rsidRPr="000D7563" w:rsidRDefault="000D7563" w:rsidP="000D7563">
      <w:pPr>
        <w:ind w:firstLine="709"/>
        <w:jc w:val="both"/>
        <w:rPr>
          <w:rFonts w:ascii="Times New Roman CYR" w:eastAsiaTheme="minorHAnsi" w:hAnsi="Times New Roman CYR" w:cs="Times New Roman CYR"/>
          <w:color w:val="000000"/>
          <w:sz w:val="28"/>
          <w:szCs w:val="28"/>
          <w:lang w:eastAsia="en-US"/>
        </w:rPr>
      </w:pPr>
      <w:r w:rsidRPr="000D7563">
        <w:rPr>
          <w:rFonts w:ascii="Times New Roman CYR" w:eastAsiaTheme="minorHAnsi" w:hAnsi="Times New Roman CYR" w:cs="Times New Roman CYR"/>
          <w:color w:val="000000"/>
          <w:sz w:val="28"/>
          <w:szCs w:val="28"/>
          <w:lang w:eastAsia="en-US"/>
        </w:rPr>
        <w:lastRenderedPageBreak/>
        <w:t>3.3. 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0D7563" w:rsidRDefault="009B248D" w:rsidP="000D7563">
      <w:pPr>
        <w:ind w:firstLine="709"/>
        <w:jc w:val="both"/>
        <w:rPr>
          <w:sz w:val="28"/>
          <w:szCs w:val="28"/>
        </w:rPr>
      </w:pPr>
      <w:r>
        <w:rPr>
          <w:sz w:val="28"/>
          <w:szCs w:val="28"/>
        </w:rPr>
        <w:t xml:space="preserve">4. </w:t>
      </w:r>
      <w:r w:rsidR="000D7563" w:rsidRPr="00B77E48">
        <w:rPr>
          <w:rFonts w:ascii="Times New Roman CYR" w:eastAsiaTheme="minorHAnsi" w:hAnsi="Times New Roman CYR" w:cs="Times New Roman CYR"/>
          <w:color w:val="000000"/>
          <w:sz w:val="28"/>
          <w:szCs w:val="28"/>
          <w:lang w:eastAsia="en-US"/>
        </w:rPr>
        <w:t xml:space="preserve">Предложения о внесении изменений в Правила, поступившие на имя Главы </w:t>
      </w:r>
      <w:r w:rsidR="000D7563" w:rsidRPr="00A63E02">
        <w:rPr>
          <w:rFonts w:ascii="Times New Roman CYR" w:eastAsiaTheme="minorHAnsi" w:hAnsi="Times New Roman CYR" w:cs="Times New Roman CYR"/>
          <w:color w:val="000000"/>
          <w:sz w:val="28"/>
          <w:szCs w:val="28"/>
          <w:lang w:eastAsia="en-US"/>
        </w:rPr>
        <w:t>муниципального образования Озерненского городского поселения Духовщинского района Смоленской области</w:t>
      </w:r>
      <w:r w:rsidR="000D7563" w:rsidRPr="00B77E48">
        <w:rPr>
          <w:rFonts w:ascii="Times New Roman CYR" w:eastAsiaTheme="minorHAnsi" w:hAnsi="Times New Roman CYR" w:cs="Times New Roman CYR"/>
          <w:color w:val="000000"/>
          <w:sz w:val="28"/>
          <w:szCs w:val="28"/>
          <w:lang w:eastAsia="en-US"/>
        </w:rPr>
        <w:t xml:space="preserve">, рассматриваются Комиссией по землепользованию и застройке.  Комиссия в течение </w:t>
      </w:r>
      <w:r w:rsidR="000D7563">
        <w:rPr>
          <w:rFonts w:ascii="Times New Roman CYR" w:eastAsiaTheme="minorHAnsi" w:hAnsi="Times New Roman CYR" w:cs="Times New Roman CYR"/>
          <w:color w:val="000000"/>
          <w:sz w:val="28"/>
          <w:szCs w:val="28"/>
          <w:lang w:eastAsia="en-US"/>
        </w:rPr>
        <w:t>двадцати пяти</w:t>
      </w:r>
      <w:r w:rsidR="000D7563" w:rsidRPr="00B77E48">
        <w:rPr>
          <w:rFonts w:ascii="Times New Roman CYR" w:eastAsiaTheme="minorHAnsi" w:hAnsi="Times New Roman CYR" w:cs="Times New Roman CYR"/>
          <w:color w:val="000000"/>
          <w:sz w:val="28"/>
          <w:szCs w:val="28"/>
          <w:lang w:eastAsia="en-US"/>
        </w:rPr>
        <w:t xml:space="preserve"> дней со дня поступления предложений осуществляет подготовку заключения Главе Администрации,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0D7563"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000D7563" w:rsidRPr="000D7563">
        <w:rPr>
          <w:rFonts w:ascii="Times New Roman" w:hAnsi="Times New Roman" w:cs="Times New Roman"/>
          <w:sz w:val="28"/>
          <w:szCs w:val="28"/>
        </w:rPr>
        <w:t>Глава муниципального образования Озерненского городского поселения Духовщинского района Смоленской области с учетом рекомендаций, содержащихся в заключении комиссии, в течение двадцати пяти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Глава Администрации, в случае принятия решения о внесении изменений в Правила, принимает решение о проведении публичных слушаний по этому вопросу в срок не позднее, чем  десять дней со дня принятия решения о  внесении изменений в Правила.</w:t>
      </w:r>
    </w:p>
    <w:p w:rsidR="000D7563" w:rsidRDefault="009B248D" w:rsidP="000D7563">
      <w:pPr>
        <w:pStyle w:val="ConsPlusNormal"/>
        <w:widowControl/>
        <w:ind w:firstLine="540"/>
        <w:jc w:val="both"/>
        <w:rPr>
          <w:rFonts w:ascii="Times New Roman CYR" w:eastAsiaTheme="minorHAnsi" w:hAnsi="Times New Roman CYR" w:cs="Times New Roman CYR"/>
          <w:color w:val="000000"/>
          <w:sz w:val="28"/>
          <w:szCs w:val="28"/>
          <w:lang w:eastAsia="en-US"/>
        </w:rPr>
      </w:pPr>
      <w:r>
        <w:rPr>
          <w:rFonts w:ascii="Times New Roman" w:hAnsi="Times New Roman" w:cs="Times New Roman"/>
          <w:sz w:val="28"/>
          <w:szCs w:val="28"/>
        </w:rPr>
        <w:t xml:space="preserve">7. </w:t>
      </w:r>
      <w:r w:rsidR="000D7563" w:rsidRPr="00D84B8D">
        <w:rPr>
          <w:rFonts w:ascii="Times New Roman" w:hAnsi="Times New Roman" w:cs="Times New Roman"/>
          <w:sz w:val="28"/>
          <w:szCs w:val="28"/>
        </w:rPr>
        <w:t xml:space="preserve">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w:t>
      </w:r>
      <w:r w:rsidR="000D7563">
        <w:rPr>
          <w:rFonts w:ascii="Times New Roman CYR" w:eastAsiaTheme="minorHAnsi" w:hAnsi="Times New Roman CYR" w:cs="Times New Roman CYR"/>
          <w:color w:val="000000"/>
          <w:sz w:val="28"/>
          <w:szCs w:val="28"/>
          <w:lang w:eastAsia="en-US"/>
        </w:rPr>
        <w:t xml:space="preserve">определяемом нормативным правовым актом Совета депутатов </w:t>
      </w:r>
      <w:r w:rsidR="000D7563" w:rsidRPr="00D84B8D">
        <w:rPr>
          <w:rFonts w:ascii="Times New Roman CYR" w:eastAsiaTheme="minorHAnsi" w:hAnsi="Times New Roman CYR" w:cs="Times New Roman CYR"/>
          <w:color w:val="000000"/>
          <w:sz w:val="28"/>
          <w:szCs w:val="28"/>
          <w:lang w:eastAsia="en-US"/>
        </w:rPr>
        <w:t>Озерненского городского поселения Духовщинского района Смоленской области</w:t>
      </w:r>
      <w:r w:rsidR="000D7563">
        <w:rPr>
          <w:rFonts w:ascii="Times New Roman CYR" w:eastAsiaTheme="minorHAnsi" w:hAnsi="Times New Roman CYR" w:cs="Times New Roman CYR"/>
          <w:color w:val="000000"/>
          <w:sz w:val="28"/>
          <w:szCs w:val="28"/>
          <w:lang w:eastAsia="en-US"/>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Озерненского городского поселения и представляет проект Правил с внесенными изменениями Главе Администрации городского поселения.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0D7563" w:rsidRDefault="009B248D" w:rsidP="000D756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000D7563" w:rsidRPr="00AA724A">
        <w:rPr>
          <w:rFonts w:ascii="Times New Roman" w:hAnsi="Times New Roman" w:cs="Times New Roman"/>
          <w:sz w:val="28"/>
          <w:szCs w:val="28"/>
        </w:rPr>
        <w:t xml:space="preserve">Глава </w:t>
      </w:r>
      <w:r w:rsidR="000D7563" w:rsidRPr="00A63E02">
        <w:rPr>
          <w:rFonts w:ascii="Times New Roman" w:hAnsi="Times New Roman" w:cs="Times New Roman"/>
          <w:sz w:val="28"/>
          <w:szCs w:val="28"/>
        </w:rPr>
        <w:t xml:space="preserve">муниципального образования Озерненского городского поселения Духовщинского района Смоленской области </w:t>
      </w:r>
      <w:r w:rsidR="000D7563" w:rsidRPr="00AA724A">
        <w:rPr>
          <w:rFonts w:ascii="Times New Roman" w:hAnsi="Times New Roman" w:cs="Times New Roman"/>
          <w:sz w:val="28"/>
          <w:szCs w:val="28"/>
        </w:rPr>
        <w:t xml:space="preserve">городского поселения </w:t>
      </w:r>
      <w:r w:rsidR="000D7563" w:rsidRPr="000D7563">
        <w:rPr>
          <w:rFonts w:ascii="Times New Roman" w:hAnsi="Times New Roman" w:cs="Times New Roman"/>
          <w:sz w:val="28"/>
          <w:szCs w:val="28"/>
        </w:rPr>
        <w:t>в течение десяти дней</w:t>
      </w:r>
      <w:r w:rsidR="000D7563" w:rsidRPr="00AA724A">
        <w:rPr>
          <w:rFonts w:ascii="Times New Roman" w:hAnsi="Times New Roman" w:cs="Times New Roman"/>
          <w:sz w:val="28"/>
          <w:szCs w:val="28"/>
        </w:rPr>
        <w:t xml:space="preserve"> после представления ему проекта Правил с внесенными в него из</w:t>
      </w:r>
      <w:r w:rsidR="000D7563">
        <w:rPr>
          <w:rFonts w:ascii="Times New Roman" w:hAnsi="Times New Roman" w:cs="Times New Roman"/>
          <w:sz w:val="28"/>
          <w:szCs w:val="28"/>
        </w:rPr>
        <w:t>менениями и указанных в пункте 8</w:t>
      </w:r>
      <w:r w:rsidR="000D7563" w:rsidRPr="00AA724A">
        <w:rPr>
          <w:rFonts w:ascii="Times New Roman" w:hAnsi="Times New Roman" w:cs="Times New Roman"/>
          <w:sz w:val="28"/>
          <w:szCs w:val="28"/>
        </w:rPr>
        <w:t xml:space="preserve"> настоящих Правил обязательных приложений принимает решение</w:t>
      </w:r>
      <w:r w:rsidR="000D7563">
        <w:rPr>
          <w:rFonts w:ascii="Times New Roman" w:hAnsi="Times New Roman" w:cs="Times New Roman"/>
          <w:sz w:val="28"/>
          <w:szCs w:val="28"/>
        </w:rPr>
        <w:t xml:space="preserve"> о</w:t>
      </w:r>
      <w:r w:rsidR="000D7563" w:rsidRPr="00AA724A">
        <w:rPr>
          <w:rFonts w:ascii="Times New Roman" w:hAnsi="Times New Roman" w:cs="Times New Roman"/>
          <w:sz w:val="28"/>
          <w:szCs w:val="28"/>
        </w:rPr>
        <w:t xml:space="preserve"> </w:t>
      </w:r>
      <w:r w:rsidR="000D7563" w:rsidRPr="00F438CE">
        <w:rPr>
          <w:rFonts w:ascii="Times New Roman" w:hAnsi="Times New Roman" w:cs="Times New Roman"/>
          <w:sz w:val="28"/>
          <w:szCs w:val="28"/>
        </w:rPr>
        <w:t>внесении изменений в Правила</w:t>
      </w:r>
      <w:r w:rsidR="000D7563">
        <w:rPr>
          <w:rFonts w:ascii="Times New Roman" w:hAnsi="Times New Roman" w:cs="Times New Roman"/>
          <w:sz w:val="28"/>
          <w:szCs w:val="28"/>
        </w:rPr>
        <w:t>,</w:t>
      </w:r>
      <w:r w:rsidR="000D7563" w:rsidRPr="00F438CE">
        <w:rPr>
          <w:rFonts w:ascii="Times New Roman" w:hAnsi="Times New Roman" w:cs="Times New Roman"/>
          <w:sz w:val="28"/>
          <w:szCs w:val="28"/>
        </w:rPr>
        <w:t xml:space="preserve"> утверждает проект Правил с внесенными в него изменениями либо направляет указанный проект на доработку</w:t>
      </w:r>
      <w:r w:rsidR="000D7563">
        <w:rPr>
          <w:rFonts w:ascii="Times New Roman" w:hAnsi="Times New Roman" w:cs="Times New Roman"/>
          <w:sz w:val="28"/>
          <w:szCs w:val="28"/>
        </w:rPr>
        <w:t xml:space="preserve"> </w:t>
      </w:r>
      <w:r w:rsidR="000D7563" w:rsidRPr="00AA724A">
        <w:rPr>
          <w:rFonts w:ascii="Times New Roman" w:hAnsi="Times New Roman" w:cs="Times New Roman"/>
          <w:sz w:val="28"/>
          <w:szCs w:val="28"/>
        </w:rPr>
        <w:t>с указанием даты повторного представления</w:t>
      </w:r>
      <w:r w:rsidR="000D7563">
        <w:rPr>
          <w:rFonts w:ascii="Times New Roman" w:hAnsi="Times New Roman" w:cs="Times New Roman"/>
          <w:sz w:val="28"/>
          <w:szCs w:val="28"/>
        </w:rPr>
        <w:t>.</w:t>
      </w:r>
    </w:p>
    <w:p w:rsidR="000D7563" w:rsidRDefault="009B248D" w:rsidP="000D756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10. </w:t>
      </w:r>
      <w:r w:rsidR="000D7563">
        <w:rPr>
          <w:rFonts w:ascii="Times New Roman" w:hAnsi="Times New Roman" w:cs="Times New Roman"/>
          <w:sz w:val="28"/>
          <w:szCs w:val="28"/>
        </w:rPr>
        <w:t>Постановление Администрации</w:t>
      </w:r>
      <w:r w:rsidR="000D7563" w:rsidRPr="00A63E02">
        <w:rPr>
          <w:rFonts w:ascii="Times New Roman" w:hAnsi="Times New Roman" w:cs="Times New Roman"/>
          <w:sz w:val="28"/>
          <w:szCs w:val="28"/>
        </w:rPr>
        <w:t xml:space="preserve"> Озерненского городского поселения Духовщинского района Смоленской области </w:t>
      </w:r>
      <w:r w:rsidR="000D7563">
        <w:rPr>
          <w:rFonts w:ascii="Times New Roman" w:hAnsi="Times New Roman" w:cs="Times New Roman"/>
          <w:sz w:val="28"/>
          <w:szCs w:val="28"/>
        </w:rPr>
        <w:t>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Озерненского городского поселения в сети "Интернет".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Решение Совета депутатов Озерненского городского поселения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Озерненского городского поселения в сети "Интернет".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 Внесение изменений в Правила осуществляется без проведения публичных слушаний в том случае, если эти изменения вносятся на основании внесенных изменений в генеральный план Озерненского городского поселения, проекты планировки территории, проекты межевания, утвержденные в установленном порядке с учетом результатов публичных слушаний.</w:t>
      </w:r>
    </w:p>
    <w:p w:rsidR="000D7563" w:rsidRDefault="000D7563" w:rsidP="000D7563">
      <w:pPr>
        <w:pStyle w:val="ConsPlusNormal"/>
        <w:widowControl/>
        <w:ind w:firstLine="540"/>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13. Со дня поступления в Администрацию Озерненского городского поселения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D7563" w:rsidRDefault="000D7563" w:rsidP="009B248D">
      <w:pPr>
        <w:pStyle w:val="ConsPlusNormal"/>
        <w:widowControl/>
        <w:ind w:firstLine="540"/>
        <w:jc w:val="both"/>
        <w:rPr>
          <w:rFonts w:ascii="Times New Roman" w:hAnsi="Times New Roman" w:cs="Times New Roman"/>
          <w:sz w:val="28"/>
          <w:szCs w:val="28"/>
        </w:rPr>
      </w:pPr>
    </w:p>
    <w:p w:rsidR="009B248D" w:rsidRDefault="009B248D" w:rsidP="009B248D">
      <w:pPr>
        <w:pStyle w:val="2"/>
        <w:ind w:firstLine="540"/>
        <w:rPr>
          <w:sz w:val="28"/>
        </w:rPr>
      </w:pPr>
    </w:p>
    <w:p w:rsidR="00F14B88" w:rsidRPr="00F14B88" w:rsidRDefault="00F14B88" w:rsidP="00F14B88"/>
    <w:p w:rsidR="009B248D" w:rsidRDefault="009B248D" w:rsidP="009B248D">
      <w:pPr>
        <w:pStyle w:val="2"/>
        <w:ind w:firstLine="540"/>
        <w:jc w:val="center"/>
        <w:rPr>
          <w:sz w:val="28"/>
        </w:rPr>
      </w:pPr>
      <w:bookmarkStart w:id="53" w:name="_Toc263074403"/>
      <w:bookmarkStart w:id="54" w:name="_Toc262543069"/>
      <w:bookmarkStart w:id="55" w:name="_Toc249151708"/>
      <w:r>
        <w:rPr>
          <w:sz w:val="28"/>
        </w:rPr>
        <w:lastRenderedPageBreak/>
        <w:t>Глава 2. Положение об изменении видов разрешенного использования</w:t>
      </w:r>
      <w:bookmarkEnd w:id="53"/>
      <w:bookmarkEnd w:id="54"/>
      <w:bookmarkEnd w:id="55"/>
    </w:p>
    <w:p w:rsidR="009B248D" w:rsidRDefault="009B248D" w:rsidP="009B248D">
      <w:pPr>
        <w:pStyle w:val="2"/>
        <w:ind w:firstLine="540"/>
        <w:jc w:val="center"/>
        <w:rPr>
          <w:b w:val="0"/>
          <w:bCs w:val="0"/>
          <w:sz w:val="28"/>
          <w:szCs w:val="28"/>
        </w:rPr>
      </w:pPr>
      <w:bookmarkStart w:id="56" w:name="_Toc263074404"/>
      <w:bookmarkStart w:id="57" w:name="_Toc262543070"/>
      <w:bookmarkStart w:id="58" w:name="_Toc249151709"/>
      <w:r>
        <w:rPr>
          <w:sz w:val="28"/>
        </w:rPr>
        <w:t>земельных участков и объектов капитального строительства</w:t>
      </w:r>
      <w:bookmarkEnd w:id="56"/>
      <w:bookmarkEnd w:id="57"/>
      <w:bookmarkEnd w:id="58"/>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rFonts w:ascii="Times New Roman" w:hAnsi="Times New Roman" w:cs="Times New Roman"/>
          <w:sz w:val="28"/>
          <w:szCs w:val="28"/>
        </w:rPr>
      </w:pPr>
      <w:bookmarkStart w:id="59" w:name="_Toc263074405"/>
      <w:bookmarkStart w:id="60" w:name="_Toc262543071"/>
      <w:bookmarkStart w:id="61" w:name="_Toc249151710"/>
      <w:r>
        <w:rPr>
          <w:rFonts w:ascii="Times New Roman" w:hAnsi="Times New Roman" w:cs="Times New Roman"/>
          <w:b w:val="0"/>
          <w:bCs w:val="0"/>
          <w:sz w:val="28"/>
        </w:rPr>
        <w:t>Статья 13. Изменение видов разрешенного использования земельных участков и объектов капитального строительства</w:t>
      </w:r>
      <w:bookmarkEnd w:id="59"/>
      <w:bookmarkEnd w:id="60"/>
      <w:bookmarkEnd w:id="61"/>
    </w:p>
    <w:p w:rsidR="009B248D" w:rsidRDefault="009B248D" w:rsidP="009B248D">
      <w:pPr>
        <w:pStyle w:val="ConsPlusNormal"/>
        <w:widowControl/>
        <w:ind w:firstLine="540"/>
        <w:jc w:val="center"/>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Для каждой из установленных настоящими Правилами территориальных зон Озерненского городского поселения, могут устанавливаться следующие виды разрешенного использования земельных участков и объектов капитального строительства: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основные виды разрешенного использования;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условно разрешенные виды использования;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4. </w:t>
      </w:r>
      <w:proofErr w:type="gramStart"/>
      <w:r>
        <w:rPr>
          <w:rFonts w:ascii="Times New Roman" w:hAnsi="Times New Roman" w:cs="Times New Roman"/>
          <w:sz w:val="28"/>
          <w:szCs w:val="28"/>
        </w:rPr>
        <w:t>В случае не соблюдения подпункта 2 пункта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Администрации городского поселения после утверждения градостроительного плана земельного участка и получения в установленном порядке разрешения на строительство.</w:t>
      </w:r>
      <w:proofErr w:type="gramEnd"/>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Изменение вида разрешенного использования земельного участка или объекта капитального строительства на условно разрешенный вид </w:t>
      </w:r>
      <w:r>
        <w:rPr>
          <w:rFonts w:ascii="Times New Roman" w:hAnsi="Times New Roman" w:cs="Times New Roman"/>
          <w:sz w:val="28"/>
          <w:szCs w:val="28"/>
        </w:rPr>
        <w:lastRenderedPageBreak/>
        <w:t>использования осуществляется на основании разрешения, предоставляемого в порядке, установленном статьей 8 настоящих Правил.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Решения об изменении одного вида разрешенного использования земельных участков и объектов капитального строительства, находящихся на территории Озерненского городского поселения,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9B248D" w:rsidRDefault="009B248D" w:rsidP="009B248D">
      <w:pPr>
        <w:pStyle w:val="3"/>
        <w:spacing w:before="0" w:after="0"/>
        <w:ind w:firstLine="539"/>
        <w:jc w:val="center"/>
        <w:rPr>
          <w:rFonts w:ascii="Times New Roman" w:hAnsi="Times New Roman" w:cs="Times New Roman"/>
          <w:sz w:val="28"/>
          <w:szCs w:val="28"/>
        </w:rPr>
      </w:pPr>
      <w:bookmarkStart w:id="62" w:name="_Toc263074406"/>
      <w:bookmarkStart w:id="63" w:name="_Toc262543072"/>
      <w:bookmarkStart w:id="64" w:name="_Toc249151711"/>
      <w:r>
        <w:rPr>
          <w:rFonts w:ascii="Times New Roman" w:hAnsi="Times New Roman" w:cs="Times New Roman"/>
          <w:b w:val="0"/>
          <w:bCs w:val="0"/>
          <w:sz w:val="28"/>
        </w:rPr>
        <w:t>Статья 14. Предоставление   разрешения   на   условно   разрешенный   вид использования земельного участка и объекта капитального строительства</w:t>
      </w:r>
      <w:bookmarkEnd w:id="62"/>
      <w:bookmarkEnd w:id="63"/>
      <w:bookmarkEnd w:id="64"/>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Предоставление разрешения на условно разрешенный вид использования земельного участка или объекта капитального строительства, находящихся на территории Озерненского городского поселения,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w:t>
      </w:r>
      <w:r>
        <w:rPr>
          <w:rFonts w:ascii="Times New Roman" w:hAnsi="Times New Roman" w:cs="Times New Roman"/>
          <w:color w:val="FF6600"/>
          <w:sz w:val="28"/>
          <w:szCs w:val="28"/>
        </w:rPr>
        <w:t xml:space="preserve"> </w:t>
      </w:r>
      <w:r>
        <w:rPr>
          <w:rFonts w:ascii="Times New Roman" w:hAnsi="Times New Roman" w:cs="Times New Roman"/>
          <w:sz w:val="28"/>
          <w:szCs w:val="28"/>
        </w:rPr>
        <w:t>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roofErr w:type="gramEnd"/>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Специальные согласования могут проводиться: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 стадии подготовки проектной документации, до получения разрешения на строительство;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в процессе использования земельных участков, иных объектов недвижимости, когда правообладатели планируют изменить их назначение.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Заявка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Администрации Озерненского городского поселения для рассмотрения Комиссией по землепользованию и застройке.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Заявка должна содержать:</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запрос о предоставлении специального согласования;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 получении заявки Комиссия: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в течение трех дней после регистрации заявки запрашивает письменные заключения по предмету запроса от: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уполномоченного органа по природным ресурсам и охране окружающей среды;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уполномоченного  органа  по  государственному  санитарно-эпидемиологическому надзору;</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уполномоченного органа по охране и использованию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Уполномоченные органы в течение 14 дней со дня поступления запроса представляют в Комиссию письменные заключения.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Основаниями для составления письменных заключений являются: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соответствие намерений заявителя настоящим Правилам;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соблюдение прав владельцев смежно расположенных объектов недвижимости, иных физических и юридических лиц.</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 срок не более 7 дней после  получения заключений уполномоченных органов подготавливает и направляет Главе Администрации городского поселения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Решение о предоставлении разрешения принимается Главой Администрации Озерненского городского поселения не позднее 10 дней после поступления рекомендаций Комиссии по землепользованию и застройке.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w:t>
      </w:r>
      <w:r>
        <w:rPr>
          <w:rFonts w:ascii="Times New Roman" w:hAnsi="Times New Roman" w:cs="Times New Roman"/>
          <w:sz w:val="28"/>
          <w:szCs w:val="28"/>
        </w:rPr>
        <w:lastRenderedPageBreak/>
        <w:t>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Указанные сообщения направляются не позднее 10 дней с момента поступления заявки заинтересованного лица.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На основании заключения о результатах публичных слушаний Комиссия осуществляет подготовку рекомендаций Главе Администрации городского поселения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10. На основании указанных в пункте 9 рекомендаций Глава Администрации Озерненского городского поселения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 </w:t>
      </w:r>
    </w:p>
    <w:p w:rsidR="009B248D" w:rsidRDefault="009B248D" w:rsidP="009B248D">
      <w:pPr>
        <w:pStyle w:val="ConsPlusNormal"/>
        <w:widowControl/>
        <w:ind w:firstLine="540"/>
        <w:jc w:val="both"/>
        <w:rPr>
          <w:rFonts w:ascii="Times New Roman" w:hAnsi="Times New Roman" w:cs="Times New Roman"/>
          <w:color w:val="FF6600"/>
          <w:sz w:val="28"/>
          <w:szCs w:val="28"/>
        </w:rPr>
      </w:pPr>
      <w:r>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Озерненского городского поселения в сети "Интернет".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9B248D" w:rsidRDefault="009B248D" w:rsidP="009B248D">
      <w:pPr>
        <w:pStyle w:val="ConsPlusNormal"/>
        <w:widowControl/>
        <w:ind w:firstLine="540"/>
        <w:jc w:val="both"/>
        <w:rPr>
          <w:rFonts w:ascii="Times New Roman" w:hAnsi="Times New Roman" w:cs="Times New Roman"/>
          <w:color w:val="FF6600"/>
          <w:sz w:val="28"/>
          <w:szCs w:val="28"/>
        </w:rPr>
      </w:pPr>
    </w:p>
    <w:p w:rsidR="009B248D" w:rsidRDefault="009B248D" w:rsidP="009B248D">
      <w:pPr>
        <w:pStyle w:val="3"/>
        <w:spacing w:before="0" w:after="0"/>
        <w:ind w:firstLine="539"/>
        <w:jc w:val="center"/>
        <w:rPr>
          <w:rFonts w:ascii="Times New Roman" w:hAnsi="Times New Roman" w:cs="Times New Roman"/>
          <w:sz w:val="28"/>
          <w:szCs w:val="28"/>
        </w:rPr>
      </w:pPr>
      <w:bookmarkStart w:id="65" w:name="_Toc263074407"/>
      <w:bookmarkStart w:id="66" w:name="_Toc262543073"/>
      <w:bookmarkStart w:id="67" w:name="_Toc249151712"/>
      <w:r>
        <w:rPr>
          <w:rFonts w:ascii="Times New Roman" w:hAnsi="Times New Roman" w:cs="Times New Roman"/>
          <w:b w:val="0"/>
          <w:bCs w:val="0"/>
          <w:sz w:val="28"/>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bookmarkEnd w:id="65"/>
      <w:bookmarkEnd w:id="66"/>
      <w:bookmarkEnd w:id="67"/>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w:t>
      </w:r>
      <w:r>
        <w:rPr>
          <w:rFonts w:ascii="Times New Roman" w:hAnsi="Times New Roman" w:cs="Times New Roman"/>
          <w:sz w:val="28"/>
          <w:szCs w:val="28"/>
        </w:rPr>
        <w:lastRenderedPageBreak/>
        <w:t>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885DC5" w:rsidRDefault="00885DC5" w:rsidP="00885DC5">
      <w:pPr>
        <w:pStyle w:val="ConsPlusNormal"/>
        <w:widowControl/>
        <w:ind w:firstLine="540"/>
        <w:jc w:val="both"/>
        <w:rPr>
          <w:rFonts w:ascii="Times New Roman" w:hAnsi="Times New Roman" w:cs="Times New Roman"/>
          <w:sz w:val="28"/>
          <w:szCs w:val="28"/>
        </w:rPr>
      </w:pPr>
      <w:r w:rsidRPr="00AC5D93">
        <w:rPr>
          <w:rFonts w:ascii="Times New Roman" w:hAnsi="Times New Roman" w:cs="Times New Roman"/>
          <w:sz w:val="28"/>
          <w:szCs w:val="28"/>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Заявка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Администрации Озерненского городского поселения и рассматривается Комиссией по землепользованию и застройке.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Заявка должна содержать обоснование того, что запрашиваемые отклонения:</w:t>
      </w:r>
    </w:p>
    <w:p w:rsidR="009B248D" w:rsidRDefault="009B248D" w:rsidP="009B248D">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необходимы  для эффективного использования земельного участка;</w:t>
      </w:r>
      <w:proofErr w:type="gramEnd"/>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не ущемляют права владельцев смежных земельных участков, других объектов недвижимости и не противоречат интересам поселка;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После получения заявки Комиссия: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5.  В случае,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885DC5" w:rsidRDefault="009B248D" w:rsidP="00885DC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00885DC5">
        <w:rPr>
          <w:rFonts w:ascii="Times New Roman" w:hAnsi="Times New Roman" w:cs="Times New Roman"/>
          <w:sz w:val="28"/>
          <w:szCs w:val="28"/>
        </w:rPr>
        <w:t xml:space="preserve">На основании заключения о результатах </w:t>
      </w:r>
      <w:r w:rsidR="00885DC5" w:rsidRPr="00702AC5">
        <w:rPr>
          <w:rFonts w:ascii="Times New Roman" w:hAnsi="Times New Roman" w:cs="Times New Roman"/>
          <w:sz w:val="28"/>
          <w:szCs w:val="28"/>
        </w:rPr>
        <w:t>общественных обсуждений</w:t>
      </w:r>
      <w:r w:rsidR="00885DC5">
        <w:rPr>
          <w:rFonts w:ascii="Times New Roman" w:hAnsi="Times New Roman" w:cs="Times New Roman"/>
          <w:sz w:val="28"/>
          <w:szCs w:val="28"/>
        </w:rPr>
        <w:t xml:space="preserve"> или публичных слушаний Комиссия </w:t>
      </w:r>
      <w:r w:rsidR="00885DC5" w:rsidRPr="00AD0379">
        <w:rPr>
          <w:rFonts w:ascii="Times New Roman" w:hAnsi="Times New Roman" w:cs="Times New Roman"/>
          <w:sz w:val="28"/>
          <w:szCs w:val="28"/>
        </w:rPr>
        <w:t>в течение пятнадцати рабочих дней со дня окончания таких обсуждений или слушаний</w:t>
      </w:r>
      <w:r w:rsidR="00885DC5">
        <w:rPr>
          <w:rFonts w:ascii="Times New Roman" w:hAnsi="Times New Roman" w:cs="Times New Roman"/>
          <w:sz w:val="28"/>
          <w:szCs w:val="28"/>
        </w:rPr>
        <w:t xml:space="preserve"> осуществляет подготовку рекомендаций Главе </w:t>
      </w:r>
      <w:r w:rsidR="00885DC5" w:rsidRPr="00A63E02">
        <w:rPr>
          <w:rFonts w:ascii="Times New Roman" w:hAnsi="Times New Roman" w:cs="Times New Roman"/>
          <w:sz w:val="28"/>
          <w:szCs w:val="28"/>
        </w:rPr>
        <w:t xml:space="preserve">муниципального образования Озерненского городского поселения Духовщинского района Смоленской области </w:t>
      </w:r>
      <w:r w:rsidR="00885DC5">
        <w:rPr>
          <w:rFonts w:ascii="Times New Roman" w:hAnsi="Times New Roman" w:cs="Times New Roman"/>
          <w:sz w:val="28"/>
          <w:szCs w:val="28"/>
        </w:rPr>
        <w:t>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885DC5" w:rsidRDefault="009B248D" w:rsidP="00885DC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 </w:t>
      </w:r>
      <w:r w:rsidR="00885DC5">
        <w:rPr>
          <w:rFonts w:ascii="Times New Roman" w:hAnsi="Times New Roman" w:cs="Times New Roman"/>
          <w:sz w:val="28"/>
          <w:szCs w:val="28"/>
        </w:rPr>
        <w:t xml:space="preserve">На основании указанных в пункте 7 рекомендаций Глава </w:t>
      </w:r>
      <w:r w:rsidR="00885DC5" w:rsidRPr="00A63E02">
        <w:rPr>
          <w:rFonts w:ascii="Times New Roman" w:hAnsi="Times New Roman" w:cs="Times New Roman"/>
          <w:sz w:val="28"/>
          <w:szCs w:val="28"/>
        </w:rPr>
        <w:t xml:space="preserve">муниципального образования Озерненского городского поселения Духовщинского района Смоленской области </w:t>
      </w:r>
      <w:r w:rsidR="00885DC5">
        <w:rPr>
          <w:rFonts w:ascii="Times New Roman" w:hAnsi="Times New Roman" w:cs="Times New Roman"/>
          <w:sz w:val="28"/>
          <w:szCs w:val="28"/>
        </w:rPr>
        <w:t>в течение семи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r w:rsidR="00885DC5" w:rsidRPr="00702AC5">
        <w:rPr>
          <w:rFonts w:ascii="Times New Roman" w:hAnsi="Times New Roman" w:cs="Times New Roman"/>
          <w:sz w:val="28"/>
          <w:szCs w:val="28"/>
        </w:rPr>
        <w:t> с указанием причин принятого решения</w:t>
      </w:r>
      <w:r w:rsidR="00885DC5">
        <w:rPr>
          <w:rFonts w:ascii="Times New Roman" w:hAnsi="Times New Roman" w:cs="Times New Roman"/>
          <w:sz w:val="28"/>
          <w:szCs w:val="28"/>
        </w:rPr>
        <w:t xml:space="preserve">. </w:t>
      </w:r>
    </w:p>
    <w:p w:rsidR="00885DC5" w:rsidRDefault="00885DC5" w:rsidP="00885DC5">
      <w:pPr>
        <w:pStyle w:val="ConsPlusNormal"/>
        <w:widowControl/>
        <w:ind w:firstLine="540"/>
        <w:jc w:val="both"/>
        <w:rPr>
          <w:rFonts w:ascii="Times New Roman" w:hAnsi="Times New Roman" w:cs="Times New Roman"/>
          <w:color w:val="FF6600"/>
          <w:sz w:val="28"/>
          <w:szCs w:val="28"/>
        </w:rPr>
      </w:pPr>
      <w:r>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Озерненского городского поселения в сети "Интернет".</w:t>
      </w:r>
    </w:p>
    <w:p w:rsidR="009B248D" w:rsidRDefault="009B248D" w:rsidP="00885DC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885DC5" w:rsidRDefault="00885DC5" w:rsidP="00885DC5">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11. </w:t>
      </w:r>
      <w:r w:rsidRPr="00702AC5">
        <w:rPr>
          <w:rFonts w:ascii="Times New Roman" w:hAnsi="Times New Roman" w:cs="Times New Roman"/>
          <w:sz w:val="28"/>
          <w:szCs w:val="28"/>
        </w:rPr>
        <w:t xml:space="preserve">Со дня поступления в </w:t>
      </w:r>
      <w:r>
        <w:rPr>
          <w:rFonts w:ascii="Times New Roman" w:hAnsi="Times New Roman" w:cs="Times New Roman"/>
          <w:sz w:val="28"/>
          <w:szCs w:val="28"/>
        </w:rPr>
        <w:t>Администрацию</w:t>
      </w:r>
      <w:r w:rsidRPr="00702AC5">
        <w:rPr>
          <w:rFonts w:ascii="Times New Roman" w:hAnsi="Times New Roman" w:cs="Times New Roman"/>
          <w:sz w:val="28"/>
          <w:szCs w:val="28"/>
        </w:rPr>
        <w:t xml:space="preserve"> </w:t>
      </w:r>
      <w:r w:rsidRPr="00A63E02">
        <w:rPr>
          <w:rFonts w:ascii="Times New Roman" w:hAnsi="Times New Roman" w:cs="Times New Roman"/>
          <w:sz w:val="28"/>
          <w:szCs w:val="28"/>
        </w:rPr>
        <w:t>Озерненского городского поселения Духовщинского района Смоленской области</w:t>
      </w:r>
      <w:r w:rsidRPr="00702AC5">
        <w:rPr>
          <w:rFonts w:ascii="Times New Roman" w:hAnsi="Times New Roman" w:cs="Times New Roman"/>
          <w:sz w:val="28"/>
          <w:szCs w:val="28"/>
        </w:rPr>
        <w:t xml:space="preserve">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8" w:anchor="block_55322" w:history="1">
        <w:r w:rsidRPr="00702AC5">
          <w:rPr>
            <w:rStyle w:val="a3"/>
            <w:rFonts w:ascii="Times New Roman" w:hAnsi="Times New Roman" w:cs="Times New Roman"/>
            <w:sz w:val="28"/>
            <w:szCs w:val="28"/>
          </w:rPr>
          <w:t>части 2 статьи 55.32</w:t>
        </w:r>
      </w:hyperlink>
      <w:r w:rsidRPr="00702AC5">
        <w:rPr>
          <w:rFonts w:ascii="Times New Roman" w:hAnsi="Times New Roman" w:cs="Times New Roman"/>
          <w:sz w:val="28"/>
          <w:szCs w:val="28"/>
        </w:rPr>
        <w:t> </w:t>
      </w:r>
      <w:r>
        <w:rPr>
          <w:rFonts w:ascii="Times New Roman" w:hAnsi="Times New Roman" w:cs="Times New Roman"/>
          <w:sz w:val="28"/>
          <w:szCs w:val="28"/>
        </w:rPr>
        <w:t>Градостроительного Кодекса РФ</w:t>
      </w:r>
      <w:r w:rsidRPr="00702AC5">
        <w:rPr>
          <w:rFonts w:ascii="Times New Roman" w:hAnsi="Times New Roman" w:cs="Times New Roman"/>
          <w:sz w:val="28"/>
          <w:szCs w:val="28"/>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w:t>
      </w:r>
      <w:r w:rsidRPr="00702AC5">
        <w:rPr>
          <w:rFonts w:ascii="Times New Roman" w:hAnsi="Times New Roman" w:cs="Times New Roman"/>
          <w:sz w:val="28"/>
          <w:szCs w:val="28"/>
        </w:rPr>
        <w:lastRenderedPageBreak/>
        <w:t xml:space="preserve">уведомления </w:t>
      </w:r>
      <w:r>
        <w:rPr>
          <w:rFonts w:ascii="Times New Roman" w:hAnsi="Times New Roman" w:cs="Times New Roman"/>
          <w:sz w:val="28"/>
          <w:szCs w:val="28"/>
        </w:rPr>
        <w:t xml:space="preserve">Администрацией </w:t>
      </w:r>
      <w:r w:rsidRPr="00A63E02">
        <w:rPr>
          <w:rFonts w:ascii="Times New Roman" w:hAnsi="Times New Roman" w:cs="Times New Roman"/>
          <w:sz w:val="28"/>
          <w:szCs w:val="28"/>
        </w:rPr>
        <w:t xml:space="preserve">Озерненского городского поселения Духовщинского района Смоленской области </w:t>
      </w:r>
      <w:r w:rsidRPr="00702AC5">
        <w:rPr>
          <w:rFonts w:ascii="Times New Roman" w:hAnsi="Times New Roman" w:cs="Times New Roman"/>
          <w:sz w:val="28"/>
          <w:szCs w:val="28"/>
        </w:rPr>
        <w:t>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85DC5" w:rsidRDefault="00885DC5"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2"/>
        <w:ind w:firstLine="540"/>
        <w:jc w:val="center"/>
        <w:rPr>
          <w:sz w:val="28"/>
        </w:rPr>
      </w:pPr>
      <w:bookmarkStart w:id="68" w:name="_Toc263074408"/>
      <w:bookmarkStart w:id="69" w:name="_Toc262543074"/>
      <w:bookmarkStart w:id="70" w:name="_Toc249151713"/>
      <w:r>
        <w:rPr>
          <w:sz w:val="28"/>
        </w:rPr>
        <w:t>Глава 3.   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w:t>
      </w:r>
      <w:bookmarkEnd w:id="68"/>
      <w:bookmarkEnd w:id="69"/>
      <w:bookmarkEnd w:id="70"/>
    </w:p>
    <w:p w:rsidR="009B248D" w:rsidRDefault="009B248D" w:rsidP="009B248D">
      <w:pPr>
        <w:pStyle w:val="3"/>
        <w:spacing w:before="0" w:after="0"/>
        <w:ind w:firstLine="539"/>
        <w:jc w:val="center"/>
        <w:rPr>
          <w:rFonts w:ascii="Times New Roman" w:hAnsi="Times New Roman" w:cs="Times New Roman"/>
          <w:b w:val="0"/>
          <w:bCs w:val="0"/>
          <w:sz w:val="28"/>
        </w:rPr>
      </w:pPr>
      <w:bookmarkStart w:id="71" w:name="_Toc263074409"/>
      <w:bookmarkStart w:id="72" w:name="_Toc262543075"/>
      <w:bookmarkStart w:id="73" w:name="_Toc249151714"/>
    </w:p>
    <w:p w:rsidR="009B248D" w:rsidRDefault="009B248D" w:rsidP="009B248D">
      <w:pPr>
        <w:pStyle w:val="3"/>
        <w:spacing w:before="0" w:after="0"/>
        <w:ind w:firstLine="539"/>
        <w:jc w:val="center"/>
        <w:rPr>
          <w:rFonts w:ascii="Times New Roman" w:hAnsi="Times New Roman" w:cs="Times New Roman"/>
          <w:b w:val="0"/>
          <w:bCs w:val="0"/>
          <w:sz w:val="28"/>
        </w:rPr>
      </w:pPr>
      <w:r>
        <w:rPr>
          <w:rFonts w:ascii="Times New Roman" w:hAnsi="Times New Roman" w:cs="Times New Roman"/>
          <w:b w:val="0"/>
          <w:bCs w:val="0"/>
          <w:sz w:val="28"/>
        </w:rPr>
        <w:t xml:space="preserve">Статья 16.  Общие  положения  о  предоставлении  земельных  участков   </w:t>
      </w:r>
    </w:p>
    <w:p w:rsidR="009B248D" w:rsidRDefault="009B248D" w:rsidP="009B248D">
      <w:pPr>
        <w:pStyle w:val="3"/>
        <w:spacing w:before="0" w:after="0"/>
        <w:ind w:firstLine="539"/>
        <w:jc w:val="center"/>
        <w:rPr>
          <w:rFonts w:ascii="Times New Roman" w:hAnsi="Times New Roman" w:cs="Times New Roman"/>
          <w:b w:val="0"/>
          <w:bCs w:val="0"/>
          <w:sz w:val="28"/>
        </w:rPr>
      </w:pPr>
      <w:r>
        <w:rPr>
          <w:rFonts w:ascii="Times New Roman" w:hAnsi="Times New Roman" w:cs="Times New Roman"/>
          <w:b w:val="0"/>
          <w:bCs w:val="0"/>
          <w:sz w:val="28"/>
        </w:rPr>
        <w:t>на территории Озерненского городского поселения</w:t>
      </w:r>
      <w:bookmarkEnd w:id="71"/>
      <w:bookmarkEnd w:id="72"/>
      <w:bookmarkEnd w:id="73"/>
    </w:p>
    <w:p w:rsidR="009B248D" w:rsidRDefault="009B248D" w:rsidP="009B248D"/>
    <w:p w:rsidR="009B248D" w:rsidRDefault="009B248D" w:rsidP="009B248D">
      <w:pPr>
        <w:ind w:firstLine="540"/>
        <w:jc w:val="both"/>
        <w:rPr>
          <w:sz w:val="28"/>
          <w:szCs w:val="28"/>
        </w:rPr>
      </w:pPr>
      <w:r>
        <w:rPr>
          <w:sz w:val="28"/>
          <w:szCs w:val="28"/>
        </w:rPr>
        <w:t>Предоставление земельных участков на территории Озерненского городского поселения, осуществляется в соответствии с земельным и градостроительным законодательством  Российской Федерации и Смоленской области, нормативными  правовыми актами муниципальных образований «Духовщинский район» и Озерненское  городское  поселение, на основании документов территориального планирования, генерального плана Озерненского городского поселения, документации по планировке территории.</w:t>
      </w:r>
    </w:p>
    <w:p w:rsidR="009B248D" w:rsidRDefault="009B248D" w:rsidP="009B248D">
      <w:pPr>
        <w:ind w:firstLine="540"/>
        <w:jc w:val="both"/>
        <w:rPr>
          <w:sz w:val="28"/>
          <w:szCs w:val="28"/>
        </w:rPr>
      </w:pPr>
      <w:r>
        <w:rPr>
          <w:sz w:val="28"/>
          <w:szCs w:val="28"/>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9B248D" w:rsidRDefault="009B248D" w:rsidP="009B248D">
      <w:pPr>
        <w:ind w:firstLine="540"/>
        <w:jc w:val="both"/>
        <w:rPr>
          <w:sz w:val="28"/>
          <w:szCs w:val="28"/>
        </w:rPr>
      </w:pPr>
      <w:r>
        <w:rPr>
          <w:sz w:val="28"/>
          <w:szCs w:val="28"/>
        </w:rPr>
        <w:t>При предоставлении земельных участков в собственность гражданам и юридическим лицам обеспечивается равный доступ к их приобретению, осуществляется подготовка соответствующей информации и её заблаговременная публикация.</w:t>
      </w:r>
    </w:p>
    <w:p w:rsidR="009B248D" w:rsidRDefault="009B248D" w:rsidP="009B248D">
      <w:pPr>
        <w:ind w:firstLine="540"/>
        <w:jc w:val="both"/>
        <w:rPr>
          <w:sz w:val="28"/>
          <w:szCs w:val="28"/>
        </w:rPr>
      </w:pPr>
      <w:r>
        <w:rPr>
          <w:sz w:val="28"/>
          <w:szCs w:val="28"/>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9B248D" w:rsidRDefault="009B248D" w:rsidP="009B248D">
      <w:pPr>
        <w:ind w:firstLine="540"/>
        <w:jc w:val="both"/>
        <w:rPr>
          <w:sz w:val="28"/>
          <w:szCs w:val="28"/>
        </w:rPr>
      </w:pPr>
      <w:r>
        <w:rPr>
          <w:sz w:val="28"/>
          <w:szCs w:val="28"/>
        </w:rPr>
        <w:t>В соответствии с земельным законодательством предоставление земельных участков осуществляется:</w:t>
      </w:r>
    </w:p>
    <w:p w:rsidR="009B248D" w:rsidRDefault="009B248D" w:rsidP="009B248D">
      <w:pPr>
        <w:ind w:firstLine="540"/>
        <w:jc w:val="both"/>
        <w:rPr>
          <w:sz w:val="28"/>
          <w:szCs w:val="28"/>
        </w:rPr>
      </w:pPr>
      <w:r>
        <w:rPr>
          <w:sz w:val="28"/>
          <w:szCs w:val="28"/>
        </w:rPr>
        <w:t>- из земель, находящихся в муниципальной собственности Озерненского городского поселения, - Администрацией Озерненского городского поселения;</w:t>
      </w:r>
    </w:p>
    <w:p w:rsidR="009B248D" w:rsidRDefault="009B248D" w:rsidP="009B248D">
      <w:pPr>
        <w:ind w:firstLine="540"/>
        <w:jc w:val="both"/>
        <w:rPr>
          <w:sz w:val="28"/>
          <w:szCs w:val="28"/>
        </w:rPr>
      </w:pPr>
      <w:r>
        <w:rPr>
          <w:sz w:val="28"/>
          <w:szCs w:val="28"/>
        </w:rPr>
        <w:t>- из земель, государственная собственность на которые не разграничена, - Администрацией муниципального образования «Духовщинский район».</w:t>
      </w:r>
    </w:p>
    <w:p w:rsidR="009B248D" w:rsidRDefault="009B248D" w:rsidP="009B248D">
      <w:pPr>
        <w:ind w:firstLine="540"/>
        <w:jc w:val="both"/>
        <w:rPr>
          <w:sz w:val="28"/>
          <w:szCs w:val="28"/>
        </w:rPr>
      </w:pPr>
      <w:r>
        <w:rPr>
          <w:sz w:val="28"/>
          <w:szCs w:val="28"/>
        </w:rPr>
        <w:lastRenderedPageBreak/>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9B248D" w:rsidRDefault="009B248D" w:rsidP="009B248D">
      <w:pPr>
        <w:pStyle w:val="32"/>
        <w:rPr>
          <w:color w:val="auto"/>
        </w:rPr>
      </w:pPr>
      <w:r>
        <w:rPr>
          <w:color w:val="auto"/>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9B248D" w:rsidRDefault="009B248D" w:rsidP="009B248D">
      <w:pPr>
        <w:pStyle w:val="3"/>
        <w:ind w:firstLine="540"/>
        <w:jc w:val="center"/>
        <w:rPr>
          <w:rFonts w:ascii="Times New Roman" w:hAnsi="Times New Roman" w:cs="Times New Roman"/>
          <w:b w:val="0"/>
          <w:bCs w:val="0"/>
          <w:sz w:val="28"/>
          <w:szCs w:val="28"/>
        </w:rPr>
      </w:pPr>
      <w:bookmarkStart w:id="74" w:name="_Toc263074410"/>
      <w:bookmarkStart w:id="75" w:name="_Toc262543076"/>
      <w:bookmarkStart w:id="76" w:name="_Toc249151715"/>
      <w:r>
        <w:rPr>
          <w:rFonts w:ascii="Times New Roman" w:hAnsi="Times New Roman" w:cs="Times New Roman"/>
          <w:b w:val="0"/>
          <w:bCs w:val="0"/>
          <w:sz w:val="28"/>
          <w:szCs w:val="28"/>
        </w:rPr>
        <w:t>Статья 17. Особенности формирования земельных участков как объектов недвижимости</w:t>
      </w:r>
      <w:bookmarkEnd w:id="74"/>
      <w:bookmarkEnd w:id="75"/>
      <w:bookmarkEnd w:id="76"/>
    </w:p>
    <w:p w:rsidR="009B248D" w:rsidRDefault="009B248D" w:rsidP="009B248D"/>
    <w:p w:rsidR="009B248D" w:rsidRDefault="009B248D" w:rsidP="009B248D">
      <w:pPr>
        <w:ind w:firstLine="540"/>
        <w:jc w:val="both"/>
        <w:rPr>
          <w:sz w:val="28"/>
          <w:szCs w:val="28"/>
        </w:rPr>
      </w:pPr>
      <w:r>
        <w:rPr>
          <w:sz w:val="28"/>
          <w:szCs w:val="28"/>
        </w:rPr>
        <w:t>В соответствии с Земельным кодексом Российской Федерации земельные участки, находящиеся в государственной или муниципальной собственности, могут быть предоставлены гражданам и юридическим лицам для строительства в собственность или в аренду при условии, что на момент передачи указанных прав участки полностью сформированы как объекты недвижимости.</w:t>
      </w:r>
    </w:p>
    <w:p w:rsidR="009B248D" w:rsidRDefault="009B248D" w:rsidP="009B248D">
      <w:pPr>
        <w:ind w:firstLine="540"/>
        <w:jc w:val="both"/>
        <w:rPr>
          <w:sz w:val="28"/>
          <w:szCs w:val="28"/>
        </w:rPr>
      </w:pPr>
      <w:r>
        <w:rPr>
          <w:sz w:val="28"/>
          <w:szCs w:val="28"/>
        </w:rPr>
        <w:t>Земельные участки являются сформированными как объекты недвижимости, если они свободны от прав третьих лиц и для них установлено:</w:t>
      </w:r>
    </w:p>
    <w:p w:rsidR="009B248D" w:rsidRDefault="009B248D" w:rsidP="009B248D">
      <w:pPr>
        <w:ind w:firstLine="540"/>
        <w:jc w:val="both"/>
        <w:rPr>
          <w:sz w:val="28"/>
          <w:szCs w:val="28"/>
        </w:rPr>
      </w:pPr>
      <w:r>
        <w:rPr>
          <w:sz w:val="28"/>
          <w:szCs w:val="28"/>
        </w:rPr>
        <w:t>1) проведены кадастровые работы и осуществлена постановка земельных участков на государственный кадастровый учет;</w:t>
      </w:r>
    </w:p>
    <w:p w:rsidR="009B248D" w:rsidRDefault="009B248D" w:rsidP="009B248D">
      <w:pPr>
        <w:ind w:firstLine="540"/>
        <w:jc w:val="both"/>
        <w:rPr>
          <w:sz w:val="28"/>
          <w:szCs w:val="28"/>
        </w:rPr>
      </w:pPr>
      <w:r>
        <w:rPr>
          <w:sz w:val="28"/>
          <w:szCs w:val="28"/>
        </w:rPr>
        <w:t>2)  определены градостроительные регламенты, установленные настоящими Правилам, в том числе:</w:t>
      </w:r>
    </w:p>
    <w:p w:rsidR="009B248D" w:rsidRDefault="009B248D" w:rsidP="009B248D">
      <w:pPr>
        <w:ind w:firstLine="540"/>
        <w:jc w:val="both"/>
        <w:rPr>
          <w:sz w:val="28"/>
          <w:szCs w:val="28"/>
        </w:rPr>
      </w:pPr>
      <w:r>
        <w:rPr>
          <w:sz w:val="28"/>
          <w:szCs w:val="28"/>
        </w:rPr>
        <w:t>-  виды  разрешенного  использования  земельных  участков  и  объектов капитального строительства;</w:t>
      </w:r>
    </w:p>
    <w:p w:rsidR="009B248D" w:rsidRDefault="009B248D" w:rsidP="009B248D">
      <w:pPr>
        <w:ind w:firstLine="540"/>
        <w:jc w:val="both"/>
        <w:rPr>
          <w:sz w:val="28"/>
          <w:szCs w:val="28"/>
        </w:rPr>
      </w:pPr>
      <w:r>
        <w:rPr>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B248D" w:rsidRDefault="009B248D" w:rsidP="009B248D">
      <w:pPr>
        <w:ind w:firstLine="540"/>
        <w:jc w:val="both"/>
        <w:rPr>
          <w:sz w:val="28"/>
          <w:szCs w:val="28"/>
        </w:rPr>
      </w:pPr>
      <w:r>
        <w:rPr>
          <w:sz w:val="28"/>
          <w:szCs w:val="28"/>
        </w:rPr>
        <w:t>-</w:t>
      </w:r>
      <w:r>
        <w:rPr>
          <w:sz w:val="28"/>
          <w:szCs w:val="28"/>
        </w:rPr>
        <w:tab/>
        <w:t xml:space="preserve"> ограничения использования земельных участков и объектов капитального строительства;</w:t>
      </w:r>
    </w:p>
    <w:p w:rsidR="009B248D" w:rsidRDefault="009B248D" w:rsidP="009B248D">
      <w:pPr>
        <w:ind w:firstLine="540"/>
        <w:jc w:val="both"/>
        <w:rPr>
          <w:sz w:val="28"/>
          <w:szCs w:val="28"/>
        </w:rPr>
      </w:pPr>
      <w:r>
        <w:rPr>
          <w:sz w:val="28"/>
          <w:szCs w:val="28"/>
        </w:rPr>
        <w:t>3) определены технические условия подключения объекта капитального строительства  к сетям инженерно-технического обеспечения.</w:t>
      </w:r>
    </w:p>
    <w:p w:rsidR="009B248D" w:rsidRDefault="009B248D" w:rsidP="009B248D">
      <w:pPr>
        <w:ind w:firstLine="540"/>
        <w:jc w:val="both"/>
        <w:rPr>
          <w:sz w:val="28"/>
          <w:szCs w:val="28"/>
        </w:rPr>
      </w:pPr>
      <w:r>
        <w:rPr>
          <w:sz w:val="28"/>
          <w:szCs w:val="28"/>
        </w:rPr>
        <w:t>Сведения, указанные в подпунктах 2, 3  настоящей статьи, формируются в составе градостроительного плана земельного участка.</w:t>
      </w:r>
    </w:p>
    <w:p w:rsidR="009B248D" w:rsidRDefault="009B248D" w:rsidP="009B248D">
      <w:pPr>
        <w:ind w:firstLine="540"/>
        <w:jc w:val="both"/>
        <w:rPr>
          <w:sz w:val="28"/>
          <w:szCs w:val="28"/>
        </w:rPr>
      </w:pPr>
      <w:r>
        <w:rPr>
          <w:sz w:val="28"/>
          <w:szCs w:val="28"/>
        </w:rPr>
        <w:t>Факт того, что земельный участок, находящийся в государственной или муниципальной собственности, полностью сформирован, подтверждается одновременным наличием следующих документов:</w:t>
      </w:r>
    </w:p>
    <w:p w:rsidR="009B248D" w:rsidRDefault="009B248D" w:rsidP="009B248D">
      <w:pPr>
        <w:ind w:firstLine="540"/>
        <w:jc w:val="both"/>
        <w:rPr>
          <w:sz w:val="28"/>
          <w:szCs w:val="28"/>
        </w:rPr>
      </w:pPr>
      <w:r>
        <w:rPr>
          <w:sz w:val="28"/>
          <w:szCs w:val="28"/>
        </w:rPr>
        <w:t>- кадастрового паспорта земельного участка, подготовленного в соответствии с  действующим законодательством о государственном кадастровом учете объектов недвижимости,  выданного соответствующему органу местного самоуправления, указанному в статье 16 настоящих Правил;</w:t>
      </w:r>
    </w:p>
    <w:p w:rsidR="009B248D" w:rsidRDefault="009B248D" w:rsidP="009B248D">
      <w:pPr>
        <w:ind w:firstLine="540"/>
        <w:jc w:val="both"/>
        <w:rPr>
          <w:sz w:val="28"/>
          <w:szCs w:val="28"/>
        </w:rPr>
      </w:pPr>
      <w:r>
        <w:rPr>
          <w:sz w:val="28"/>
          <w:szCs w:val="28"/>
        </w:rPr>
        <w:t xml:space="preserve">- градостроительного  плана  земельного  участка,  подготовленного по установленной форме в порядке, установленном градостроительным законодательством, требованиями  статьей 25 – 27 </w:t>
      </w:r>
      <w:r>
        <w:rPr>
          <w:color w:val="FF6600"/>
          <w:sz w:val="28"/>
          <w:szCs w:val="28"/>
        </w:rPr>
        <w:t xml:space="preserve"> </w:t>
      </w:r>
      <w:r>
        <w:rPr>
          <w:sz w:val="28"/>
          <w:szCs w:val="28"/>
        </w:rPr>
        <w:t xml:space="preserve">настоящих Правил.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Работы по формированию земельных участков для предоставления их гражданам или юридическим лицам из земель муниципальной собственности осуществляются по инициативе и за счет средств муниципального образования Озерненского городского поселения, юридических лиц и граждан.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 земельным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В том случае, если физическое, юридическое лицо, по инициативе и за счет средств которого были осуществлены действия по формированию земельного участка, не стало участником или победителем торгов (аукциона, конкурса), указанному лицу компенсируются понесенные затраты из средств, предоставленных Администрации городского поселения победителем торгов за право собственности, аренды земельного участка.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Порядок компенсации указанных затрат определяется нормативным правовым актом Главы Администрации Озерненского городского поселения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формирование земельного участка.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 основании протокола о результатах торгов орган, уполномоченный на проведение торгов, заключает с победителем торгов договор купли-продажи земельного участка или договор аренды земельного участка.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Формы договоров купли-продажи, аренды земельных участков, предоставляемых по результатам торгов, могут быть установлены нормативным правовым актом Главы Администрации Озерненского городского поселения.</w:t>
      </w:r>
    </w:p>
    <w:p w:rsidR="009B248D" w:rsidRDefault="009B248D" w:rsidP="009B248D">
      <w:pPr>
        <w:ind w:firstLine="540"/>
        <w:jc w:val="both"/>
        <w:rPr>
          <w:sz w:val="28"/>
          <w:szCs w:val="28"/>
        </w:rPr>
      </w:pPr>
      <w:r>
        <w:rPr>
          <w:sz w:val="28"/>
          <w:szCs w:val="28"/>
        </w:rPr>
        <w:t>Победитель торгов, которому предоставлены права на сформированный земельный участок, в соответствии с действующим законодательством,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9B248D" w:rsidRDefault="009B248D" w:rsidP="009B248D">
      <w:pPr>
        <w:pStyle w:val="3"/>
        <w:ind w:firstLine="540"/>
        <w:jc w:val="center"/>
        <w:rPr>
          <w:rFonts w:ascii="Times New Roman" w:hAnsi="Times New Roman" w:cs="Times New Roman"/>
          <w:sz w:val="28"/>
          <w:szCs w:val="28"/>
        </w:rPr>
      </w:pPr>
      <w:bookmarkStart w:id="77" w:name="_Toc263074411"/>
      <w:bookmarkStart w:id="78" w:name="_Toc262543077"/>
      <w:bookmarkStart w:id="79" w:name="_Toc249151716"/>
      <w:r>
        <w:rPr>
          <w:rFonts w:ascii="Times New Roman" w:hAnsi="Times New Roman" w:cs="Times New Roman"/>
          <w:b w:val="0"/>
          <w:bCs w:val="0"/>
          <w:sz w:val="28"/>
          <w:szCs w:val="28"/>
        </w:rPr>
        <w:t>Статья 18. Основания для изъятия земельных участков, иных объектов недвижимости для реализации государственных, муниципальных нужд</w:t>
      </w:r>
      <w:bookmarkEnd w:id="77"/>
      <w:bookmarkEnd w:id="78"/>
      <w:bookmarkEnd w:id="79"/>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jc w:val="both"/>
        <w:outlineLvl w:val="3"/>
        <w:rPr>
          <w:rFonts w:ascii="Times New Roman" w:hAnsi="Times New Roman" w:cs="Times New Roman"/>
          <w:sz w:val="28"/>
          <w:szCs w:val="28"/>
        </w:rPr>
      </w:pPr>
      <w:r>
        <w:rPr>
          <w:rFonts w:ascii="Times New Roman" w:hAnsi="Times New Roman" w:cs="Times New Roman"/>
          <w:sz w:val="28"/>
          <w:szCs w:val="28"/>
        </w:rPr>
        <w:t>Изъятие, в том числе путем выкупа земельных участков, иных объектов недвижимости для государственных или муниципальных нужд осуществляется в исключительных случаях, определенных гражданским и земельным законодательством при отсутствии других вариантов возможного размещения  объектов федерального, регионального и местного 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Порядок подготовки оснований для принятия решений об изъятии земельных участков, иных объектов недвижимости для реализации государственных и муниципальных нужд определяется законодательством </w:t>
      </w:r>
      <w:r>
        <w:rPr>
          <w:rFonts w:ascii="Times New Roman" w:hAnsi="Times New Roman" w:cs="Times New Roman"/>
          <w:sz w:val="28"/>
          <w:szCs w:val="28"/>
        </w:rPr>
        <w:lastRenderedPageBreak/>
        <w:t xml:space="preserve">Российской Федерации, законодательством Смоленской области, настоящими Правилами, иными нормативными правовыми актами Озерненского городского поселения.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соответствии с законодательством муниципальными нуждами Озерненского городского поселения, которые могут быть основаниями для изъятия, резервирования земельных участков, иных объектов недвижимости, являются: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необходимость строительства в соответствии с утвержденной документацией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объектов электр</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газо-, тепло-, водоснабжения муниципального 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автомобильных дорог общего пользования в границах городского поселения, мостов и иных транспортных инженерных сооружений местного значения в границах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необходимость реализации иных муниципальных нужд, определенных в соответствии с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по планировке территории - проекты планировки с проектами межевания в их составе.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Основания считаются правомочными при одновременном существовании следующих условий: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наличие соответствующих государственных или муниципальных нужд, подтверждаемых одним из утвержденных в установленном порядке документов: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генеральным планом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документацией по планировке отдельных частей территории городского поселения, подготовленной в соответствии с генеральным планом;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адресной инвестиционной программой, подготовленной в соответствии с решениями генерального плана;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решением органа местного самоуправления о признании аварийными и подлежащими сносу многоквартирных домов, расположенных на застроенной территории, в отношении которой принято решение о развитии;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иными документами в соответствии с действующим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невозможность реализации государственных или муниципальных нужд иначе, как только посредством изъятия соответствующих земельных участков или их частей.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Решение об изъятии земельных участков и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 (или) объектов, на них расположенных, в порядке, установленном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Владельцы изымаемой недвижимости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год до предстоящего изъятия должны быть письменно уведомлены об этом органом, принявшим решение об изъятии.</w:t>
      </w:r>
    </w:p>
    <w:p w:rsidR="009B248D" w:rsidRDefault="009B248D" w:rsidP="009B248D">
      <w:pPr>
        <w:pStyle w:val="3"/>
        <w:ind w:firstLine="540"/>
        <w:jc w:val="center"/>
        <w:rPr>
          <w:rFonts w:ascii="Times New Roman" w:hAnsi="Times New Roman" w:cs="Times New Roman"/>
          <w:sz w:val="28"/>
          <w:szCs w:val="28"/>
        </w:rPr>
      </w:pPr>
      <w:bookmarkStart w:id="80" w:name="_Toc263074412"/>
      <w:bookmarkStart w:id="81" w:name="_Toc262543078"/>
      <w:bookmarkStart w:id="82" w:name="_Toc249151717"/>
      <w:r>
        <w:rPr>
          <w:rFonts w:ascii="Times New Roman" w:hAnsi="Times New Roman" w:cs="Times New Roman"/>
          <w:b w:val="0"/>
          <w:bCs w:val="0"/>
          <w:sz w:val="28"/>
          <w:szCs w:val="28"/>
        </w:rPr>
        <w:t>Статья 19. Условия принятия решений о резервировании земельных участков для реализации государственных, муниципальных нужд</w:t>
      </w:r>
      <w:bookmarkEnd w:id="80"/>
      <w:bookmarkEnd w:id="81"/>
      <w:bookmarkEnd w:id="82"/>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законодательством Российской Федерации, законодательством Смоленской области, настоящими Правилами, нормативными правовыми актами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Основанием для принятия решений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проектов планировки и проектов межевания в их составе, определяющих границы зон резервирования.</w:t>
      </w:r>
    </w:p>
    <w:p w:rsidR="009B248D" w:rsidRDefault="009B248D" w:rsidP="009B248D">
      <w:pPr>
        <w:pStyle w:val="ConsPlusNormal"/>
        <w:widowControl/>
        <w:ind w:firstLine="540"/>
        <w:jc w:val="both"/>
        <w:rPr>
          <w:u w:val="single"/>
        </w:rPr>
      </w:pPr>
      <w:r>
        <w:rPr>
          <w:rFonts w:ascii="Times New Roman" w:hAnsi="Times New Roman" w:cs="Times New Roman"/>
          <w:sz w:val="28"/>
          <w:szCs w:val="28"/>
        </w:rPr>
        <w:t>Указанная документация подготавливается и утверждается в порядке, установленном градостроительным законодательством, а также настоящими Правилами</w:t>
      </w:r>
      <w: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В соответствии с градостроительным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Принимаемое решение о резервировании должно содержать:</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обоснование того, что целью резервирования земельных участков является наличие государственных или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 карту, отображающую границы зоны резервирования в соответствии с ранее утвержденным проектом планировки и проектом межевания в его составе;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перечень земельных участков, иных объектов недвижимости, подлежащих резервированию, включая перечень земельных участков, подлежащих изъятию,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выкуп зарезервированных земельных участков по истечении срока резервирования;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компенсации правообладателям земельных участков в случае непринятия решения об их выкупе по завершении срока резервирования.</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sz w:val="28"/>
          <w:szCs w:val="28"/>
        </w:rPr>
      </w:pPr>
      <w:bookmarkStart w:id="83" w:name="_Toc263074413"/>
      <w:bookmarkStart w:id="84" w:name="_Toc262543079"/>
      <w:bookmarkStart w:id="85" w:name="_Toc249151718"/>
      <w:r>
        <w:rPr>
          <w:rFonts w:ascii="Times New Roman" w:hAnsi="Times New Roman" w:cs="Times New Roman"/>
          <w:b w:val="0"/>
          <w:bCs w:val="0"/>
          <w:sz w:val="28"/>
        </w:rPr>
        <w:t>Статья 20. Порядок  выкупа  земельных  участков для  муниципальных  нужд   Озерненского городского поселения</w:t>
      </w:r>
      <w:bookmarkEnd w:id="83"/>
      <w:bookmarkEnd w:id="84"/>
      <w:bookmarkEnd w:id="85"/>
    </w:p>
    <w:p w:rsidR="009B248D" w:rsidRDefault="009B248D" w:rsidP="009B248D">
      <w:pPr>
        <w:ind w:firstLine="540"/>
        <w:jc w:val="both"/>
        <w:rPr>
          <w:sz w:val="28"/>
          <w:szCs w:val="28"/>
        </w:rPr>
      </w:pPr>
    </w:p>
    <w:p w:rsidR="009B248D" w:rsidRDefault="009B248D" w:rsidP="009B248D">
      <w:pPr>
        <w:ind w:firstLine="540"/>
        <w:jc w:val="both"/>
        <w:rPr>
          <w:sz w:val="28"/>
          <w:szCs w:val="28"/>
        </w:rPr>
      </w:pPr>
      <w:r>
        <w:rPr>
          <w:sz w:val="28"/>
          <w:szCs w:val="28"/>
        </w:rPr>
        <w:t>1. Действия по выкупу земельных участков для муниципальных нужд на территории Озерненского городского поселения обеспечивается структурным подразделением Администрации городского поселения, осуществляющим функции в сфере распоряжения и управления муниципальным имуществом (далее также – отдел муниципального имущества).</w:t>
      </w:r>
    </w:p>
    <w:p w:rsidR="009B248D" w:rsidRDefault="009B248D" w:rsidP="009B248D">
      <w:pPr>
        <w:ind w:firstLine="540"/>
        <w:jc w:val="both"/>
        <w:rPr>
          <w:sz w:val="28"/>
          <w:szCs w:val="28"/>
        </w:rPr>
      </w:pPr>
      <w:r>
        <w:rPr>
          <w:sz w:val="28"/>
          <w:szCs w:val="28"/>
        </w:rPr>
        <w:t>2. Отдел муниципального имущества обеспечивает государственную регистрацию решения о выкупе земельного участка для муниципальных нужд в учреждении по регистрации прав на недвижимое имущество и сделок с ним.</w:t>
      </w:r>
    </w:p>
    <w:p w:rsidR="009B248D" w:rsidRDefault="009B248D" w:rsidP="009B248D">
      <w:pPr>
        <w:ind w:firstLine="540"/>
        <w:jc w:val="both"/>
        <w:rPr>
          <w:sz w:val="28"/>
          <w:szCs w:val="28"/>
        </w:rPr>
      </w:pPr>
      <w:r>
        <w:rPr>
          <w:sz w:val="28"/>
          <w:szCs w:val="28"/>
        </w:rPr>
        <w:t>3. Отдел муниципального имущества письменно уведомляет собственника земельного участка о принятом решении, о выкупе земельного участка для муниципальных нужд Озерненского городского поселения и  о  государственной регистрации  такого решения с указанием её даты.</w:t>
      </w:r>
    </w:p>
    <w:p w:rsidR="009B248D" w:rsidRDefault="009B248D" w:rsidP="009B248D">
      <w:pPr>
        <w:ind w:firstLine="540"/>
        <w:jc w:val="both"/>
        <w:rPr>
          <w:sz w:val="28"/>
          <w:szCs w:val="28"/>
        </w:rPr>
      </w:pPr>
      <w:r>
        <w:rPr>
          <w:sz w:val="28"/>
          <w:szCs w:val="28"/>
        </w:rPr>
        <w:t>4. Выкуп земельного участка производится не ранее чем через год после данного уведомления собственника. Выкуп земельного участка до истечения года со дня получения собственником такого уведомления допускается только с согласия собственника земельного участка.</w:t>
      </w:r>
    </w:p>
    <w:p w:rsidR="009B248D" w:rsidRDefault="009B248D" w:rsidP="009B248D">
      <w:pPr>
        <w:ind w:firstLine="540"/>
        <w:jc w:val="both"/>
        <w:rPr>
          <w:sz w:val="28"/>
          <w:szCs w:val="28"/>
        </w:rPr>
      </w:pPr>
      <w:r>
        <w:rPr>
          <w:sz w:val="28"/>
          <w:szCs w:val="28"/>
        </w:rPr>
        <w:t>5. Отдел муниципального имущества проводит работу по согласованию с собственником условий выкупа земельного участка - выкупную цену, сроки и другие условия.</w:t>
      </w:r>
    </w:p>
    <w:p w:rsidR="009B248D" w:rsidRDefault="009B248D" w:rsidP="009B248D">
      <w:pPr>
        <w:ind w:firstLine="540"/>
        <w:jc w:val="both"/>
        <w:rPr>
          <w:sz w:val="28"/>
          <w:szCs w:val="28"/>
        </w:rPr>
      </w:pPr>
      <w:r>
        <w:rPr>
          <w:sz w:val="28"/>
          <w:szCs w:val="28"/>
        </w:rPr>
        <w:t>6. В том случае, если собственник не согласен с решением о выкупе у него земельного участка для муниципальных нужд или с ним не достигнуто соглашение о выкупной цене и других условиях выкупа, Администрации городского поселения может предъявить иск о выкупе земельного участка в суд. Данный иск может быть предъявлен в течение двух лет с момента уведомления собственника земельного участка.</w:t>
      </w:r>
    </w:p>
    <w:p w:rsidR="009B248D" w:rsidRDefault="009B248D" w:rsidP="009B248D">
      <w:pPr>
        <w:ind w:firstLine="540"/>
        <w:jc w:val="both"/>
        <w:rPr>
          <w:sz w:val="28"/>
          <w:szCs w:val="28"/>
        </w:rPr>
      </w:pPr>
      <w:r>
        <w:rPr>
          <w:sz w:val="28"/>
          <w:szCs w:val="28"/>
        </w:rPr>
        <w:lastRenderedPageBreak/>
        <w:t>7. При достижении соглашения о выкупе земельного участка с собственником или при удовлетворении исковых требований отдел муниципального имущества проводит  работу по выкупу земельного участка, возмещению убытков, регистрации перехода права собственности на земельный участок.</w:t>
      </w:r>
    </w:p>
    <w:p w:rsidR="009B248D" w:rsidRDefault="009B248D" w:rsidP="009B248D">
      <w:pPr>
        <w:ind w:firstLine="540"/>
        <w:jc w:val="both"/>
        <w:rPr>
          <w:sz w:val="28"/>
          <w:szCs w:val="28"/>
        </w:rPr>
      </w:pPr>
      <w:r>
        <w:rPr>
          <w:sz w:val="28"/>
          <w:szCs w:val="28"/>
        </w:rPr>
        <w:t>8. При определении выкупной цены в неё включаются рыночная стоимость земельного участка и находящегося на нём недвижимого имущества, а также все убытки, причинённые собственнику земельного участка, включая убытки, которые он несёт в связи с досрочным прекращением своих обязательств перед третьими лицами, в том числе упущенную выгоду.</w:t>
      </w:r>
    </w:p>
    <w:p w:rsidR="009B248D" w:rsidRDefault="009B248D" w:rsidP="009B248D">
      <w:pPr>
        <w:ind w:firstLine="540"/>
        <w:jc w:val="both"/>
        <w:rPr>
          <w:sz w:val="28"/>
          <w:szCs w:val="28"/>
        </w:rPr>
      </w:pPr>
      <w:r>
        <w:rPr>
          <w:sz w:val="28"/>
          <w:szCs w:val="28"/>
        </w:rPr>
        <w:t>По соглашению с собственником ему может быть предоставлен взамен участка, изымаемого для муниципальных нужд, другой земельный участок с зачётом его стоимости в выкупную цену.</w:t>
      </w:r>
    </w:p>
    <w:p w:rsidR="009B248D" w:rsidRDefault="009B248D" w:rsidP="009B248D">
      <w:pPr>
        <w:ind w:firstLine="540"/>
        <w:jc w:val="both"/>
        <w:rPr>
          <w:sz w:val="28"/>
          <w:szCs w:val="28"/>
        </w:rPr>
      </w:pPr>
      <w:r>
        <w:rPr>
          <w:sz w:val="28"/>
          <w:szCs w:val="28"/>
        </w:rPr>
        <w:t>Выкуп земельного участка по решению суда допускается только при условии предварительного и равноценного возмещения стоимости земельного участка.</w:t>
      </w:r>
    </w:p>
    <w:p w:rsidR="009B248D" w:rsidRDefault="009B248D" w:rsidP="009B248D">
      <w:pPr>
        <w:ind w:firstLine="540"/>
        <w:jc w:val="both"/>
        <w:rPr>
          <w:sz w:val="28"/>
          <w:szCs w:val="28"/>
        </w:rPr>
      </w:pPr>
      <w:r>
        <w:rPr>
          <w:sz w:val="28"/>
          <w:szCs w:val="28"/>
        </w:rPr>
        <w:t>9. Собственник земельного участка, подлежащего выкупу для муниципальных нужд, с момента государственной регистрации решения о выкупе земельного участка до достижения соглашения или принятия судом решения о выкупе может</w:t>
      </w:r>
      <w:r>
        <w:rPr>
          <w:color w:val="FF6600"/>
          <w:sz w:val="28"/>
          <w:szCs w:val="28"/>
        </w:rPr>
        <w:t xml:space="preserve"> </w:t>
      </w:r>
      <w:r>
        <w:rPr>
          <w:sz w:val="28"/>
          <w:szCs w:val="28"/>
        </w:rPr>
        <w:t>владеть, пользоваться и распоряжаться им по своему усмотрению и производить необходимые затраты, обеспечивающие использование земельного участка в соответствии с его назначением.</w:t>
      </w:r>
    </w:p>
    <w:p w:rsidR="009B248D" w:rsidRDefault="009B248D" w:rsidP="009B248D">
      <w:pPr>
        <w:ind w:firstLine="540"/>
        <w:jc w:val="both"/>
        <w:rPr>
          <w:sz w:val="28"/>
          <w:szCs w:val="28"/>
        </w:rPr>
      </w:pPr>
      <w:r>
        <w:rPr>
          <w:sz w:val="28"/>
          <w:szCs w:val="28"/>
        </w:rPr>
        <w:t xml:space="preserve">В случае осуществления собственником </w:t>
      </w:r>
      <w:hyperlink r:id="rId9" w:history="1">
        <w:r>
          <w:rPr>
            <w:rStyle w:val="a3"/>
            <w:sz w:val="28"/>
            <w:szCs w:val="28"/>
          </w:rPr>
          <w:t>строительства</w:t>
        </w:r>
      </w:hyperlink>
      <w:r>
        <w:rPr>
          <w:sz w:val="28"/>
          <w:szCs w:val="28"/>
        </w:rPr>
        <w:t xml:space="preserve"> на земельном участке или иного его улучшения после уведомления о выкупе земельного участка для муниципальных нужд, собственник земельного участка несёт риск отнесения на него затрат и убытков, связанных со строительством на земельном участке или с иным его улучшением.</w:t>
      </w:r>
    </w:p>
    <w:p w:rsidR="009B248D" w:rsidRDefault="009B248D" w:rsidP="009B248D">
      <w:pPr>
        <w:pStyle w:val="3"/>
        <w:spacing w:before="0" w:after="0"/>
        <w:ind w:firstLine="539"/>
        <w:jc w:val="center"/>
        <w:rPr>
          <w:rFonts w:ascii="Times New Roman" w:hAnsi="Times New Roman" w:cs="Times New Roman"/>
          <w:b w:val="0"/>
          <w:bCs w:val="0"/>
          <w:sz w:val="28"/>
        </w:rPr>
      </w:pPr>
      <w:bookmarkStart w:id="86" w:name="_Toc263074414"/>
      <w:bookmarkStart w:id="87" w:name="_Toc262543080"/>
      <w:bookmarkStart w:id="88" w:name="_Toc249151719"/>
    </w:p>
    <w:p w:rsidR="009B248D" w:rsidRDefault="009B248D" w:rsidP="009B248D">
      <w:pPr>
        <w:pStyle w:val="3"/>
        <w:spacing w:before="0" w:after="0"/>
        <w:ind w:firstLine="539"/>
        <w:jc w:val="center"/>
        <w:rPr>
          <w:rFonts w:ascii="Times New Roman" w:hAnsi="Times New Roman" w:cs="Times New Roman"/>
          <w:sz w:val="28"/>
          <w:szCs w:val="28"/>
        </w:rPr>
      </w:pPr>
      <w:r>
        <w:rPr>
          <w:rFonts w:ascii="Times New Roman" w:hAnsi="Times New Roman" w:cs="Times New Roman"/>
          <w:b w:val="0"/>
          <w:bCs w:val="0"/>
          <w:sz w:val="28"/>
        </w:rPr>
        <w:t>Статья  21. Условия установления публичных сервитутов</w:t>
      </w:r>
      <w:bookmarkEnd w:id="86"/>
      <w:bookmarkEnd w:id="87"/>
      <w:bookmarkEnd w:id="88"/>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Органы местного самоуправления  Озерненского городского поселения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9B248D" w:rsidRDefault="009B248D" w:rsidP="009B248D">
      <w:pPr>
        <w:ind w:firstLine="540"/>
        <w:jc w:val="both"/>
        <w:rPr>
          <w:sz w:val="28"/>
          <w:szCs w:val="28"/>
        </w:rPr>
      </w:pPr>
      <w:r>
        <w:rPr>
          <w:sz w:val="28"/>
          <w:szCs w:val="28"/>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Порядок  установления  публичных  сервитутов  определяется законодательством, настоящими Правилами, иными нормативными правовыми актами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sz w:val="28"/>
          <w:szCs w:val="28"/>
        </w:rPr>
      </w:pPr>
      <w:bookmarkStart w:id="89" w:name="_Toc263074415"/>
      <w:bookmarkStart w:id="90" w:name="_Toc262543081"/>
      <w:bookmarkStart w:id="91" w:name="_Toc249151720"/>
      <w:r>
        <w:rPr>
          <w:rFonts w:ascii="Times New Roman" w:hAnsi="Times New Roman" w:cs="Times New Roman"/>
          <w:b w:val="0"/>
          <w:bCs w:val="0"/>
          <w:sz w:val="28"/>
        </w:rPr>
        <w:t>Статья 22. Порядок установления и прекращения публичных сервитутов на территории Озерненского городского поселения</w:t>
      </w:r>
      <w:bookmarkEnd w:id="89"/>
      <w:bookmarkEnd w:id="90"/>
      <w:bookmarkEnd w:id="91"/>
    </w:p>
    <w:p w:rsidR="009B248D" w:rsidRDefault="009B248D" w:rsidP="009B248D">
      <w:pPr>
        <w:ind w:firstLine="540"/>
        <w:jc w:val="both"/>
        <w:rPr>
          <w:sz w:val="28"/>
          <w:szCs w:val="28"/>
        </w:rPr>
      </w:pPr>
    </w:p>
    <w:p w:rsidR="009B248D" w:rsidRDefault="009B248D" w:rsidP="009B248D">
      <w:pPr>
        <w:ind w:firstLine="540"/>
        <w:jc w:val="both"/>
        <w:rPr>
          <w:sz w:val="28"/>
          <w:szCs w:val="28"/>
        </w:rPr>
      </w:pPr>
      <w:r>
        <w:rPr>
          <w:sz w:val="28"/>
          <w:szCs w:val="28"/>
        </w:rPr>
        <w:t>1. Публичные сервитуты на территории Озерненского городского поселения могут устанавливаться для:</w:t>
      </w:r>
    </w:p>
    <w:p w:rsidR="009B248D" w:rsidRDefault="009B248D" w:rsidP="009B248D">
      <w:pPr>
        <w:ind w:firstLine="540"/>
        <w:jc w:val="both"/>
        <w:rPr>
          <w:sz w:val="28"/>
          <w:szCs w:val="28"/>
        </w:rPr>
      </w:pPr>
      <w:r>
        <w:rPr>
          <w:sz w:val="28"/>
          <w:szCs w:val="28"/>
        </w:rPr>
        <w:t>1) прохода или проезда через земельный участок;</w:t>
      </w:r>
    </w:p>
    <w:p w:rsidR="009B248D" w:rsidRDefault="009B248D" w:rsidP="009B248D">
      <w:pPr>
        <w:ind w:firstLine="540"/>
        <w:jc w:val="both"/>
        <w:rPr>
          <w:sz w:val="28"/>
          <w:szCs w:val="28"/>
        </w:rPr>
      </w:pPr>
      <w:r>
        <w:rPr>
          <w:sz w:val="28"/>
          <w:szCs w:val="28"/>
        </w:rPr>
        <w:t>2) использования земельного участка в целях ремонта объектов и сетей коммунальной,  инженерной и транспортной инфраструктуры;</w:t>
      </w:r>
    </w:p>
    <w:p w:rsidR="009B248D" w:rsidRDefault="009B248D" w:rsidP="009B248D">
      <w:pPr>
        <w:ind w:firstLine="540"/>
        <w:jc w:val="both"/>
        <w:rPr>
          <w:sz w:val="28"/>
          <w:szCs w:val="28"/>
        </w:rPr>
      </w:pPr>
      <w:r>
        <w:rPr>
          <w:sz w:val="28"/>
          <w:szCs w:val="28"/>
        </w:rPr>
        <w:t>3) размещения на земельном участке межевых и геодезических знаков и подъездов к ним;</w:t>
      </w:r>
    </w:p>
    <w:p w:rsidR="009B248D" w:rsidRDefault="009B248D" w:rsidP="009B248D">
      <w:pPr>
        <w:ind w:firstLine="540"/>
        <w:jc w:val="both"/>
        <w:rPr>
          <w:sz w:val="28"/>
          <w:szCs w:val="28"/>
        </w:rPr>
      </w:pPr>
      <w:r>
        <w:rPr>
          <w:sz w:val="28"/>
          <w:szCs w:val="28"/>
        </w:rPr>
        <w:t>4) проведения дренажных работ на земельном участке;</w:t>
      </w:r>
    </w:p>
    <w:p w:rsidR="009B248D" w:rsidRDefault="009B248D" w:rsidP="009B248D">
      <w:pPr>
        <w:ind w:firstLine="540"/>
        <w:jc w:val="both"/>
        <w:rPr>
          <w:sz w:val="28"/>
          <w:szCs w:val="28"/>
        </w:rPr>
      </w:pPr>
      <w:r>
        <w:rPr>
          <w:sz w:val="28"/>
          <w:szCs w:val="28"/>
        </w:rPr>
        <w:t>5) забора воды и водопоя;</w:t>
      </w:r>
    </w:p>
    <w:p w:rsidR="009B248D" w:rsidRDefault="009B248D" w:rsidP="009B248D">
      <w:pPr>
        <w:ind w:firstLine="540"/>
        <w:jc w:val="both"/>
        <w:rPr>
          <w:sz w:val="28"/>
          <w:szCs w:val="28"/>
        </w:rPr>
      </w:pPr>
      <w:r>
        <w:rPr>
          <w:sz w:val="28"/>
          <w:szCs w:val="28"/>
        </w:rPr>
        <w:t>6) прогона скота через земельный участок;</w:t>
      </w:r>
    </w:p>
    <w:p w:rsidR="009B248D" w:rsidRDefault="009B248D" w:rsidP="009B248D">
      <w:pPr>
        <w:ind w:firstLine="540"/>
        <w:jc w:val="both"/>
        <w:rPr>
          <w:sz w:val="28"/>
          <w:szCs w:val="28"/>
        </w:rPr>
      </w:pPr>
      <w:r>
        <w:rPr>
          <w:sz w:val="28"/>
          <w:szCs w:val="28"/>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9B248D" w:rsidRDefault="009B248D" w:rsidP="009B248D">
      <w:pPr>
        <w:ind w:firstLine="540"/>
        <w:jc w:val="both"/>
        <w:rPr>
          <w:sz w:val="28"/>
          <w:szCs w:val="28"/>
        </w:rPr>
      </w:pPr>
      <w:r>
        <w:rPr>
          <w:sz w:val="28"/>
          <w:szCs w:val="28"/>
        </w:rPr>
        <w:t>8) использования земельного участка в целях охоты, ловли рыбы, сбора дикорастущих растений в установленные сроки и в установленном порядке;</w:t>
      </w:r>
    </w:p>
    <w:p w:rsidR="009B248D" w:rsidRDefault="009B248D" w:rsidP="009B248D">
      <w:pPr>
        <w:ind w:firstLine="540"/>
        <w:jc w:val="both"/>
        <w:rPr>
          <w:sz w:val="28"/>
          <w:szCs w:val="28"/>
        </w:rPr>
      </w:pPr>
      <w:r>
        <w:rPr>
          <w:sz w:val="28"/>
          <w:szCs w:val="28"/>
        </w:rPr>
        <w:t>9) временного пользования земельным участком в целях проведения изыскательских, исследовательских и других работ;</w:t>
      </w:r>
    </w:p>
    <w:p w:rsidR="009B248D" w:rsidRDefault="009B248D" w:rsidP="009B248D">
      <w:pPr>
        <w:ind w:firstLine="540"/>
        <w:jc w:val="both"/>
        <w:rPr>
          <w:sz w:val="28"/>
          <w:szCs w:val="28"/>
        </w:rPr>
      </w:pPr>
      <w:r>
        <w:rPr>
          <w:sz w:val="28"/>
          <w:szCs w:val="28"/>
        </w:rPr>
        <w:t>10) свободного доступа к прибрежной полосе.</w:t>
      </w:r>
    </w:p>
    <w:p w:rsidR="009B248D" w:rsidRDefault="009B248D" w:rsidP="009B248D">
      <w:pPr>
        <w:ind w:firstLine="540"/>
        <w:jc w:val="both"/>
        <w:rPr>
          <w:sz w:val="28"/>
          <w:szCs w:val="28"/>
        </w:rPr>
      </w:pPr>
      <w:r>
        <w:rPr>
          <w:sz w:val="28"/>
          <w:szCs w:val="28"/>
        </w:rPr>
        <w:t>2. Установление публичного сервитута осуществляется с учётом результатов публичных слушаний.</w:t>
      </w:r>
    </w:p>
    <w:p w:rsidR="009B248D" w:rsidRDefault="009B248D" w:rsidP="009B248D">
      <w:pPr>
        <w:ind w:firstLine="540"/>
        <w:jc w:val="both"/>
        <w:rPr>
          <w:sz w:val="28"/>
          <w:szCs w:val="28"/>
        </w:rPr>
      </w:pPr>
      <w:r>
        <w:rPr>
          <w:sz w:val="28"/>
          <w:szCs w:val="28"/>
        </w:rPr>
        <w:t>3. Сервитут может быть срочным или постоянным.</w:t>
      </w:r>
    </w:p>
    <w:p w:rsidR="009B248D" w:rsidRDefault="009B248D" w:rsidP="009B248D">
      <w:pPr>
        <w:ind w:firstLine="540"/>
        <w:jc w:val="both"/>
        <w:rPr>
          <w:sz w:val="28"/>
          <w:szCs w:val="28"/>
        </w:rPr>
      </w:pPr>
      <w:r>
        <w:rPr>
          <w:sz w:val="28"/>
          <w:szCs w:val="28"/>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9B248D" w:rsidRDefault="009B248D" w:rsidP="009B248D">
      <w:pPr>
        <w:ind w:firstLine="540"/>
        <w:jc w:val="both"/>
        <w:rPr>
          <w:sz w:val="28"/>
          <w:szCs w:val="28"/>
        </w:rPr>
      </w:pPr>
      <w:r>
        <w:rPr>
          <w:sz w:val="28"/>
          <w:szCs w:val="28"/>
        </w:rPr>
        <w:t>Инициатор установления публичного сервитута подаёт в Администрацию Озерненского городского поселения заявление об установлении публичного сервитута, в котором указываются:</w:t>
      </w:r>
    </w:p>
    <w:p w:rsidR="009B248D" w:rsidRDefault="009B248D" w:rsidP="009B248D">
      <w:pPr>
        <w:ind w:firstLine="540"/>
        <w:jc w:val="both"/>
        <w:rPr>
          <w:sz w:val="28"/>
          <w:szCs w:val="28"/>
        </w:rPr>
      </w:pPr>
      <w:r>
        <w:rPr>
          <w:sz w:val="28"/>
          <w:szCs w:val="28"/>
        </w:rPr>
        <w:t>- местонахождение земельного участка, в отношении которого предполагается установить  публичный сервитут,</w:t>
      </w:r>
    </w:p>
    <w:p w:rsidR="009B248D" w:rsidRDefault="009B248D" w:rsidP="009B248D">
      <w:pPr>
        <w:ind w:firstLine="540"/>
        <w:jc w:val="both"/>
        <w:rPr>
          <w:sz w:val="28"/>
          <w:szCs w:val="28"/>
        </w:rPr>
      </w:pPr>
      <w:r>
        <w:rPr>
          <w:sz w:val="28"/>
          <w:szCs w:val="28"/>
        </w:rPr>
        <w:t>- сведения  о  собственнике (землевладельце,  землепользователе)  данного земельного участка;</w:t>
      </w:r>
    </w:p>
    <w:p w:rsidR="009B248D" w:rsidRDefault="009B248D" w:rsidP="009B248D">
      <w:pPr>
        <w:ind w:firstLine="540"/>
        <w:jc w:val="both"/>
        <w:rPr>
          <w:sz w:val="28"/>
          <w:szCs w:val="28"/>
        </w:rPr>
      </w:pPr>
      <w:r>
        <w:rPr>
          <w:sz w:val="28"/>
          <w:szCs w:val="28"/>
        </w:rPr>
        <w:t>- сведения об инициаторе установления публичного сервитута;</w:t>
      </w:r>
    </w:p>
    <w:p w:rsidR="009B248D" w:rsidRDefault="009B248D" w:rsidP="009B248D">
      <w:pPr>
        <w:ind w:firstLine="540"/>
        <w:jc w:val="both"/>
        <w:rPr>
          <w:sz w:val="28"/>
          <w:szCs w:val="28"/>
        </w:rPr>
      </w:pPr>
      <w:r>
        <w:rPr>
          <w:sz w:val="28"/>
          <w:szCs w:val="28"/>
        </w:rPr>
        <w:t>- содержание публичного сервитута;</w:t>
      </w:r>
    </w:p>
    <w:p w:rsidR="009B248D" w:rsidRDefault="009B248D" w:rsidP="009B248D">
      <w:pPr>
        <w:ind w:firstLine="540"/>
        <w:jc w:val="both"/>
        <w:rPr>
          <w:sz w:val="28"/>
          <w:szCs w:val="28"/>
        </w:rPr>
      </w:pPr>
      <w:r>
        <w:rPr>
          <w:sz w:val="28"/>
          <w:szCs w:val="28"/>
        </w:rPr>
        <w:t>- обоснование необходимости установления публичного сервитута;</w:t>
      </w:r>
    </w:p>
    <w:p w:rsidR="009B248D" w:rsidRDefault="009B248D" w:rsidP="009B248D">
      <w:pPr>
        <w:ind w:firstLine="540"/>
        <w:jc w:val="both"/>
        <w:rPr>
          <w:sz w:val="28"/>
          <w:szCs w:val="28"/>
        </w:rPr>
      </w:pPr>
      <w:r>
        <w:rPr>
          <w:sz w:val="28"/>
          <w:szCs w:val="28"/>
        </w:rPr>
        <w:lastRenderedPageBreak/>
        <w:t>- ситуационный план и сфера действия публичного сервитута;</w:t>
      </w:r>
    </w:p>
    <w:p w:rsidR="009B248D" w:rsidRDefault="009B248D" w:rsidP="009B248D">
      <w:pPr>
        <w:ind w:firstLine="540"/>
        <w:jc w:val="both"/>
        <w:rPr>
          <w:sz w:val="28"/>
          <w:szCs w:val="28"/>
        </w:rPr>
      </w:pPr>
      <w:r>
        <w:rPr>
          <w:sz w:val="28"/>
          <w:szCs w:val="28"/>
        </w:rPr>
        <w:t>- срок действия публичного сервитута или указание на его бессрочность.</w:t>
      </w:r>
    </w:p>
    <w:p w:rsidR="009B248D" w:rsidRDefault="009B248D" w:rsidP="009B248D">
      <w:pPr>
        <w:ind w:firstLine="540"/>
        <w:jc w:val="both"/>
        <w:rPr>
          <w:sz w:val="28"/>
          <w:szCs w:val="28"/>
        </w:rPr>
      </w:pPr>
      <w:r>
        <w:rPr>
          <w:sz w:val="28"/>
          <w:szCs w:val="28"/>
        </w:rPr>
        <w:t xml:space="preserve">5. Указанные в </w:t>
      </w:r>
      <w:hyperlink r:id="rId10" w:history="1">
        <w:r>
          <w:rPr>
            <w:rStyle w:val="a3"/>
            <w:sz w:val="28"/>
            <w:szCs w:val="28"/>
          </w:rPr>
          <w:t>4</w:t>
        </w:r>
      </w:hyperlink>
      <w:r>
        <w:rPr>
          <w:sz w:val="28"/>
          <w:szCs w:val="28"/>
        </w:rPr>
        <w:t xml:space="preserve">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9B248D" w:rsidRDefault="009B248D" w:rsidP="009B248D">
      <w:pPr>
        <w:ind w:firstLine="540"/>
        <w:jc w:val="both"/>
        <w:rPr>
          <w:sz w:val="28"/>
          <w:szCs w:val="28"/>
        </w:rPr>
      </w:pPr>
      <w:r>
        <w:rPr>
          <w:sz w:val="28"/>
          <w:szCs w:val="28"/>
        </w:rPr>
        <w:t>Администрация городского поселения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9B248D" w:rsidRDefault="009B248D" w:rsidP="009B248D">
      <w:pPr>
        <w:ind w:firstLine="540"/>
        <w:jc w:val="both"/>
        <w:rPr>
          <w:sz w:val="28"/>
          <w:szCs w:val="28"/>
        </w:rPr>
      </w:pPr>
      <w:r>
        <w:rPr>
          <w:sz w:val="28"/>
          <w:szCs w:val="28"/>
        </w:rPr>
        <w:t>6. Публичные слушания по вопросу об установлении (прекращении) публичного сервитута проводятся в порядке, установленном Советом депутатов Озерненского городского поселения.</w:t>
      </w:r>
    </w:p>
    <w:p w:rsidR="009B248D" w:rsidRDefault="009B248D" w:rsidP="009B248D">
      <w:pPr>
        <w:ind w:firstLine="540"/>
        <w:jc w:val="both"/>
        <w:rPr>
          <w:sz w:val="28"/>
          <w:szCs w:val="28"/>
        </w:rPr>
      </w:pPr>
      <w:r>
        <w:rPr>
          <w:sz w:val="28"/>
          <w:szCs w:val="28"/>
        </w:rPr>
        <w:t>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 Озерненского городского поселения.</w:t>
      </w:r>
    </w:p>
    <w:p w:rsidR="009B248D" w:rsidRDefault="009B248D" w:rsidP="009B248D">
      <w:pPr>
        <w:ind w:firstLine="540"/>
        <w:jc w:val="both"/>
        <w:rPr>
          <w:sz w:val="28"/>
          <w:szCs w:val="28"/>
        </w:rPr>
      </w:pPr>
      <w:r>
        <w:rPr>
          <w:sz w:val="28"/>
          <w:szCs w:val="28"/>
        </w:rPr>
        <w:t xml:space="preserve">8. Глава Администрации Озерненского городского поселения, в течение 3-х дней со дня поступления указанных в </w:t>
      </w:r>
      <w:r>
        <w:rPr>
          <w:sz w:val="28"/>
        </w:rPr>
        <w:t>пункте 7</w:t>
      </w:r>
      <w:r>
        <w:rPr>
          <w:sz w:val="28"/>
          <w:szCs w:val="28"/>
        </w:rPr>
        <w:t xml:space="preserve"> настоящей статьи рекомендаций,  поручает отделу муниципального имущества Администрации городского поселения </w:t>
      </w:r>
      <w:r>
        <w:rPr>
          <w:color w:val="FF6600"/>
          <w:sz w:val="28"/>
          <w:szCs w:val="28"/>
        </w:rPr>
        <w:t xml:space="preserve"> </w:t>
      </w:r>
      <w:r>
        <w:rPr>
          <w:sz w:val="28"/>
          <w:szCs w:val="28"/>
        </w:rPr>
        <w:t>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9B248D" w:rsidRDefault="009B248D" w:rsidP="009B248D">
      <w:pPr>
        <w:ind w:firstLine="540"/>
        <w:jc w:val="both"/>
        <w:rPr>
          <w:sz w:val="28"/>
          <w:szCs w:val="28"/>
        </w:rPr>
      </w:pPr>
      <w:r>
        <w:rPr>
          <w:sz w:val="28"/>
          <w:szCs w:val="28"/>
        </w:rPr>
        <w:t>- местонахождение земельного участка, в отношении которого устанавливается публичный сервитут;</w:t>
      </w:r>
    </w:p>
    <w:p w:rsidR="009B248D" w:rsidRDefault="009B248D" w:rsidP="009B248D">
      <w:pPr>
        <w:ind w:firstLine="540"/>
        <w:jc w:val="both"/>
        <w:rPr>
          <w:sz w:val="28"/>
          <w:szCs w:val="28"/>
        </w:rPr>
      </w:pPr>
      <w:r>
        <w:rPr>
          <w:sz w:val="28"/>
          <w:szCs w:val="28"/>
        </w:rPr>
        <w:t>- кадастровый план земельного участка (или схему расположения земельного участка);</w:t>
      </w:r>
    </w:p>
    <w:p w:rsidR="009B248D" w:rsidRDefault="009B248D" w:rsidP="009B248D">
      <w:pPr>
        <w:ind w:firstLine="540"/>
        <w:jc w:val="both"/>
        <w:rPr>
          <w:sz w:val="28"/>
          <w:szCs w:val="28"/>
        </w:rPr>
      </w:pPr>
      <w:r>
        <w:rPr>
          <w:sz w:val="28"/>
          <w:szCs w:val="28"/>
        </w:rPr>
        <w:t>- сведения о собственнике (землевладельце, землепользователе) данного земельного участка;</w:t>
      </w:r>
    </w:p>
    <w:p w:rsidR="009B248D" w:rsidRDefault="009B248D" w:rsidP="009B248D">
      <w:pPr>
        <w:ind w:firstLine="540"/>
        <w:jc w:val="both"/>
        <w:rPr>
          <w:sz w:val="28"/>
          <w:szCs w:val="28"/>
        </w:rPr>
      </w:pPr>
      <w:r>
        <w:rPr>
          <w:sz w:val="28"/>
          <w:szCs w:val="28"/>
        </w:rPr>
        <w:t>- сведения об инициаторе установления публичного сервитута;</w:t>
      </w:r>
    </w:p>
    <w:p w:rsidR="009B248D" w:rsidRDefault="009B248D" w:rsidP="009B248D">
      <w:pPr>
        <w:ind w:firstLine="540"/>
        <w:jc w:val="both"/>
        <w:rPr>
          <w:sz w:val="28"/>
          <w:szCs w:val="28"/>
        </w:rPr>
      </w:pPr>
      <w:r>
        <w:rPr>
          <w:sz w:val="28"/>
          <w:szCs w:val="28"/>
        </w:rPr>
        <w:t>- содержание публичного сервитута;</w:t>
      </w:r>
    </w:p>
    <w:p w:rsidR="009B248D" w:rsidRDefault="009B248D" w:rsidP="009B248D">
      <w:pPr>
        <w:ind w:firstLine="540"/>
        <w:jc w:val="both"/>
        <w:rPr>
          <w:sz w:val="28"/>
          <w:szCs w:val="28"/>
        </w:rPr>
      </w:pPr>
      <w:r>
        <w:rPr>
          <w:sz w:val="28"/>
          <w:szCs w:val="28"/>
        </w:rPr>
        <w:t>- сфера действия публичного сервитута;</w:t>
      </w:r>
    </w:p>
    <w:p w:rsidR="009B248D" w:rsidRDefault="009B248D" w:rsidP="009B248D">
      <w:pPr>
        <w:ind w:firstLine="540"/>
        <w:jc w:val="both"/>
        <w:rPr>
          <w:sz w:val="28"/>
          <w:szCs w:val="28"/>
        </w:rPr>
      </w:pPr>
      <w:r>
        <w:rPr>
          <w:sz w:val="28"/>
          <w:szCs w:val="28"/>
        </w:rPr>
        <w:t>- срок действия публичного сервитута или указание на его бессрочность;</w:t>
      </w:r>
    </w:p>
    <w:p w:rsidR="009B248D" w:rsidRDefault="009B248D" w:rsidP="009B248D">
      <w:pPr>
        <w:ind w:firstLine="540"/>
        <w:jc w:val="both"/>
        <w:rPr>
          <w:sz w:val="28"/>
          <w:szCs w:val="28"/>
        </w:rPr>
      </w:pPr>
      <w:r>
        <w:rPr>
          <w:sz w:val="28"/>
          <w:szCs w:val="28"/>
        </w:rPr>
        <w:t>- права лиц, использующих земельный участок на основании публичного сервитута;</w:t>
      </w:r>
    </w:p>
    <w:p w:rsidR="009B248D" w:rsidRDefault="009B248D" w:rsidP="009B248D">
      <w:pPr>
        <w:ind w:firstLine="540"/>
        <w:jc w:val="both"/>
        <w:rPr>
          <w:sz w:val="28"/>
          <w:szCs w:val="28"/>
        </w:rPr>
      </w:pPr>
      <w:r>
        <w:rPr>
          <w:sz w:val="28"/>
          <w:szCs w:val="28"/>
        </w:rPr>
        <w:t>- иные необходимые сведения.</w:t>
      </w:r>
    </w:p>
    <w:p w:rsidR="009B248D" w:rsidRDefault="009B248D" w:rsidP="009B248D">
      <w:pPr>
        <w:ind w:firstLine="540"/>
        <w:jc w:val="both"/>
        <w:rPr>
          <w:sz w:val="28"/>
          <w:szCs w:val="28"/>
        </w:rPr>
      </w:pPr>
      <w:r>
        <w:rPr>
          <w:sz w:val="28"/>
          <w:szCs w:val="28"/>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9B248D" w:rsidRDefault="009B248D" w:rsidP="009B248D">
      <w:pPr>
        <w:ind w:firstLine="540"/>
        <w:jc w:val="both"/>
        <w:rPr>
          <w:sz w:val="28"/>
          <w:szCs w:val="28"/>
        </w:rPr>
      </w:pPr>
      <w:r>
        <w:rPr>
          <w:sz w:val="28"/>
          <w:szCs w:val="28"/>
        </w:rPr>
        <w:lastRenderedPageBreak/>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9B248D" w:rsidRDefault="009B248D" w:rsidP="009B248D">
      <w:pPr>
        <w:ind w:firstLine="540"/>
        <w:jc w:val="both"/>
        <w:rPr>
          <w:sz w:val="28"/>
          <w:szCs w:val="28"/>
        </w:rPr>
      </w:pPr>
      <w:r>
        <w:rPr>
          <w:sz w:val="28"/>
          <w:szCs w:val="28"/>
        </w:rPr>
        <w:t>Оплата государственной регистрации публичного сервитута (его прекращения) производится за счёт инициатора установления (прекращения) публичного сервитута.</w:t>
      </w:r>
    </w:p>
    <w:p w:rsidR="009B248D" w:rsidRDefault="009B248D" w:rsidP="009B248D">
      <w:pPr>
        <w:ind w:firstLine="540"/>
        <w:jc w:val="both"/>
        <w:rPr>
          <w:sz w:val="28"/>
          <w:szCs w:val="28"/>
        </w:rPr>
      </w:pPr>
      <w:r>
        <w:rPr>
          <w:sz w:val="28"/>
          <w:szCs w:val="28"/>
        </w:rPr>
        <w:t xml:space="preserve">10. Срочный публичный сервитут прекращается по истечении срока его действия, определённого решением Администрации Озерненского городского поселения согласно </w:t>
      </w:r>
      <w:hyperlink r:id="rId11" w:history="1">
        <w:r>
          <w:rPr>
            <w:rStyle w:val="a3"/>
            <w:sz w:val="28"/>
            <w:szCs w:val="28"/>
          </w:rPr>
          <w:t>пункту 9</w:t>
        </w:r>
      </w:hyperlink>
      <w:r>
        <w:rPr>
          <w:sz w:val="28"/>
          <w:szCs w:val="28"/>
        </w:rPr>
        <w:t xml:space="preserve"> настоящей статьи. Принятие правового акта о прекращении действия публичного сервитута не требуется.</w:t>
      </w:r>
    </w:p>
    <w:p w:rsidR="009B248D" w:rsidRDefault="009B248D" w:rsidP="009B248D">
      <w:pPr>
        <w:ind w:firstLine="540"/>
        <w:jc w:val="both"/>
        <w:rPr>
          <w:sz w:val="28"/>
          <w:szCs w:val="28"/>
        </w:rPr>
      </w:pPr>
      <w:r>
        <w:rPr>
          <w:sz w:val="28"/>
          <w:szCs w:val="28"/>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городского поселения об отмене сервитута.</w:t>
      </w:r>
    </w:p>
    <w:p w:rsidR="009B248D" w:rsidRDefault="009B248D" w:rsidP="009B248D">
      <w:pPr>
        <w:ind w:firstLine="540"/>
        <w:jc w:val="both"/>
        <w:rPr>
          <w:sz w:val="28"/>
          <w:szCs w:val="28"/>
        </w:rPr>
      </w:pPr>
      <w:r>
        <w:rPr>
          <w:sz w:val="28"/>
          <w:szCs w:val="28"/>
        </w:rPr>
        <w:t>11. Бессрочный публичный сервитут прекращается в случае отсутствия интересов государства, местного самоуправления или местного населения, в целях обеспечения которых он был установлен. Бессрочный публичный сервитут прекращается в порядке, определённом пунктами 4 – 9 настоящей статьи, с учётом особенностей, установленных настоящим пунктом.</w:t>
      </w:r>
    </w:p>
    <w:p w:rsidR="009B248D" w:rsidRDefault="009B248D" w:rsidP="009B248D">
      <w:pPr>
        <w:ind w:firstLine="540"/>
        <w:jc w:val="both"/>
        <w:rPr>
          <w:sz w:val="28"/>
          <w:szCs w:val="28"/>
        </w:rPr>
      </w:pPr>
      <w:r>
        <w:rPr>
          <w:sz w:val="28"/>
          <w:szCs w:val="28"/>
        </w:rPr>
        <w:t>Инициатор прекращения публичного сервитута подаёт в Администрацию Озерненского городского поселения заявление о прекращении публичного сервитута, а также документы, содержащие следующую информацию:</w:t>
      </w:r>
    </w:p>
    <w:p w:rsidR="009B248D" w:rsidRDefault="009B248D" w:rsidP="009B248D">
      <w:pPr>
        <w:ind w:firstLine="540"/>
        <w:jc w:val="both"/>
        <w:rPr>
          <w:sz w:val="28"/>
          <w:szCs w:val="28"/>
        </w:rPr>
      </w:pPr>
      <w:r>
        <w:rPr>
          <w:sz w:val="28"/>
          <w:szCs w:val="28"/>
        </w:rPr>
        <w:t>- местонахождение земельного участка, в отношении которого установлен публичный сервитут;</w:t>
      </w:r>
    </w:p>
    <w:p w:rsidR="009B248D" w:rsidRDefault="009B248D" w:rsidP="009B248D">
      <w:pPr>
        <w:ind w:firstLine="540"/>
        <w:jc w:val="both"/>
        <w:rPr>
          <w:sz w:val="28"/>
          <w:szCs w:val="28"/>
        </w:rPr>
      </w:pPr>
      <w:r>
        <w:rPr>
          <w:sz w:val="28"/>
          <w:szCs w:val="28"/>
        </w:rPr>
        <w:t>- кадастровый паспорт земельного участка (или схему расположения земельного участка);</w:t>
      </w:r>
    </w:p>
    <w:p w:rsidR="009B248D" w:rsidRDefault="009B248D" w:rsidP="009B248D">
      <w:pPr>
        <w:ind w:firstLine="540"/>
        <w:jc w:val="both"/>
        <w:rPr>
          <w:sz w:val="28"/>
          <w:szCs w:val="28"/>
        </w:rPr>
      </w:pPr>
      <w:r>
        <w:rPr>
          <w:sz w:val="28"/>
          <w:szCs w:val="28"/>
        </w:rPr>
        <w:t>- реквизиты решения Администрации Озерненского городского поселения об установлении публичного сервитута;</w:t>
      </w:r>
    </w:p>
    <w:p w:rsidR="009B248D" w:rsidRDefault="009B248D" w:rsidP="009B248D">
      <w:pPr>
        <w:ind w:firstLine="540"/>
        <w:jc w:val="both"/>
        <w:rPr>
          <w:sz w:val="28"/>
          <w:szCs w:val="28"/>
        </w:rPr>
      </w:pPr>
      <w:r>
        <w:rPr>
          <w:sz w:val="28"/>
          <w:szCs w:val="28"/>
        </w:rPr>
        <w:t>- сведения о собственнике (землевладельце, землепользователе) земельного участка, обременённого публичным сервитутом;</w:t>
      </w:r>
    </w:p>
    <w:p w:rsidR="009B248D" w:rsidRDefault="009B248D" w:rsidP="009B248D">
      <w:pPr>
        <w:ind w:firstLine="540"/>
        <w:jc w:val="both"/>
        <w:rPr>
          <w:sz w:val="28"/>
          <w:szCs w:val="28"/>
        </w:rPr>
      </w:pPr>
      <w:r>
        <w:rPr>
          <w:sz w:val="28"/>
          <w:szCs w:val="28"/>
        </w:rPr>
        <w:t>- сведения об инициаторе установления публичного сервитута;</w:t>
      </w:r>
    </w:p>
    <w:p w:rsidR="009B248D" w:rsidRDefault="009B248D" w:rsidP="009B248D">
      <w:pPr>
        <w:ind w:firstLine="540"/>
        <w:jc w:val="both"/>
        <w:rPr>
          <w:sz w:val="28"/>
          <w:szCs w:val="28"/>
        </w:rPr>
      </w:pPr>
      <w:r>
        <w:rPr>
          <w:sz w:val="28"/>
          <w:szCs w:val="28"/>
        </w:rPr>
        <w:t>- сведения об инициаторе прекращения публичного сервитута;</w:t>
      </w:r>
    </w:p>
    <w:p w:rsidR="009B248D" w:rsidRDefault="009B248D" w:rsidP="009B248D">
      <w:pPr>
        <w:ind w:firstLine="540"/>
        <w:jc w:val="both"/>
        <w:rPr>
          <w:sz w:val="28"/>
          <w:szCs w:val="28"/>
        </w:rPr>
      </w:pPr>
      <w:r>
        <w:rPr>
          <w:sz w:val="28"/>
          <w:szCs w:val="28"/>
        </w:rPr>
        <w:t>- содержание публичного сервитута;</w:t>
      </w:r>
    </w:p>
    <w:p w:rsidR="009B248D" w:rsidRDefault="009B248D" w:rsidP="009B248D">
      <w:pPr>
        <w:ind w:firstLine="540"/>
        <w:jc w:val="both"/>
        <w:rPr>
          <w:sz w:val="28"/>
          <w:szCs w:val="28"/>
        </w:rPr>
      </w:pPr>
      <w:r>
        <w:rPr>
          <w:sz w:val="28"/>
          <w:szCs w:val="28"/>
        </w:rPr>
        <w:t>- обоснование необходимости прекращения публичного сервитута;</w:t>
      </w:r>
    </w:p>
    <w:p w:rsidR="009B248D" w:rsidRDefault="009B248D" w:rsidP="009B248D">
      <w:pPr>
        <w:ind w:firstLine="540"/>
        <w:jc w:val="both"/>
        <w:rPr>
          <w:sz w:val="28"/>
          <w:szCs w:val="28"/>
        </w:rPr>
      </w:pPr>
      <w:r>
        <w:rPr>
          <w:sz w:val="28"/>
          <w:szCs w:val="28"/>
        </w:rPr>
        <w:t>- сфера действия публичного сервитута;</w:t>
      </w:r>
    </w:p>
    <w:p w:rsidR="009B248D" w:rsidRDefault="009B248D" w:rsidP="009B248D">
      <w:pPr>
        <w:ind w:firstLine="540"/>
        <w:jc w:val="both"/>
        <w:rPr>
          <w:sz w:val="28"/>
          <w:szCs w:val="28"/>
        </w:rPr>
      </w:pPr>
      <w:r>
        <w:rPr>
          <w:sz w:val="28"/>
          <w:szCs w:val="28"/>
        </w:rPr>
        <w:t>- указание на бессрочность публичного сервитута.</w:t>
      </w:r>
    </w:p>
    <w:p w:rsidR="009B248D" w:rsidRDefault="009B248D" w:rsidP="009B248D">
      <w:pPr>
        <w:ind w:firstLine="540"/>
        <w:jc w:val="both"/>
        <w:rPr>
          <w:sz w:val="28"/>
          <w:szCs w:val="28"/>
        </w:rPr>
      </w:pPr>
      <w:r>
        <w:rPr>
          <w:sz w:val="28"/>
          <w:szCs w:val="28"/>
        </w:rPr>
        <w:t>Решение Администрации Озерненского городского поселения о прекращении публичного сервитута  должно содержать:</w:t>
      </w:r>
    </w:p>
    <w:p w:rsidR="009B248D" w:rsidRDefault="009B248D" w:rsidP="009B248D">
      <w:pPr>
        <w:ind w:firstLine="540"/>
        <w:jc w:val="both"/>
        <w:rPr>
          <w:sz w:val="28"/>
          <w:szCs w:val="28"/>
        </w:rPr>
      </w:pPr>
      <w:r>
        <w:rPr>
          <w:sz w:val="28"/>
          <w:szCs w:val="28"/>
        </w:rPr>
        <w:lastRenderedPageBreak/>
        <w:t>- местонахождение земельного участка, в отношении которого установлен публичный сервитут;</w:t>
      </w:r>
    </w:p>
    <w:p w:rsidR="009B248D" w:rsidRDefault="009B248D" w:rsidP="009B248D">
      <w:pPr>
        <w:ind w:firstLine="540"/>
        <w:jc w:val="both"/>
        <w:rPr>
          <w:sz w:val="28"/>
          <w:szCs w:val="28"/>
        </w:rPr>
      </w:pPr>
      <w:r>
        <w:rPr>
          <w:sz w:val="28"/>
          <w:szCs w:val="28"/>
        </w:rPr>
        <w:t>- кадастровый план земельного участка (или схему размещения земельного участка);</w:t>
      </w:r>
    </w:p>
    <w:p w:rsidR="009B248D" w:rsidRDefault="009B248D" w:rsidP="009B248D">
      <w:pPr>
        <w:ind w:firstLine="540"/>
        <w:jc w:val="both"/>
        <w:rPr>
          <w:sz w:val="28"/>
          <w:szCs w:val="28"/>
        </w:rPr>
      </w:pPr>
      <w:r>
        <w:rPr>
          <w:sz w:val="28"/>
          <w:szCs w:val="28"/>
        </w:rPr>
        <w:t>- реквизиты решения Администрации Озерненского городского поселения об установлении публичного сервитута;</w:t>
      </w:r>
    </w:p>
    <w:p w:rsidR="009B248D" w:rsidRDefault="009B248D" w:rsidP="009B248D">
      <w:pPr>
        <w:ind w:firstLine="540"/>
        <w:jc w:val="both"/>
        <w:rPr>
          <w:sz w:val="28"/>
          <w:szCs w:val="28"/>
        </w:rPr>
      </w:pPr>
      <w:r>
        <w:rPr>
          <w:sz w:val="28"/>
          <w:szCs w:val="28"/>
        </w:rPr>
        <w:t>- сведения о собственнике (землевладельце, землепользователе) земельного участка, обременённого публичным сервитутом;</w:t>
      </w:r>
    </w:p>
    <w:p w:rsidR="009B248D" w:rsidRDefault="009B248D" w:rsidP="009B248D">
      <w:pPr>
        <w:ind w:firstLine="540"/>
        <w:jc w:val="both"/>
        <w:rPr>
          <w:sz w:val="28"/>
          <w:szCs w:val="28"/>
        </w:rPr>
      </w:pPr>
      <w:r>
        <w:rPr>
          <w:sz w:val="28"/>
          <w:szCs w:val="28"/>
        </w:rPr>
        <w:t>- сведения об инициаторе установления публичного сервитута;</w:t>
      </w:r>
    </w:p>
    <w:p w:rsidR="009B248D" w:rsidRDefault="009B248D" w:rsidP="009B248D">
      <w:pPr>
        <w:ind w:firstLine="540"/>
        <w:jc w:val="both"/>
        <w:rPr>
          <w:sz w:val="28"/>
          <w:szCs w:val="28"/>
        </w:rPr>
      </w:pPr>
      <w:r>
        <w:rPr>
          <w:sz w:val="28"/>
          <w:szCs w:val="28"/>
        </w:rPr>
        <w:t>- сведения об инициаторе прекращения публичного сервитута;</w:t>
      </w:r>
    </w:p>
    <w:p w:rsidR="009B248D" w:rsidRDefault="009B248D" w:rsidP="009B248D">
      <w:pPr>
        <w:ind w:firstLine="540"/>
        <w:jc w:val="both"/>
        <w:rPr>
          <w:sz w:val="28"/>
          <w:szCs w:val="28"/>
        </w:rPr>
      </w:pPr>
      <w:r>
        <w:rPr>
          <w:sz w:val="28"/>
          <w:szCs w:val="28"/>
        </w:rPr>
        <w:t>- содержание публичного сервитута;</w:t>
      </w:r>
    </w:p>
    <w:p w:rsidR="009B248D" w:rsidRDefault="009B248D" w:rsidP="009B248D">
      <w:pPr>
        <w:ind w:firstLine="540"/>
        <w:jc w:val="both"/>
        <w:rPr>
          <w:sz w:val="28"/>
          <w:szCs w:val="28"/>
        </w:rPr>
      </w:pPr>
      <w:r>
        <w:rPr>
          <w:sz w:val="28"/>
          <w:szCs w:val="28"/>
        </w:rPr>
        <w:t>- сфера действия публичного сервитута;</w:t>
      </w:r>
    </w:p>
    <w:p w:rsidR="009B248D" w:rsidRDefault="009B248D" w:rsidP="009B248D">
      <w:pPr>
        <w:ind w:firstLine="540"/>
        <w:jc w:val="both"/>
        <w:rPr>
          <w:sz w:val="28"/>
          <w:szCs w:val="28"/>
        </w:rPr>
      </w:pPr>
      <w:r>
        <w:rPr>
          <w:sz w:val="28"/>
          <w:szCs w:val="28"/>
        </w:rPr>
        <w:t>- указание на бессрочность публичного сервитута;</w:t>
      </w:r>
    </w:p>
    <w:p w:rsidR="009B248D" w:rsidRDefault="009B248D" w:rsidP="009B248D">
      <w:pPr>
        <w:ind w:firstLine="540"/>
        <w:jc w:val="both"/>
        <w:rPr>
          <w:sz w:val="28"/>
          <w:szCs w:val="28"/>
        </w:rPr>
      </w:pPr>
      <w:r>
        <w:rPr>
          <w:sz w:val="28"/>
          <w:szCs w:val="28"/>
        </w:rPr>
        <w:t>- решение о прекращении действия публичного сервитута.</w:t>
      </w:r>
    </w:p>
    <w:p w:rsidR="009B248D" w:rsidRDefault="009B248D" w:rsidP="009B248D">
      <w:pPr>
        <w:ind w:firstLine="540"/>
        <w:jc w:val="both"/>
        <w:rPr>
          <w:sz w:val="28"/>
          <w:szCs w:val="28"/>
        </w:rPr>
      </w:pPr>
      <w:r>
        <w:rPr>
          <w:sz w:val="28"/>
          <w:szCs w:val="28"/>
        </w:rPr>
        <w:t>12. Осуществление публичного сервитута должно быть наименее обременительным для земельного участка, в отношении которого он установлен.</w:t>
      </w:r>
    </w:p>
    <w:p w:rsidR="009B248D" w:rsidRDefault="009B248D" w:rsidP="009B248D">
      <w:pPr>
        <w:ind w:firstLine="540"/>
        <w:jc w:val="both"/>
        <w:rPr>
          <w:sz w:val="28"/>
          <w:szCs w:val="28"/>
        </w:rPr>
      </w:pPr>
      <w:r>
        <w:rPr>
          <w:sz w:val="28"/>
          <w:szCs w:val="28"/>
        </w:rPr>
        <w:t>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городского поселения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9B248D" w:rsidRDefault="009B248D" w:rsidP="009B248D">
      <w:pPr>
        <w:ind w:firstLine="540"/>
        <w:jc w:val="both"/>
        <w:rPr>
          <w:sz w:val="28"/>
          <w:szCs w:val="28"/>
        </w:rPr>
      </w:pPr>
      <w:r>
        <w:rPr>
          <w:sz w:val="28"/>
          <w:szCs w:val="28"/>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Озерненского городского поселения убытков или предоставления равноценного земельного участка с возмещением убытков.</w:t>
      </w:r>
    </w:p>
    <w:p w:rsidR="009B248D" w:rsidRDefault="009B248D" w:rsidP="009B248D">
      <w:pPr>
        <w:ind w:firstLine="540"/>
        <w:jc w:val="both"/>
        <w:rPr>
          <w:sz w:val="28"/>
          <w:szCs w:val="28"/>
        </w:rPr>
      </w:pPr>
      <w:r>
        <w:rPr>
          <w:sz w:val="28"/>
          <w:szCs w:val="28"/>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9B248D" w:rsidRDefault="009B248D" w:rsidP="009B248D">
      <w:pPr>
        <w:ind w:firstLine="540"/>
        <w:jc w:val="both"/>
        <w:rPr>
          <w:color w:val="0000FF"/>
          <w:sz w:val="28"/>
          <w:szCs w:val="28"/>
        </w:rPr>
      </w:pPr>
    </w:p>
    <w:p w:rsidR="009B248D" w:rsidRDefault="009B248D" w:rsidP="009B248D">
      <w:pPr>
        <w:pStyle w:val="3"/>
        <w:spacing w:before="0" w:after="0"/>
        <w:ind w:firstLine="539"/>
        <w:jc w:val="center"/>
        <w:rPr>
          <w:sz w:val="28"/>
          <w:szCs w:val="28"/>
        </w:rPr>
      </w:pPr>
      <w:bookmarkStart w:id="92" w:name="_Toc263074416"/>
      <w:bookmarkStart w:id="93" w:name="_Toc262543082"/>
      <w:bookmarkStart w:id="94" w:name="_Toc249151721"/>
      <w:r>
        <w:rPr>
          <w:rFonts w:ascii="Times New Roman" w:hAnsi="Times New Roman" w:cs="Times New Roman"/>
          <w:b w:val="0"/>
          <w:bCs w:val="0"/>
          <w:sz w:val="28"/>
        </w:rPr>
        <w:t>Статья 23. Предоставление земельных участков под многоквартирными домами в общую долевую собственность собственников помещений в таких домах</w:t>
      </w:r>
      <w:bookmarkEnd w:id="92"/>
      <w:bookmarkEnd w:id="93"/>
      <w:bookmarkEnd w:id="94"/>
    </w:p>
    <w:p w:rsidR="009B248D" w:rsidRDefault="009B248D" w:rsidP="009B248D">
      <w:pPr>
        <w:ind w:firstLine="540"/>
        <w:jc w:val="both"/>
        <w:rPr>
          <w:sz w:val="28"/>
          <w:szCs w:val="28"/>
        </w:rPr>
      </w:pPr>
    </w:p>
    <w:p w:rsidR="009B248D" w:rsidRDefault="009B248D" w:rsidP="009B248D">
      <w:pPr>
        <w:ind w:firstLine="540"/>
        <w:jc w:val="both"/>
        <w:rPr>
          <w:sz w:val="28"/>
          <w:szCs w:val="28"/>
        </w:rPr>
      </w:pPr>
      <w:r>
        <w:rPr>
          <w:sz w:val="28"/>
          <w:szCs w:val="28"/>
        </w:rPr>
        <w:t>1. Предоставление земельного участка под многоквартирным домом в общую долевую собственность собственников помещений в таком доме производится в соответствии с нормами действующего законодательства:</w:t>
      </w:r>
    </w:p>
    <w:p w:rsidR="009B248D" w:rsidRDefault="009B248D" w:rsidP="009B248D">
      <w:pPr>
        <w:ind w:firstLine="540"/>
        <w:jc w:val="both"/>
        <w:rPr>
          <w:sz w:val="28"/>
          <w:szCs w:val="28"/>
        </w:rPr>
      </w:pPr>
      <w:r>
        <w:rPr>
          <w:sz w:val="28"/>
          <w:szCs w:val="28"/>
        </w:rPr>
        <w:t xml:space="preserve">2. Обязательным условием предоставления земельного участка в соответствии с </w:t>
      </w:r>
      <w:hyperlink r:id="rId12" w:history="1">
        <w:r>
          <w:rPr>
            <w:rStyle w:val="a3"/>
            <w:sz w:val="28"/>
            <w:szCs w:val="28"/>
          </w:rPr>
          <w:t>пунктом 1</w:t>
        </w:r>
      </w:hyperlink>
      <w:r>
        <w:rPr>
          <w:sz w:val="28"/>
          <w:szCs w:val="28"/>
        </w:rPr>
        <w:t xml:space="preserve"> настоящей статьи является подготовка проекта планировки и проекта межевания территории с градостроительным планом соответствующего земельного участка в составе проекта межевания.</w:t>
      </w:r>
    </w:p>
    <w:p w:rsidR="009B248D" w:rsidRDefault="009B248D" w:rsidP="009B248D">
      <w:pPr>
        <w:ind w:firstLine="540"/>
        <w:jc w:val="both"/>
        <w:rPr>
          <w:sz w:val="28"/>
          <w:szCs w:val="28"/>
        </w:rPr>
      </w:pPr>
      <w:r>
        <w:rPr>
          <w:sz w:val="28"/>
          <w:szCs w:val="28"/>
        </w:rPr>
        <w:lastRenderedPageBreak/>
        <w:t xml:space="preserve">3. В целях предоставления земельного участка под многоквартирным домом в общую долевую собственность собственников помещений в таком доме уполномоченное лицо обращается в Администрацию муниципального образования «Духовщинский район» с соответствующим заявлением. </w:t>
      </w:r>
    </w:p>
    <w:p w:rsidR="009B248D" w:rsidRDefault="009B248D" w:rsidP="009B248D">
      <w:pPr>
        <w:ind w:firstLine="540"/>
        <w:jc w:val="both"/>
        <w:rPr>
          <w:sz w:val="28"/>
          <w:szCs w:val="28"/>
        </w:rPr>
      </w:pPr>
      <w:r>
        <w:rPr>
          <w:sz w:val="28"/>
          <w:szCs w:val="28"/>
        </w:rPr>
        <w:t xml:space="preserve">Уполномоченным считается лицо: </w:t>
      </w:r>
    </w:p>
    <w:p w:rsidR="009B248D" w:rsidRDefault="009B248D" w:rsidP="009B248D">
      <w:pPr>
        <w:ind w:firstLine="540"/>
        <w:jc w:val="both"/>
        <w:rPr>
          <w:sz w:val="28"/>
          <w:szCs w:val="28"/>
        </w:rPr>
      </w:pPr>
      <w:r>
        <w:rPr>
          <w:sz w:val="28"/>
          <w:szCs w:val="28"/>
        </w:rPr>
        <w:t xml:space="preserve">1) уполномоченное решением общего собрания собственников помещений в многоквартирном доме; </w:t>
      </w:r>
    </w:p>
    <w:p w:rsidR="009B248D" w:rsidRDefault="009B248D" w:rsidP="009B248D">
      <w:pPr>
        <w:ind w:firstLine="540"/>
        <w:jc w:val="both"/>
        <w:rPr>
          <w:sz w:val="28"/>
          <w:szCs w:val="28"/>
        </w:rPr>
      </w:pPr>
      <w:r>
        <w:rPr>
          <w:sz w:val="28"/>
          <w:szCs w:val="28"/>
        </w:rPr>
        <w:t>2) уполномоченное товариществом собственников жилья.</w:t>
      </w:r>
    </w:p>
    <w:p w:rsidR="009B248D" w:rsidRDefault="009B248D" w:rsidP="009B248D">
      <w:pPr>
        <w:ind w:firstLine="540"/>
        <w:jc w:val="both"/>
        <w:rPr>
          <w:sz w:val="28"/>
          <w:szCs w:val="28"/>
        </w:rPr>
      </w:pPr>
      <w:r>
        <w:rPr>
          <w:sz w:val="28"/>
          <w:szCs w:val="28"/>
        </w:rPr>
        <w:t xml:space="preserve">4. К заявлению прилагаются: </w:t>
      </w:r>
    </w:p>
    <w:p w:rsidR="009B248D" w:rsidRDefault="009B248D" w:rsidP="009B248D">
      <w:pPr>
        <w:ind w:firstLine="540"/>
        <w:jc w:val="both"/>
        <w:rPr>
          <w:sz w:val="28"/>
          <w:szCs w:val="28"/>
        </w:rPr>
      </w:pPr>
      <w:r>
        <w:rPr>
          <w:sz w:val="28"/>
          <w:szCs w:val="28"/>
        </w:rPr>
        <w:t xml:space="preserve">1) для лица, уполномоченного решением общего собрания собственников помещений в многоквартирном доме: </w:t>
      </w:r>
    </w:p>
    <w:p w:rsidR="009B248D" w:rsidRDefault="009B248D" w:rsidP="009B248D">
      <w:pPr>
        <w:ind w:firstLine="540"/>
        <w:jc w:val="both"/>
        <w:rPr>
          <w:sz w:val="28"/>
          <w:szCs w:val="28"/>
        </w:rPr>
      </w:pPr>
      <w:r>
        <w:rPr>
          <w:sz w:val="28"/>
          <w:szCs w:val="28"/>
        </w:rPr>
        <w:t xml:space="preserve">-  копия паспорта гражданина; </w:t>
      </w:r>
    </w:p>
    <w:p w:rsidR="009B248D" w:rsidRDefault="009B248D" w:rsidP="009B248D">
      <w:pPr>
        <w:ind w:firstLine="540"/>
        <w:jc w:val="both"/>
        <w:rPr>
          <w:sz w:val="28"/>
          <w:szCs w:val="28"/>
        </w:rPr>
      </w:pPr>
      <w:r>
        <w:rPr>
          <w:sz w:val="28"/>
          <w:szCs w:val="28"/>
        </w:rPr>
        <w:t xml:space="preserve">- копия  протокола  общего  собрания  о  наделении  соответствующими полномочиями выбранного лица; </w:t>
      </w:r>
    </w:p>
    <w:p w:rsidR="009B248D" w:rsidRDefault="009B248D" w:rsidP="009B248D">
      <w:pPr>
        <w:ind w:firstLine="540"/>
        <w:jc w:val="both"/>
        <w:rPr>
          <w:sz w:val="28"/>
          <w:szCs w:val="28"/>
        </w:rPr>
      </w:pPr>
      <w:r>
        <w:rPr>
          <w:sz w:val="28"/>
          <w:szCs w:val="28"/>
        </w:rPr>
        <w:t>2) для лица, уполномоченного товариществом собственников жилья:</w:t>
      </w:r>
    </w:p>
    <w:p w:rsidR="009B248D" w:rsidRDefault="009B248D" w:rsidP="009B248D">
      <w:pPr>
        <w:ind w:firstLine="540"/>
        <w:jc w:val="both"/>
        <w:rPr>
          <w:sz w:val="28"/>
          <w:szCs w:val="28"/>
        </w:rPr>
      </w:pPr>
      <w:r>
        <w:rPr>
          <w:sz w:val="28"/>
          <w:szCs w:val="28"/>
        </w:rPr>
        <w:t xml:space="preserve">- копия паспорта гражданина; </w:t>
      </w:r>
    </w:p>
    <w:p w:rsidR="009B248D" w:rsidRDefault="009B248D" w:rsidP="009B248D">
      <w:pPr>
        <w:ind w:firstLine="540"/>
        <w:jc w:val="both"/>
        <w:rPr>
          <w:sz w:val="28"/>
          <w:szCs w:val="28"/>
        </w:rPr>
      </w:pPr>
      <w:r>
        <w:rPr>
          <w:sz w:val="28"/>
          <w:szCs w:val="28"/>
        </w:rPr>
        <w:t xml:space="preserve">- копия устава товарищества собственников жилья; </w:t>
      </w:r>
    </w:p>
    <w:p w:rsidR="009B248D" w:rsidRDefault="009B248D" w:rsidP="009B248D">
      <w:pPr>
        <w:ind w:firstLine="540"/>
        <w:jc w:val="both"/>
        <w:rPr>
          <w:sz w:val="28"/>
          <w:szCs w:val="28"/>
        </w:rPr>
      </w:pPr>
      <w:r>
        <w:rPr>
          <w:sz w:val="28"/>
          <w:szCs w:val="28"/>
        </w:rPr>
        <w:t>- копии  документов  о  наделении  соответствующими  полномочиями  члена товарищества собственников жилья.</w:t>
      </w:r>
    </w:p>
    <w:p w:rsidR="009B248D" w:rsidRDefault="009B248D" w:rsidP="009B248D">
      <w:pPr>
        <w:ind w:firstLine="540"/>
        <w:jc w:val="both"/>
        <w:rPr>
          <w:sz w:val="28"/>
          <w:szCs w:val="28"/>
        </w:rPr>
      </w:pPr>
      <w:r>
        <w:rPr>
          <w:sz w:val="28"/>
          <w:szCs w:val="28"/>
        </w:rPr>
        <w:t>5. Администрация муниципального образования «Духовщинский район» в течение 5 дней рассматривает заявление и в случае отсутствия причин отказа в принятии заявления, направляет его и прилагаемые к нему документы в Администрацию Озерненского городского поселения.</w:t>
      </w:r>
    </w:p>
    <w:p w:rsidR="009B248D" w:rsidRDefault="009B248D" w:rsidP="009B248D">
      <w:pPr>
        <w:ind w:firstLine="540"/>
        <w:jc w:val="both"/>
        <w:rPr>
          <w:sz w:val="28"/>
          <w:szCs w:val="28"/>
        </w:rPr>
      </w:pPr>
      <w:r>
        <w:rPr>
          <w:sz w:val="28"/>
          <w:szCs w:val="28"/>
        </w:rPr>
        <w:t>6. Отдел  архитектуры и градостроительства Администрации Озерненского городского поселения:</w:t>
      </w:r>
    </w:p>
    <w:p w:rsidR="009B248D" w:rsidRDefault="009B248D" w:rsidP="009B248D">
      <w:pPr>
        <w:ind w:firstLine="540"/>
        <w:jc w:val="both"/>
        <w:rPr>
          <w:sz w:val="28"/>
          <w:szCs w:val="28"/>
        </w:rPr>
      </w:pPr>
      <w:r>
        <w:rPr>
          <w:sz w:val="28"/>
          <w:szCs w:val="28"/>
        </w:rPr>
        <w:t>- определяет разрешённое использование земельного участка;</w:t>
      </w:r>
    </w:p>
    <w:p w:rsidR="009B248D" w:rsidRDefault="009B248D" w:rsidP="009B248D">
      <w:pPr>
        <w:ind w:firstLine="540"/>
        <w:jc w:val="both"/>
        <w:rPr>
          <w:sz w:val="28"/>
          <w:szCs w:val="28"/>
        </w:rPr>
      </w:pPr>
      <w:r>
        <w:rPr>
          <w:sz w:val="28"/>
          <w:szCs w:val="28"/>
        </w:rPr>
        <w:t>- запрашивает организации, осуществляющие эксплуатацию сетей инженерно-технического обеспечения, о наличии на земельном участке таких сетей;</w:t>
      </w:r>
    </w:p>
    <w:p w:rsidR="009B248D" w:rsidRDefault="009B248D" w:rsidP="009B248D">
      <w:pPr>
        <w:ind w:firstLine="540"/>
        <w:jc w:val="both"/>
        <w:rPr>
          <w:sz w:val="28"/>
          <w:szCs w:val="28"/>
        </w:rPr>
      </w:pPr>
      <w:r>
        <w:rPr>
          <w:sz w:val="28"/>
          <w:szCs w:val="28"/>
        </w:rPr>
        <w:t>- обеспечивает подготовку, согласование и утверждение в установленном порядке с учетом проведения публичных слушаний проекта планировки и проекта межевания с градостроительным планом земельного участка в его составе.</w:t>
      </w:r>
    </w:p>
    <w:p w:rsidR="009B248D" w:rsidRDefault="009B248D" w:rsidP="009B248D">
      <w:pPr>
        <w:ind w:firstLine="540"/>
        <w:jc w:val="both"/>
        <w:rPr>
          <w:sz w:val="28"/>
          <w:szCs w:val="28"/>
        </w:rPr>
      </w:pPr>
      <w:r>
        <w:rPr>
          <w:sz w:val="28"/>
          <w:szCs w:val="28"/>
        </w:rPr>
        <w:t>7. Администрация Озерненского городского поселения в 3 дней после утверждения проекта планировки извещает уполномоченное лицо о необходимости постановки земельного участка на государственный кадастровый  учет.</w:t>
      </w:r>
    </w:p>
    <w:p w:rsidR="009B248D" w:rsidRDefault="009B248D" w:rsidP="009B248D">
      <w:pPr>
        <w:ind w:firstLine="540"/>
        <w:jc w:val="both"/>
        <w:rPr>
          <w:sz w:val="28"/>
          <w:szCs w:val="28"/>
        </w:rPr>
      </w:pPr>
      <w:r>
        <w:rPr>
          <w:sz w:val="28"/>
          <w:szCs w:val="28"/>
        </w:rPr>
        <w:t>8. Уполномоченное лицо обеспечивает за счет собственных средств  постановку земельного участка на государственный кадастровый учет.</w:t>
      </w:r>
    </w:p>
    <w:p w:rsidR="009B248D" w:rsidRDefault="009B248D" w:rsidP="009B248D">
      <w:pPr>
        <w:ind w:firstLine="540"/>
        <w:jc w:val="both"/>
        <w:rPr>
          <w:sz w:val="28"/>
          <w:szCs w:val="28"/>
        </w:rPr>
      </w:pPr>
      <w:r>
        <w:rPr>
          <w:sz w:val="28"/>
          <w:szCs w:val="28"/>
        </w:rPr>
        <w:t xml:space="preserve">9. Администрация Озерненского городского поселения после получения от уполномоченного лица документов о постановке земельного участка на государственный кадастровый учет, направляет в Администрацию муниципального образования «Духовщинский район» подготовленный пакет документов для принятия решения о предоставлении земельного участка в </w:t>
      </w:r>
      <w:r>
        <w:rPr>
          <w:sz w:val="28"/>
          <w:szCs w:val="28"/>
        </w:rPr>
        <w:lastRenderedPageBreak/>
        <w:t>общую долевую собственность собственников помещений в многоквартирных домах.</w:t>
      </w:r>
    </w:p>
    <w:p w:rsidR="009B248D" w:rsidRDefault="009B248D" w:rsidP="009B248D">
      <w:pPr>
        <w:ind w:firstLine="540"/>
        <w:jc w:val="both"/>
        <w:rPr>
          <w:sz w:val="28"/>
          <w:szCs w:val="28"/>
        </w:rPr>
      </w:pPr>
      <w:r>
        <w:rPr>
          <w:sz w:val="28"/>
          <w:szCs w:val="28"/>
        </w:rPr>
        <w:t>10. На  основании  указанного в пункте 9 настоящей статьи  решения  уполномоченное  лицо  обеспечивает государственную регистрацию права общей долевой собственности на земельный участок.</w:t>
      </w:r>
    </w:p>
    <w:p w:rsidR="009B248D" w:rsidRDefault="009B248D" w:rsidP="009B248D">
      <w:pPr>
        <w:ind w:firstLine="540"/>
        <w:jc w:val="both"/>
        <w:rPr>
          <w:color w:val="0000FF"/>
          <w:sz w:val="28"/>
          <w:szCs w:val="28"/>
        </w:rPr>
      </w:pPr>
    </w:p>
    <w:p w:rsidR="009B248D" w:rsidRDefault="009B248D" w:rsidP="009B248D">
      <w:pPr>
        <w:pStyle w:val="3"/>
        <w:spacing w:before="0" w:after="0"/>
        <w:ind w:firstLine="539"/>
        <w:jc w:val="center"/>
        <w:rPr>
          <w:sz w:val="28"/>
          <w:szCs w:val="28"/>
        </w:rPr>
      </w:pPr>
      <w:bookmarkStart w:id="95" w:name="_Toc263074417"/>
      <w:bookmarkStart w:id="96" w:name="_Toc262543083"/>
      <w:bookmarkStart w:id="97" w:name="_Toc249151722"/>
      <w:r>
        <w:rPr>
          <w:rFonts w:ascii="Times New Roman" w:hAnsi="Times New Roman" w:cs="Times New Roman"/>
          <w:b w:val="0"/>
          <w:bCs w:val="0"/>
          <w:sz w:val="28"/>
        </w:rPr>
        <w:t>Статья 24. Самовольная постройка</w:t>
      </w:r>
      <w:bookmarkEnd w:id="95"/>
      <w:bookmarkEnd w:id="96"/>
      <w:bookmarkEnd w:id="97"/>
    </w:p>
    <w:p w:rsidR="009B248D" w:rsidRDefault="009B248D" w:rsidP="009B248D">
      <w:pPr>
        <w:ind w:firstLine="540"/>
        <w:jc w:val="center"/>
        <w:rPr>
          <w:sz w:val="28"/>
          <w:szCs w:val="28"/>
        </w:rPr>
      </w:pPr>
    </w:p>
    <w:p w:rsidR="009B248D" w:rsidRDefault="009B248D" w:rsidP="009B248D">
      <w:pPr>
        <w:ind w:firstLine="540"/>
        <w:jc w:val="both"/>
        <w:rPr>
          <w:sz w:val="28"/>
          <w:szCs w:val="28"/>
        </w:rPr>
      </w:pPr>
      <w:r>
        <w:rPr>
          <w:sz w:val="28"/>
          <w:szCs w:val="28"/>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9B248D" w:rsidRDefault="009B248D" w:rsidP="009B248D">
      <w:pPr>
        <w:ind w:firstLine="540"/>
        <w:jc w:val="both"/>
        <w:rPr>
          <w:sz w:val="28"/>
          <w:szCs w:val="28"/>
        </w:rPr>
      </w:pPr>
      <w:r>
        <w:rPr>
          <w:sz w:val="28"/>
          <w:szCs w:val="28"/>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9B248D" w:rsidRDefault="009B248D" w:rsidP="009B248D">
      <w:pPr>
        <w:ind w:firstLine="540"/>
        <w:jc w:val="both"/>
        <w:rPr>
          <w:sz w:val="28"/>
          <w:szCs w:val="28"/>
        </w:rPr>
      </w:pPr>
      <w:r>
        <w:rPr>
          <w:sz w:val="28"/>
          <w:szCs w:val="28"/>
        </w:rPr>
        <w:t xml:space="preserve">Самовольная постройка подлежит сносу осуществившим ее лицом либо за его счет, кроме случаев, предусмотренных </w:t>
      </w:r>
      <w:hyperlink r:id="rId13" w:history="1">
        <w:r>
          <w:rPr>
            <w:rStyle w:val="a3"/>
            <w:sz w:val="28"/>
            <w:szCs w:val="28"/>
          </w:rPr>
          <w:t>пунктом 3</w:t>
        </w:r>
      </w:hyperlink>
      <w:r>
        <w:rPr>
          <w:sz w:val="28"/>
          <w:szCs w:val="28"/>
        </w:rPr>
        <w:t xml:space="preserve"> настоящей статьи.</w:t>
      </w:r>
    </w:p>
    <w:p w:rsidR="009B248D" w:rsidRDefault="009B248D" w:rsidP="009B248D">
      <w:pPr>
        <w:ind w:firstLine="540"/>
        <w:jc w:val="both"/>
        <w:rPr>
          <w:sz w:val="28"/>
          <w:szCs w:val="28"/>
        </w:rPr>
      </w:pPr>
      <w:r>
        <w:rPr>
          <w:sz w:val="28"/>
          <w:szCs w:val="28"/>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9B248D" w:rsidRDefault="009B248D" w:rsidP="009B248D">
      <w:pPr>
        <w:ind w:firstLine="540"/>
        <w:jc w:val="both"/>
        <w:rPr>
          <w:sz w:val="28"/>
          <w:szCs w:val="28"/>
        </w:rPr>
      </w:pPr>
      <w:r>
        <w:rPr>
          <w:sz w:val="28"/>
          <w:szCs w:val="28"/>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2"/>
        <w:ind w:firstLine="540"/>
        <w:jc w:val="center"/>
        <w:rPr>
          <w:sz w:val="28"/>
        </w:rPr>
      </w:pPr>
      <w:bookmarkStart w:id="98" w:name="_Toc263074418"/>
      <w:bookmarkStart w:id="99" w:name="_Toc262543084"/>
      <w:bookmarkStart w:id="100" w:name="_Toc249151723"/>
      <w:r>
        <w:rPr>
          <w:sz w:val="28"/>
        </w:rPr>
        <w:t>Глава 4.  Положение  о  подготовке  документации  по  планировке</w:t>
      </w:r>
      <w:bookmarkEnd w:id="98"/>
      <w:bookmarkEnd w:id="99"/>
      <w:bookmarkEnd w:id="100"/>
    </w:p>
    <w:p w:rsidR="009B248D" w:rsidRDefault="009B248D" w:rsidP="009B248D">
      <w:pPr>
        <w:pStyle w:val="2"/>
        <w:ind w:firstLine="540"/>
        <w:jc w:val="center"/>
        <w:rPr>
          <w:sz w:val="28"/>
        </w:rPr>
      </w:pPr>
      <w:bookmarkStart w:id="101" w:name="_Toc263074419"/>
      <w:bookmarkStart w:id="102" w:name="_Toc262543085"/>
      <w:bookmarkStart w:id="103" w:name="_Toc249151724"/>
      <w:r>
        <w:rPr>
          <w:sz w:val="28"/>
        </w:rPr>
        <w:t>территории  органами  местного  самоуправления</w:t>
      </w:r>
      <w:bookmarkEnd w:id="101"/>
      <w:bookmarkEnd w:id="102"/>
      <w:bookmarkEnd w:id="103"/>
    </w:p>
    <w:p w:rsidR="009B248D" w:rsidRDefault="009B248D" w:rsidP="009B248D">
      <w:pPr>
        <w:pStyle w:val="ConsPlusNormal"/>
        <w:widowControl/>
        <w:ind w:firstLine="0"/>
        <w:jc w:val="center"/>
        <w:rPr>
          <w:rFonts w:ascii="Times New Roman" w:hAnsi="Times New Roman"/>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104" w:name="_Toc263074420"/>
      <w:bookmarkStart w:id="105" w:name="_Toc262543086"/>
      <w:bookmarkStart w:id="106" w:name="_Toc249151725"/>
      <w:r>
        <w:rPr>
          <w:rFonts w:ascii="Times New Roman" w:hAnsi="Times New Roman" w:cs="Times New Roman"/>
          <w:b w:val="0"/>
          <w:bCs w:val="0"/>
          <w:sz w:val="28"/>
        </w:rPr>
        <w:t xml:space="preserve">Статья 25. Общие  положения  о  подготовке  документации  </w:t>
      </w:r>
    </w:p>
    <w:p w:rsidR="009B248D" w:rsidRDefault="009B248D" w:rsidP="009B248D">
      <w:pPr>
        <w:pStyle w:val="3"/>
        <w:spacing w:before="0" w:after="0"/>
        <w:ind w:firstLine="539"/>
        <w:jc w:val="center"/>
        <w:rPr>
          <w:rFonts w:ascii="Times New Roman" w:hAnsi="Times New Roman" w:cs="Times New Roman"/>
          <w:sz w:val="28"/>
          <w:szCs w:val="28"/>
        </w:rPr>
      </w:pPr>
      <w:r>
        <w:rPr>
          <w:rFonts w:ascii="Times New Roman" w:hAnsi="Times New Roman" w:cs="Times New Roman"/>
          <w:b w:val="0"/>
          <w:bCs w:val="0"/>
          <w:sz w:val="28"/>
        </w:rPr>
        <w:t>по  планировке территории</w:t>
      </w:r>
      <w:bookmarkEnd w:id="104"/>
      <w:bookmarkEnd w:id="105"/>
      <w:bookmarkEnd w:id="106"/>
    </w:p>
    <w:p w:rsidR="009B248D" w:rsidRDefault="009B248D" w:rsidP="009B248D">
      <w:pPr>
        <w:pStyle w:val="ConsPlusNormal"/>
        <w:widowControl/>
        <w:ind w:firstLine="540"/>
        <w:jc w:val="center"/>
        <w:outlineLvl w:val="2"/>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Подготовка документации по планировке территории Озерненского городского поселения  осуществляется в отношении застроенных или подлежащих застройке территорий или частей территорий городского поселения в целях обеспечения их устойчивого развития, выделения элементов планировочной структуры населенных пунктов (кварталов, микрорайонов, иных элементов), установления границ земельных участков, на которых расположены объекты капитального строительства, границ </w:t>
      </w:r>
      <w:r>
        <w:rPr>
          <w:rFonts w:ascii="Times New Roman" w:hAnsi="Times New Roman" w:cs="Times New Roman"/>
          <w:sz w:val="28"/>
          <w:szCs w:val="28"/>
        </w:rPr>
        <w:lastRenderedPageBreak/>
        <w:t>земельных участков, предназначенных для строительства и размещения линейных объектов.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К видам документации по планировке территории относятся: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проекты планировок в виде отдельных документов;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проекты планировок с проектами межевания в их составе;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проекты  межевания  в виде  отдельных документов, подготавливаемые на основании ранее утвержденных проектов планировок;</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проекты межевания с градостроительными планами земельных участков в их составе;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градостроительные планы земельных участков в виде отдельных документов.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Порядок подготовки документации по планировке территории Озерненского городского поселения устанавливается Градостроительным кодексом Российской Федерации, настоящими Правилами.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Состав и содержание проектов планировки, подготавливаемых на основании документов территориально планирования Смоленской области, документов территориального планирования муниципальных образований Смоленской области, устанавливается областным законодательством в сфере градостроительной деятельности.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Администрация Озерненского городского поселения обеспечивает подготовку документации по планировке территории  на основании генерального плана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На основании  генерального плана производится деление территории поселения на расчетные градостроительные районы. Для каждого из расчетных градостроительных районов подготавливаются проекты планировки. Для территории одного расчетного градостроительного района может быть подготовлен только один проект планировки.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В составе проектов планировки  устанавливаются: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красные линии планировочных элементов населенных пунктов (кварталов, микрорайонов);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границы зон действия ограничений вдоль линейных объектов инженерной и транспортной инфраструктуры, охраняемых объектов и объектов, являющихся источниками загрязнения окружающей среды;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параметры планируемой застройки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 границы земельных участков, подлежащих  изъятию, в том числе путем выкупа, для государственных или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границы земельных участков,  планируемых для предоставления физическим и юридическим лицам;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границы земельных участков на территориях существующей застройки, не разделенных на земельные участки;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границы зон действия публичных сервитутов;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иные элементы, определенные законодательством Российской Федерации и Смоленской области для включения в состав проектов планировки.</w:t>
      </w:r>
    </w:p>
    <w:p w:rsidR="009B248D" w:rsidRDefault="009B248D" w:rsidP="009B248D">
      <w:pPr>
        <w:ind w:firstLine="540"/>
        <w:jc w:val="both"/>
        <w:rPr>
          <w:sz w:val="28"/>
          <w:szCs w:val="28"/>
        </w:rPr>
      </w:pPr>
      <w:r>
        <w:rPr>
          <w:sz w:val="28"/>
          <w:szCs w:val="28"/>
        </w:rPr>
        <w:t>8.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9B248D" w:rsidRDefault="009B248D" w:rsidP="009B248D">
      <w:pPr>
        <w:ind w:firstLine="540"/>
        <w:jc w:val="both"/>
        <w:rPr>
          <w:sz w:val="28"/>
          <w:szCs w:val="28"/>
        </w:rPr>
      </w:pPr>
      <w:r>
        <w:rPr>
          <w:sz w:val="28"/>
          <w:szCs w:val="28"/>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9B248D" w:rsidRDefault="009B248D" w:rsidP="009B248D">
      <w:pPr>
        <w:ind w:firstLine="540"/>
        <w:jc w:val="both"/>
        <w:rPr>
          <w:sz w:val="28"/>
          <w:szCs w:val="28"/>
        </w:rPr>
      </w:pPr>
      <w:r>
        <w:rPr>
          <w:sz w:val="28"/>
          <w:szCs w:val="28"/>
        </w:rPr>
        <w:t>- границы планировочных элементов территории (кварталов, микрорайонов);</w:t>
      </w:r>
    </w:p>
    <w:p w:rsidR="009B248D" w:rsidRDefault="009B248D" w:rsidP="009B248D">
      <w:pPr>
        <w:ind w:firstLine="540"/>
        <w:jc w:val="both"/>
        <w:rPr>
          <w:sz w:val="28"/>
          <w:szCs w:val="28"/>
        </w:rPr>
      </w:pPr>
      <w:r>
        <w:rPr>
          <w:sz w:val="28"/>
          <w:szCs w:val="28"/>
        </w:rPr>
        <w:t xml:space="preserve">- границы земельных участков общего пользования и </w:t>
      </w:r>
      <w:hyperlink r:id="rId14" w:history="1">
        <w:r>
          <w:rPr>
            <w:rStyle w:val="a3"/>
            <w:sz w:val="28"/>
            <w:szCs w:val="28"/>
          </w:rPr>
          <w:t>линейных объектов</w:t>
        </w:r>
      </w:hyperlink>
      <w:r>
        <w:rPr>
          <w:sz w:val="28"/>
          <w:szCs w:val="28"/>
        </w:rPr>
        <w:t xml:space="preserve"> без определения границ иных земельных участков;</w:t>
      </w:r>
    </w:p>
    <w:p w:rsidR="009B248D" w:rsidRDefault="009B248D" w:rsidP="009B248D">
      <w:pPr>
        <w:ind w:firstLine="540"/>
        <w:jc w:val="both"/>
        <w:rPr>
          <w:sz w:val="28"/>
          <w:szCs w:val="28"/>
        </w:rPr>
      </w:pPr>
      <w:r>
        <w:rPr>
          <w:sz w:val="28"/>
          <w:szCs w:val="28"/>
        </w:rPr>
        <w:t>- границы зон действия публичных сервитутов для обеспечения проездов, проходов по соответствующей территории;</w:t>
      </w:r>
    </w:p>
    <w:p w:rsidR="009B248D" w:rsidRDefault="009B248D" w:rsidP="009B248D">
      <w:pPr>
        <w:ind w:firstLine="540"/>
        <w:jc w:val="both"/>
        <w:rPr>
          <w:sz w:val="28"/>
          <w:szCs w:val="28"/>
        </w:rPr>
      </w:pPr>
      <w:r>
        <w:rPr>
          <w:sz w:val="28"/>
          <w:szCs w:val="28"/>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9B248D" w:rsidRDefault="009B248D" w:rsidP="009B248D">
      <w:pPr>
        <w:ind w:firstLine="540"/>
        <w:jc w:val="both"/>
        <w:rPr>
          <w:sz w:val="28"/>
          <w:szCs w:val="28"/>
        </w:rPr>
      </w:pPr>
      <w:r>
        <w:rPr>
          <w:sz w:val="28"/>
          <w:szCs w:val="28"/>
        </w:rPr>
        <w:t>- границы земельных участков, которые не являются земельными участками общего пользования;</w:t>
      </w:r>
    </w:p>
    <w:p w:rsidR="009B248D" w:rsidRDefault="009B248D" w:rsidP="009B248D">
      <w:pPr>
        <w:ind w:firstLine="540"/>
        <w:jc w:val="both"/>
        <w:rPr>
          <w:sz w:val="28"/>
          <w:szCs w:val="28"/>
        </w:rPr>
      </w:pPr>
      <w:r>
        <w:rPr>
          <w:sz w:val="28"/>
          <w:szCs w:val="28"/>
        </w:rPr>
        <w:t>- границы зон действия публичных сервитутов;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границ   зон   действия   ограничений   на   использование   территории, установленных  в  соответствии  с  требованиями  действующего  законодательства;</w:t>
      </w:r>
    </w:p>
    <w:p w:rsidR="009B248D" w:rsidRDefault="009B248D" w:rsidP="009B248D">
      <w:pPr>
        <w:ind w:firstLine="540"/>
        <w:jc w:val="both"/>
        <w:rPr>
          <w:sz w:val="28"/>
          <w:szCs w:val="28"/>
        </w:rPr>
      </w:pPr>
      <w:r>
        <w:rPr>
          <w:sz w:val="28"/>
          <w:szCs w:val="28"/>
        </w:rPr>
        <w:t xml:space="preserve">- границы зон планируемого размещения </w:t>
      </w:r>
      <w:hyperlink r:id="rId15" w:history="1">
        <w:r>
          <w:rPr>
            <w:rStyle w:val="a3"/>
            <w:sz w:val="28"/>
            <w:szCs w:val="28"/>
          </w:rPr>
          <w:t>объектов капитального строительства</w:t>
        </w:r>
      </w:hyperlink>
      <w:r>
        <w:rPr>
          <w:sz w:val="28"/>
          <w:szCs w:val="28"/>
        </w:rPr>
        <w:t xml:space="preserve"> для реализации государственных или муниципальных нужд;</w:t>
      </w:r>
    </w:p>
    <w:p w:rsidR="009B248D" w:rsidRDefault="009B248D" w:rsidP="009B248D">
      <w:pPr>
        <w:ind w:firstLine="540"/>
        <w:jc w:val="both"/>
        <w:rPr>
          <w:sz w:val="28"/>
          <w:szCs w:val="28"/>
        </w:rPr>
      </w:pPr>
      <w:r>
        <w:rPr>
          <w:sz w:val="28"/>
          <w:szCs w:val="28"/>
        </w:rPr>
        <w:t>- подготовить градостроительные планы земельных участков;</w:t>
      </w:r>
    </w:p>
    <w:p w:rsidR="009B248D" w:rsidRDefault="009B248D" w:rsidP="009B248D">
      <w:pPr>
        <w:ind w:firstLine="540"/>
        <w:jc w:val="both"/>
        <w:rPr>
          <w:sz w:val="28"/>
          <w:szCs w:val="28"/>
        </w:rPr>
      </w:pPr>
      <w:r>
        <w:rPr>
          <w:sz w:val="28"/>
          <w:szCs w:val="28"/>
        </w:rPr>
        <w:t>3) проекты межевания как отдельные документы разрабатываются в пределах красных линий планировочных элементов территории, не разделённой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9B248D" w:rsidRDefault="009B248D" w:rsidP="009B248D">
      <w:pPr>
        <w:ind w:firstLine="540"/>
        <w:jc w:val="both"/>
        <w:rPr>
          <w:sz w:val="28"/>
          <w:szCs w:val="28"/>
        </w:rPr>
      </w:pPr>
      <w:r>
        <w:rPr>
          <w:sz w:val="28"/>
          <w:szCs w:val="28"/>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для различного функционального использования и в других случаях, когда требуется подготовка градостроительного плана земельного участка;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5) градостроительные планы земельных участков подготавливаются в составе работ по формированию земельных участков для предоставлении их для различного функционального использования, для подготовки проектной документации, выдаче разрешения на </w:t>
      </w:r>
      <w:hyperlink r:id="rId16" w:history="1">
        <w:r>
          <w:rPr>
            <w:rStyle w:val="a3"/>
            <w:sz w:val="28"/>
            <w:szCs w:val="28"/>
          </w:rPr>
          <w:t>строительство</w:t>
        </w:r>
      </w:hyperlink>
      <w:r>
        <w:rPr>
          <w:rFonts w:ascii="Times New Roman" w:hAnsi="Times New Roman" w:cs="Times New Roman"/>
          <w:sz w:val="28"/>
          <w:szCs w:val="28"/>
        </w:rPr>
        <w:t xml:space="preserve"> и т.д.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Проекты планировки подлежат корректировке в следующих случаях: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 при возникновении необходимости изменения красных линий одного из планировочных элементов (квартала, микрорайона), установленных в составе проекта планировки, либо выделения новых планировочных элементов вследствие подготовки заинтересованными лицами документации по планировке территории с целью предоставления земельного участка для строительства, если такое изменение не противоречит генеральному плану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 выявившейся в ходе градостроительного развития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 внесении изменений в генеральный план городского поселения, повлекших за собой соответствующие изменения в проекте планировки;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при внесении изменений в Правила землепользования и застройки городского поселения, повлекших за собой соответствующие изменения в проекте планировки.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Подготовка документации по планировке территории не требуется, когда правообладатели существующих земельных участков по своей инициативе: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разделяют один земельный участок на несколько земельных участков;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объединяют несколько земельных участков в один;</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изменяют общую границу  земельных участков.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 этом должны соблюдаться следующие требования, установленные статьей 41 Градостроительного кодекса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вновь образованный земельный участок находится в одной территориальной зоне;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вновь образованный земельный участок  имеет  подъезд  или  подход.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107" w:name="_Toc263074421"/>
      <w:bookmarkStart w:id="108" w:name="_Toc262543087"/>
      <w:bookmarkStart w:id="109" w:name="_Toc249151726"/>
      <w:r>
        <w:rPr>
          <w:rFonts w:ascii="Times New Roman" w:hAnsi="Times New Roman" w:cs="Times New Roman"/>
          <w:b w:val="0"/>
          <w:bCs w:val="0"/>
          <w:sz w:val="28"/>
        </w:rPr>
        <w:t>Статья 26  Подготовка документации по  планировке территории</w:t>
      </w:r>
      <w:bookmarkEnd w:id="107"/>
      <w:bookmarkEnd w:id="108"/>
      <w:bookmarkEnd w:id="109"/>
    </w:p>
    <w:p w:rsidR="009B248D" w:rsidRDefault="009B248D" w:rsidP="009B248D"/>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Подготовка документации по планировке территории осуществляется на основании генерального плана Озерненского городского поселения, настоящих Правил в соответствии с требованиями технических, градостроительных регламентов, с учётом границ территорий объектов </w:t>
      </w:r>
      <w:r>
        <w:rPr>
          <w:rFonts w:ascii="Times New Roman" w:hAnsi="Times New Roman" w:cs="Times New Roman"/>
          <w:sz w:val="28"/>
          <w:szCs w:val="28"/>
        </w:rPr>
        <w:lastRenderedPageBreak/>
        <w:t>культурного наследия (в том числе вновь выявленных), границ зон с особыми условиями использования территорий.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Решение о подготовке документации по планировке территории Озерненского городского поселения принимается по инициативе Главы Администрации Озерненского городского поселения во исполнение полномочий Администрации  городского поселения, указанных в</w:t>
      </w:r>
      <w:r>
        <w:t xml:space="preserve"> </w:t>
      </w:r>
      <w:r>
        <w:rPr>
          <w:rFonts w:ascii="Times New Roman" w:hAnsi="Times New Roman" w:cs="Times New Roman"/>
          <w:sz w:val="28"/>
          <w:szCs w:val="28"/>
        </w:rPr>
        <w:t>пункте 5 статьи 10 настоящих Правил</w:t>
      </w:r>
      <w:r>
        <w:t xml:space="preserve"> </w:t>
      </w:r>
      <w:r>
        <w:rPr>
          <w:rFonts w:ascii="Times New Roman" w:hAnsi="Times New Roman" w:cs="Times New Roman"/>
          <w:sz w:val="28"/>
          <w:szCs w:val="28"/>
        </w:rPr>
        <w:t>либо на основании предложений физических или юридических лиц.</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В соответствии с Градостроительным кодексом Российской Федерации решение о подготовке документации по планировке территории может приниматься по инициативе уполномоченного федерального органа исполнительной власти, органа исполнительной власти Смоленской области, органа местного самоуправления муниципального района в границах территорий планируемого размещения на территории Озерненского городского поселения объектов капитального строительства федерального, регионального и местного значения в соответствии со схемами территориального планирования Российской Федерации, схемой территориального планирования Смоленской области, схемой территориального планирования Духовщинского  района.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Решение о подготовке  документации по планировке территории Озерненского городского поселения подлежит опубликованию в порядке, установленном для официального опубликования муниципальных правовых актов Озерненского городского поселения, иной официальной информации, в течение трех дней со дня принятия такого решения и размещается на официальном сайте  городского поселения в сети "Интернет".</w:t>
      </w:r>
    </w:p>
    <w:p w:rsidR="009B248D" w:rsidRDefault="009B248D" w:rsidP="009B248D">
      <w:pPr>
        <w:pStyle w:val="ConsPlusNormal"/>
        <w:widowControl/>
        <w:ind w:firstLine="540"/>
        <w:jc w:val="both"/>
      </w:pPr>
      <w:r>
        <w:rPr>
          <w:rFonts w:ascii="Times New Roman" w:hAnsi="Times New Roman" w:cs="Times New Roman"/>
          <w:sz w:val="28"/>
          <w:szCs w:val="28"/>
        </w:rPr>
        <w:t>5.  В  случае  подготовки  документации  по  планировке  территории  по инициативе Главы Администрации Озерненского городского поселения, ее финансирование осуществляется за счет средств бюджета Озерненского городского поселения.</w:t>
      </w:r>
      <w:r>
        <w:t xml:space="preserve">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Администрация Озерненского городского поселения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В случае подготовки документации по планировке территории по инициативе юридических и физических лиц, ее финансирование  осуществляется за счет средств таких лиц.</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По окончании выполнения работ по подготовке документации по планировке территории Администрация Озерненского городского поселения в течение 30 дней осуществляет ее проверку на соответствие генеральному плану, настоящим Правилам, техническим регламентам.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9. По результатам проверки Глава Администрации Озерненского городского поселения принимает решение о направлении документации по </w:t>
      </w:r>
      <w:r>
        <w:rPr>
          <w:rFonts w:ascii="Times New Roman" w:hAnsi="Times New Roman" w:cs="Times New Roman"/>
          <w:sz w:val="28"/>
          <w:szCs w:val="28"/>
        </w:rPr>
        <w:lastRenderedPageBreak/>
        <w:t>планировке территории Главе муниципального образования или об отклонении такой документации и о направлении ее на доработку.</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Глава муниципального образования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Озерненском городском поселении.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Глава муниципального образования</w:t>
      </w:r>
      <w:r>
        <w:rPr>
          <w:rFonts w:ascii="Times New Roman" w:hAnsi="Times New Roman" w:cs="Times New Roman"/>
          <w:color w:val="FF6600"/>
          <w:sz w:val="28"/>
          <w:szCs w:val="28"/>
        </w:rPr>
        <w:t xml:space="preserve"> </w:t>
      </w:r>
      <w:r>
        <w:rPr>
          <w:rFonts w:ascii="Times New Roman" w:hAnsi="Times New Roman" w:cs="Times New Roman"/>
          <w:sz w:val="28"/>
          <w:szCs w:val="28"/>
        </w:rPr>
        <w:t xml:space="preserve">в течение 15 дней со дня проведения публичных слушаний направляет Главе Администрации городского поселения документацию по планировке территории, заключение о результатах публичных слушаний и протокол публичных слушаний.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 Глава Администрации городского поселения с учетом результатов публичных слушаний принимает решение об утверждении документации по планировке территории, либо об ее отклонении и направлении Главе муниципального образования на доработку с учетом протокола и заключения.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 Утвержденная документация по планировке территории Озерненского городского поселения подлежит опубликованию в порядке, установленном для официального опубликования муниципальных правовых актов Озерненского городского поселения, в течение семи дней со дня утверждения указанной документации и размещается на официальном сайте Озерненского городского поселения в компьютерной сети "Интернет".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14. </w:t>
      </w:r>
      <w:proofErr w:type="gramStart"/>
      <w:r>
        <w:rPr>
          <w:rFonts w:ascii="Times New Roman" w:hAnsi="Times New Roman" w:cs="Times New Roman"/>
          <w:sz w:val="28"/>
          <w:szCs w:val="28"/>
        </w:rPr>
        <w:t>На основании утвержденной документации по планировке территории Озерненского городского поселения Совет депутатов Озерненского городского поселения вправе вносить изменения  в настоящие Правила без проведения публичных слушаний в части изменения установленных градостроительным регламентом и установления новых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roofErr w:type="gramEnd"/>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15.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Смоленской области, органом местного самоуправления муниципального района,  при размещении объектов капитального строительства федерального и регионального значения, объектов капитального строительства местного значения уровня муниципального района. </w:t>
      </w:r>
    </w:p>
    <w:p w:rsidR="009B248D" w:rsidRDefault="009B248D" w:rsidP="009B248D">
      <w:pPr>
        <w:pStyle w:val="ConsPlusNormal"/>
        <w:widowControl/>
        <w:ind w:firstLine="540"/>
        <w:jc w:val="both"/>
        <w:rPr>
          <w:rFonts w:ascii="Times New Roman" w:hAnsi="Times New Roman" w:cs="Times New Roman"/>
          <w:color w:val="FF6600"/>
          <w:sz w:val="28"/>
          <w:szCs w:val="28"/>
        </w:rPr>
      </w:pPr>
      <w:r>
        <w:rPr>
          <w:rFonts w:ascii="Times New Roman" w:hAnsi="Times New Roman" w:cs="Times New Roman"/>
          <w:sz w:val="28"/>
          <w:szCs w:val="28"/>
        </w:rPr>
        <w:t>Подготовка документации по планировке территории для размещения указанных объектов осуществляется в порядке, установленном статьей 45 Градостроительного кодекса Российской Федерации.</w:t>
      </w:r>
      <w:r>
        <w:rPr>
          <w:rFonts w:ascii="Times New Roman" w:hAnsi="Times New Roman" w:cs="Times New Roman"/>
          <w:color w:val="FF6600"/>
          <w:sz w:val="28"/>
          <w:szCs w:val="28"/>
        </w:rPr>
        <w:t xml:space="preserve">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15. Развитие застроенных территорий населенных пунктов Озерненского городского поселения осуществляется в порядке, предусмотренном Градостроительным кодексом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rFonts w:ascii="Times New Roman" w:hAnsi="Times New Roman" w:cs="Times New Roman"/>
          <w:sz w:val="28"/>
          <w:szCs w:val="28"/>
        </w:rPr>
      </w:pPr>
      <w:bookmarkStart w:id="110" w:name="_Toc263074422"/>
      <w:bookmarkStart w:id="111" w:name="_Toc262543088"/>
      <w:bookmarkStart w:id="112" w:name="_Toc249151727"/>
      <w:r>
        <w:rPr>
          <w:rFonts w:ascii="Times New Roman" w:hAnsi="Times New Roman" w:cs="Times New Roman"/>
          <w:b w:val="0"/>
          <w:bCs w:val="0"/>
          <w:sz w:val="28"/>
        </w:rPr>
        <w:t>Статья 27. Подготовка градостроительных планов земельных участков</w:t>
      </w:r>
      <w:bookmarkEnd w:id="110"/>
      <w:bookmarkEnd w:id="111"/>
      <w:bookmarkEnd w:id="112"/>
    </w:p>
    <w:p w:rsidR="009B248D" w:rsidRDefault="009B248D" w:rsidP="009B248D">
      <w:pPr>
        <w:pStyle w:val="ConsPlusNormal"/>
        <w:widowControl/>
        <w:ind w:firstLine="540"/>
        <w:jc w:val="both"/>
        <w:rPr>
          <w:rFonts w:ascii="Times New Roman" w:hAnsi="Times New Roman" w:cs="Times New Roman"/>
          <w:color w:val="0000FF"/>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Градостроительные планы земельных участков утверждаются в установленном порядке Главой Администрации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в составе проектов межевания в случаях: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В градостроительных планах земельных участков указываются: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границы земельных участков с обозначением координат поворотных точек;</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r>
        <w:rPr>
          <w:rFonts w:ascii="Times New Roman" w:hAnsi="Times New Roman" w:cs="Times New Roman"/>
          <w:color w:val="0000FF"/>
          <w:sz w:val="28"/>
          <w:szCs w:val="28"/>
        </w:rPr>
        <w:t xml:space="preserve"> </w:t>
      </w:r>
      <w:r>
        <w:rPr>
          <w:rFonts w:ascii="Times New Roman" w:hAnsi="Times New Roman" w:cs="Times New Roman"/>
          <w:sz w:val="28"/>
          <w:szCs w:val="28"/>
        </w:rPr>
        <w:t xml:space="preserve">либо в </w:t>
      </w:r>
      <w:r>
        <w:rPr>
          <w:rFonts w:ascii="Times New Roman" w:hAnsi="Times New Roman" w:cs="Times New Roman"/>
          <w:sz w:val="28"/>
          <w:szCs w:val="28"/>
        </w:rPr>
        <w:lastRenderedPageBreak/>
        <w:t>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границы зон охраны объектов культурного наследия и зон с особыми условиями использования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информация о технических условиях подключения объекта капитального строительства к сетям инженерно-технического обеспечения;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информация о допустимости или недопустимости деления земельного участка на несколько земельных участков меньшего размера;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Подготовка градостроительных планов земельных участков является обязательной в случаях: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принятия решений об изъятии, в том числе путем выкупа, резервировании земельных участков для государственных и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подготовки проектной документации для строительства, реконструкции;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выдачи разрешений на строительство;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выдачи разрешений на ввод объектов в эксплуатацию.</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2"/>
        <w:ind w:firstLine="540"/>
        <w:jc w:val="center"/>
        <w:rPr>
          <w:sz w:val="28"/>
        </w:rPr>
      </w:pPr>
      <w:bookmarkStart w:id="113" w:name="_Toc263074423"/>
      <w:bookmarkStart w:id="114" w:name="_Toc262543089"/>
      <w:bookmarkStart w:id="115" w:name="_Toc249151728"/>
      <w:r>
        <w:rPr>
          <w:sz w:val="28"/>
        </w:rPr>
        <w:t xml:space="preserve">Глава 5.  Положение о проведении </w:t>
      </w:r>
      <w:r w:rsidR="00885DC5" w:rsidRPr="00885DC5">
        <w:rPr>
          <w:sz w:val="28"/>
        </w:rPr>
        <w:t xml:space="preserve">общественных обсуждений или публичных слушаний </w:t>
      </w:r>
      <w:r>
        <w:rPr>
          <w:sz w:val="28"/>
        </w:rPr>
        <w:t>по вопросам</w:t>
      </w:r>
      <w:bookmarkEnd w:id="113"/>
      <w:bookmarkEnd w:id="114"/>
      <w:bookmarkEnd w:id="115"/>
    </w:p>
    <w:p w:rsidR="009B248D" w:rsidRDefault="009B248D" w:rsidP="009B248D">
      <w:pPr>
        <w:pStyle w:val="2"/>
        <w:ind w:firstLine="540"/>
        <w:jc w:val="center"/>
        <w:rPr>
          <w:sz w:val="28"/>
        </w:rPr>
      </w:pPr>
      <w:bookmarkStart w:id="116" w:name="_Toc263074424"/>
      <w:bookmarkStart w:id="117" w:name="_Toc262543090"/>
      <w:bookmarkStart w:id="118" w:name="_Toc249151729"/>
      <w:r>
        <w:rPr>
          <w:sz w:val="28"/>
        </w:rPr>
        <w:t>землепользования и застройки  территории  Озерненского</w:t>
      </w:r>
      <w:bookmarkEnd w:id="116"/>
      <w:bookmarkEnd w:id="117"/>
      <w:bookmarkEnd w:id="118"/>
    </w:p>
    <w:p w:rsidR="009B248D" w:rsidRDefault="009B248D" w:rsidP="009B248D">
      <w:pPr>
        <w:pStyle w:val="2"/>
        <w:ind w:firstLine="540"/>
        <w:jc w:val="center"/>
        <w:rPr>
          <w:sz w:val="28"/>
        </w:rPr>
      </w:pPr>
      <w:bookmarkStart w:id="119" w:name="_Toc263074425"/>
      <w:bookmarkStart w:id="120" w:name="_Toc262543091"/>
      <w:bookmarkStart w:id="121" w:name="_Toc249151730"/>
      <w:r>
        <w:rPr>
          <w:sz w:val="28"/>
        </w:rPr>
        <w:t>городского поселения</w:t>
      </w:r>
      <w:bookmarkEnd w:id="119"/>
      <w:bookmarkEnd w:id="120"/>
      <w:bookmarkEnd w:id="121"/>
    </w:p>
    <w:p w:rsidR="009B248D" w:rsidRDefault="009B248D" w:rsidP="009B248D">
      <w:pPr>
        <w:pStyle w:val="ConsPlusNormal"/>
        <w:widowControl/>
        <w:ind w:firstLine="540"/>
        <w:jc w:val="both"/>
      </w:pPr>
      <w:r>
        <w:t xml:space="preserve">                                                  </w:t>
      </w:r>
    </w:p>
    <w:p w:rsidR="00885DC5" w:rsidRDefault="00885DC5" w:rsidP="00885DC5">
      <w:pPr>
        <w:ind w:firstLine="709"/>
        <w:jc w:val="both"/>
        <w:rPr>
          <w:rFonts w:ascii="Times New Roman CYR" w:eastAsiaTheme="minorHAnsi" w:hAnsi="Times New Roman CYR" w:cs="Times New Roman CYR"/>
          <w:color w:val="000000"/>
          <w:sz w:val="28"/>
          <w:szCs w:val="28"/>
          <w:lang w:eastAsia="en-US"/>
        </w:rPr>
      </w:pPr>
      <w:bookmarkStart w:id="122" w:name="_Toc263074427"/>
      <w:bookmarkStart w:id="123" w:name="_Toc262543093"/>
      <w:bookmarkStart w:id="124" w:name="_Toc249151732"/>
      <w:r>
        <w:rPr>
          <w:rFonts w:ascii="Times New Roman CYR" w:eastAsiaTheme="minorHAnsi" w:hAnsi="Times New Roman CYR" w:cs="Times New Roman CYR"/>
          <w:color w:val="000000"/>
          <w:sz w:val="28"/>
          <w:szCs w:val="28"/>
          <w:lang w:eastAsia="en-US"/>
        </w:rPr>
        <w:t>Статья 28</w:t>
      </w:r>
      <w:r w:rsidRPr="002F246B">
        <w:rPr>
          <w:rFonts w:ascii="Times New Roman CYR" w:eastAsiaTheme="minorHAnsi" w:hAnsi="Times New Roman CYR" w:cs="Times New Roman CYR"/>
          <w:color w:val="000000"/>
          <w:sz w:val="28"/>
          <w:szCs w:val="28"/>
          <w:lang w:eastAsia="en-US"/>
        </w:rPr>
        <w:t>. Общие положения о проведении общественных обсуждений или публичных слушаний по вопросам землепользования и застройки территории Озерненского</w:t>
      </w:r>
      <w:r>
        <w:rPr>
          <w:rFonts w:ascii="Times New Roman CYR" w:eastAsiaTheme="minorHAnsi" w:hAnsi="Times New Roman CYR" w:cs="Times New Roman CYR"/>
          <w:color w:val="000000"/>
          <w:sz w:val="28"/>
          <w:szCs w:val="28"/>
          <w:lang w:eastAsia="en-US"/>
        </w:rPr>
        <w:t xml:space="preserve"> </w:t>
      </w:r>
      <w:r w:rsidRPr="002F246B">
        <w:rPr>
          <w:rFonts w:ascii="Times New Roman CYR" w:eastAsiaTheme="minorHAnsi" w:hAnsi="Times New Roman CYR" w:cs="Times New Roman CYR"/>
          <w:color w:val="000000"/>
          <w:sz w:val="28"/>
          <w:szCs w:val="28"/>
          <w:lang w:eastAsia="en-US"/>
        </w:rPr>
        <w:t>городского поселения</w:t>
      </w:r>
      <w:r>
        <w:rPr>
          <w:rFonts w:ascii="Times New Roman CYR" w:eastAsiaTheme="minorHAnsi" w:hAnsi="Times New Roman CYR" w:cs="Times New Roman CYR"/>
          <w:color w:val="000000"/>
          <w:sz w:val="28"/>
          <w:szCs w:val="28"/>
          <w:lang w:eastAsia="en-US"/>
        </w:rPr>
        <w:t>.</w:t>
      </w:r>
    </w:p>
    <w:p w:rsidR="00885DC5" w:rsidRPr="00B77E48" w:rsidRDefault="00885DC5" w:rsidP="00885DC5">
      <w:pPr>
        <w:ind w:firstLine="709"/>
        <w:jc w:val="both"/>
        <w:rPr>
          <w:rFonts w:ascii="Times New Roman CYR" w:eastAsiaTheme="minorHAnsi" w:hAnsi="Times New Roman CYR" w:cs="Times New Roman CYR"/>
          <w:color w:val="000000"/>
          <w:sz w:val="28"/>
          <w:szCs w:val="28"/>
          <w:lang w:eastAsia="en-US"/>
        </w:rPr>
      </w:pPr>
      <w:r>
        <w:rPr>
          <w:rFonts w:ascii="Times New Roman CYR" w:eastAsiaTheme="minorHAnsi" w:hAnsi="Times New Roman CYR" w:cs="Times New Roman CYR"/>
          <w:color w:val="000000"/>
          <w:sz w:val="28"/>
          <w:szCs w:val="28"/>
          <w:lang w:eastAsia="en-US"/>
        </w:rPr>
        <w:t xml:space="preserve">Общественные обсуждения или публичные слушания по проекту Правил проводятся в порядке, определяемом нормативным правовым актом </w:t>
      </w:r>
      <w:r>
        <w:rPr>
          <w:rFonts w:ascii="Times New Roman CYR" w:eastAsiaTheme="minorHAnsi" w:hAnsi="Times New Roman CYR" w:cs="Times New Roman CYR"/>
          <w:color w:val="000000"/>
          <w:sz w:val="28"/>
          <w:szCs w:val="28"/>
          <w:lang w:eastAsia="en-US"/>
        </w:rPr>
        <w:lastRenderedPageBreak/>
        <w:t xml:space="preserve">Совета </w:t>
      </w:r>
      <w:r>
        <w:rPr>
          <w:sz w:val="28"/>
          <w:szCs w:val="28"/>
          <w:lang w:eastAsia="zh-CN"/>
        </w:rPr>
        <w:t>депутатов Озерненского городского поселения Духовщинского района Смоленской области</w:t>
      </w:r>
      <w:r>
        <w:rPr>
          <w:rFonts w:ascii="Times New Roman CYR" w:eastAsiaTheme="minorHAnsi" w:hAnsi="Times New Roman CYR" w:cs="Times New Roman CYR"/>
          <w:color w:val="000000"/>
          <w:sz w:val="28"/>
          <w:szCs w:val="28"/>
          <w:lang w:eastAsia="en-US"/>
        </w:rPr>
        <w:t>.</w:t>
      </w:r>
    </w:p>
    <w:p w:rsidR="009B248D" w:rsidRDefault="009B248D" w:rsidP="009B248D">
      <w:pPr>
        <w:pStyle w:val="3"/>
        <w:spacing w:before="0" w:after="0"/>
        <w:ind w:firstLine="539"/>
        <w:rPr>
          <w:rFonts w:ascii="Times New Roman" w:hAnsi="Times New Roman" w:cs="Times New Roman"/>
          <w:b w:val="0"/>
          <w:bCs w:val="0"/>
          <w:sz w:val="28"/>
        </w:rPr>
      </w:pPr>
      <w:bookmarkStart w:id="125" w:name="_GoBack"/>
      <w:bookmarkEnd w:id="125"/>
    </w:p>
    <w:p w:rsidR="009B248D" w:rsidRDefault="009B248D" w:rsidP="009B248D">
      <w:pPr>
        <w:pStyle w:val="3"/>
        <w:spacing w:before="0" w:after="0"/>
        <w:ind w:firstLine="539"/>
        <w:jc w:val="center"/>
        <w:rPr>
          <w:rFonts w:ascii="Times New Roman" w:hAnsi="Times New Roman" w:cs="Times New Roman"/>
          <w:sz w:val="28"/>
          <w:szCs w:val="28"/>
        </w:rPr>
      </w:pPr>
      <w:r>
        <w:rPr>
          <w:rFonts w:ascii="Times New Roman" w:hAnsi="Times New Roman" w:cs="Times New Roman"/>
          <w:b w:val="0"/>
          <w:bCs w:val="0"/>
          <w:sz w:val="28"/>
        </w:rPr>
        <w:t>Статья 29.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122"/>
      <w:bookmarkEnd w:id="123"/>
      <w:bookmarkEnd w:id="124"/>
    </w:p>
    <w:p w:rsidR="009B248D" w:rsidRDefault="009B248D" w:rsidP="009B248D">
      <w:pPr>
        <w:pStyle w:val="ConsPlusNormal"/>
        <w:widowControl/>
        <w:ind w:firstLine="540"/>
        <w:jc w:val="center"/>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 срок не позднее десяти дней после получения заявки заинтересованного лица о предоставлении указанных в пункте 1 разрешений, Комиссия: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обеспечивает информирование граждан о  проведении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муниципального образования Озерненского городского поселения Смоленской области.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5.   Срок проведения публичных слушаний не может превышать 1 месяц со дня оповещения граждан до дня опубликования заключения о его результатах.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На основании заключения о результатах публичных слушаний Комиссия осуществляет подготовку рекомендаций Главе Администрации Озерненского городского поселения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 На основании вышеуказанных рекомендаций Глава Администрации Озерненского городского поселения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 </w:t>
      </w:r>
    </w:p>
    <w:p w:rsidR="009B248D" w:rsidRDefault="009B248D" w:rsidP="009B248D">
      <w:pPr>
        <w:pStyle w:val="ConsPlusNormal"/>
        <w:widowControl/>
        <w:ind w:firstLine="540"/>
        <w:jc w:val="both"/>
        <w:rPr>
          <w:rFonts w:ascii="Times New Roman" w:hAnsi="Times New Roman" w:cs="Times New Roman"/>
          <w:color w:val="FF6600"/>
          <w:sz w:val="28"/>
          <w:szCs w:val="28"/>
        </w:rPr>
      </w:pPr>
      <w:r>
        <w:rPr>
          <w:rFonts w:ascii="Times New Roman" w:hAnsi="Times New Roman" w:cs="Times New Roman"/>
          <w:sz w:val="28"/>
          <w:szCs w:val="28"/>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Озерненского городского поселения в сети "Интернет".</w:t>
      </w:r>
    </w:p>
    <w:p w:rsidR="009B248D" w:rsidRDefault="009B248D" w:rsidP="009B248D">
      <w:pPr>
        <w:pStyle w:val="ConsPlusNormal"/>
        <w:widowControl/>
        <w:ind w:firstLine="540"/>
        <w:jc w:val="center"/>
        <w:rPr>
          <w:rFonts w:ascii="Times New Roman" w:hAnsi="Times New Roman" w:cs="Times New Roman"/>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126" w:name="_Toc263074428"/>
      <w:bookmarkStart w:id="127" w:name="_Toc262543094"/>
      <w:bookmarkStart w:id="128" w:name="_Toc249151733"/>
      <w:r>
        <w:rPr>
          <w:rFonts w:ascii="Times New Roman" w:hAnsi="Times New Roman" w:cs="Times New Roman"/>
          <w:b w:val="0"/>
          <w:bCs w:val="0"/>
          <w:sz w:val="28"/>
        </w:rPr>
        <w:t>Статья 30.  Публичные слушания по обсуждению документации</w:t>
      </w:r>
    </w:p>
    <w:p w:rsidR="009B248D" w:rsidRDefault="009B248D" w:rsidP="009B248D">
      <w:pPr>
        <w:pStyle w:val="3"/>
        <w:spacing w:before="0" w:after="0"/>
        <w:ind w:firstLine="539"/>
        <w:jc w:val="center"/>
        <w:rPr>
          <w:rFonts w:ascii="Times New Roman" w:hAnsi="Times New Roman" w:cs="Times New Roman"/>
          <w:sz w:val="28"/>
          <w:szCs w:val="28"/>
        </w:rPr>
      </w:pPr>
      <w:r>
        <w:rPr>
          <w:rFonts w:ascii="Times New Roman" w:hAnsi="Times New Roman" w:cs="Times New Roman"/>
          <w:b w:val="0"/>
          <w:bCs w:val="0"/>
          <w:sz w:val="28"/>
        </w:rPr>
        <w:t xml:space="preserve"> по планировке территории</w:t>
      </w:r>
      <w:bookmarkEnd w:id="126"/>
      <w:bookmarkEnd w:id="127"/>
      <w:bookmarkEnd w:id="128"/>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Смоленской области, настоящими Правилами и принимаемыми в соответствии с ними нормативными правовыми актами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Документация по планировке территории до ее утверждения подлежит обсуждению на публичных слушаниях.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Публичные слушания организует и проводит Комиссия по землепользованию и застройке.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Правом обсуждения документации по планировке территории на публичных слушаниях обладают лица: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проживающие на территории, применительно к которой подготовлена документация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иные лица, чьи интересы затрагиваются в связи с планируемой реализацией документации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Предметом публичных слушаний документации по планировке территории являются вопросы соответствия этой документации: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градостроительным регламентам, содержащимся в настоящих Правилах;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требованиям в части того, что: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б) земельные участки многоквартирных домов могут быть выделены на местности только в случае не нарушения прав третьих лиц на использование территорий общего пользования;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иным требованиям, установленным законодательством о градостроительной деятельности.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Заказчик документации по планировке территории по завершении ее подготовки обращается в Комиссию с ходатайством о проведении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муниципального образования в сети «Интернет».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В сообщении указывается: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дата, время и место проведения публичных слушаний, телефон лица, ответственного за проведение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дата, время и место предварительного ознакомления с документацией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Комиссия обеспечивает гражданам возможность предварительного ознакомления с материалами документации по планировке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Во время проведения публичных слушаний ведется стенограмма и протокол.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Любое заинтересованное лицо вправе обратиться в Комиссию и получить копию протокола и стенограммы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Комиссия вправе принять решение о повторном проведении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в сети «Интернет».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Глава Администрации Озерненского городского поселения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w:t>
      </w:r>
      <w:proofErr w:type="gramStart"/>
      <w:r>
        <w:rPr>
          <w:rFonts w:ascii="Times New Roman" w:hAnsi="Times New Roman" w:cs="Times New Roman"/>
          <w:sz w:val="28"/>
          <w:szCs w:val="28"/>
        </w:rPr>
        <w:t>о о ее</w:t>
      </w:r>
      <w:proofErr w:type="gramEnd"/>
      <w:r>
        <w:rPr>
          <w:rFonts w:ascii="Times New Roman" w:hAnsi="Times New Roman" w:cs="Times New Roman"/>
          <w:sz w:val="28"/>
          <w:szCs w:val="28"/>
        </w:rPr>
        <w:t xml:space="preserve"> отклонении и направлении на доработку.</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1"/>
        <w:ind w:firstLine="540"/>
        <w:jc w:val="left"/>
        <w:rPr>
          <w:b/>
          <w:bCs/>
          <w:sz w:val="28"/>
        </w:rPr>
      </w:pPr>
      <w:bookmarkStart w:id="129" w:name="_Toc263074429"/>
      <w:bookmarkStart w:id="130" w:name="_Toc262543095"/>
      <w:bookmarkStart w:id="131" w:name="_Toc249151734"/>
      <w:r>
        <w:rPr>
          <w:b/>
          <w:bCs/>
          <w:sz w:val="28"/>
        </w:rPr>
        <w:t>Раздел 2.    ГРАДОСТРОИТЕЛЬНОЕ ЗОНИРОВАНИЕ И</w:t>
      </w:r>
      <w:bookmarkEnd w:id="129"/>
      <w:bookmarkEnd w:id="130"/>
      <w:bookmarkEnd w:id="131"/>
      <w:r>
        <w:rPr>
          <w:b/>
          <w:bCs/>
          <w:sz w:val="28"/>
        </w:rPr>
        <w:t xml:space="preserve">  </w:t>
      </w:r>
    </w:p>
    <w:p w:rsidR="009B248D" w:rsidRDefault="009B248D" w:rsidP="009B248D">
      <w:pPr>
        <w:pStyle w:val="1"/>
        <w:jc w:val="left"/>
        <w:rPr>
          <w:b/>
          <w:bCs/>
          <w:sz w:val="28"/>
        </w:rPr>
      </w:pPr>
      <w:r>
        <w:rPr>
          <w:b/>
          <w:bCs/>
          <w:sz w:val="28"/>
        </w:rPr>
        <w:t xml:space="preserve">                              </w:t>
      </w:r>
      <w:bookmarkStart w:id="132" w:name="_Toc263074430"/>
      <w:bookmarkStart w:id="133" w:name="_Toc262543096"/>
      <w:bookmarkStart w:id="134" w:name="_Toc249151735"/>
      <w:r>
        <w:rPr>
          <w:b/>
          <w:bCs/>
          <w:sz w:val="28"/>
        </w:rPr>
        <w:t>ГРАДОСТРОИТЕЛЬНЫЕ РЕГЛАМЕНТЫ</w:t>
      </w:r>
      <w:bookmarkEnd w:id="132"/>
      <w:bookmarkEnd w:id="133"/>
      <w:bookmarkEnd w:id="134"/>
    </w:p>
    <w:p w:rsidR="009B248D" w:rsidRDefault="009B248D" w:rsidP="009B248D">
      <w:pPr>
        <w:pStyle w:val="ConsPlusNormal"/>
        <w:widowControl/>
        <w:ind w:firstLine="0"/>
        <w:jc w:val="center"/>
        <w:outlineLvl w:val="1"/>
        <w:rPr>
          <w:rFonts w:ascii="Times New Roman" w:hAnsi="Times New Roman" w:cs="Times New Roman"/>
          <w:sz w:val="28"/>
          <w:szCs w:val="28"/>
        </w:rPr>
      </w:pPr>
    </w:p>
    <w:p w:rsidR="009B248D" w:rsidRDefault="009B248D" w:rsidP="009B248D">
      <w:pPr>
        <w:pStyle w:val="2"/>
        <w:ind w:firstLine="540"/>
        <w:jc w:val="center"/>
        <w:rPr>
          <w:sz w:val="28"/>
        </w:rPr>
      </w:pPr>
      <w:bookmarkStart w:id="135" w:name="_Toc263074431"/>
      <w:bookmarkStart w:id="136" w:name="_Toc262543097"/>
      <w:bookmarkStart w:id="137" w:name="_Toc249151736"/>
      <w:r>
        <w:rPr>
          <w:sz w:val="28"/>
        </w:rPr>
        <w:t>Глава 6.  Положение  о  порядке  градостроительного  зонирования</w:t>
      </w:r>
      <w:bookmarkEnd w:id="135"/>
      <w:bookmarkEnd w:id="136"/>
      <w:bookmarkEnd w:id="137"/>
    </w:p>
    <w:p w:rsidR="009B248D" w:rsidRDefault="009B248D" w:rsidP="009B248D">
      <w:pPr>
        <w:pStyle w:val="2"/>
        <w:ind w:firstLine="540"/>
        <w:jc w:val="center"/>
        <w:rPr>
          <w:b w:val="0"/>
          <w:bCs w:val="0"/>
          <w:sz w:val="28"/>
          <w:szCs w:val="28"/>
        </w:rPr>
      </w:pPr>
      <w:bookmarkStart w:id="138" w:name="_Toc263074432"/>
      <w:bookmarkStart w:id="139" w:name="_Toc262543098"/>
      <w:bookmarkStart w:id="140" w:name="_Toc249151737"/>
      <w:r>
        <w:rPr>
          <w:sz w:val="28"/>
        </w:rPr>
        <w:t xml:space="preserve">и  </w:t>
      </w:r>
      <w:proofErr w:type="gramStart"/>
      <w:r>
        <w:rPr>
          <w:sz w:val="28"/>
        </w:rPr>
        <w:t>применении</w:t>
      </w:r>
      <w:proofErr w:type="gramEnd"/>
      <w:r>
        <w:rPr>
          <w:sz w:val="28"/>
        </w:rPr>
        <w:t xml:space="preserve">  градостроительных  регламентов</w:t>
      </w:r>
      <w:bookmarkEnd w:id="138"/>
      <w:bookmarkEnd w:id="139"/>
      <w:bookmarkEnd w:id="140"/>
    </w:p>
    <w:p w:rsidR="009B248D" w:rsidRDefault="009B248D" w:rsidP="009B248D">
      <w:pPr>
        <w:pStyle w:val="ConsPlusNormal"/>
        <w:widowControl/>
        <w:ind w:firstLine="540"/>
        <w:jc w:val="both"/>
      </w:pPr>
    </w:p>
    <w:p w:rsidR="009B248D" w:rsidRDefault="009B248D" w:rsidP="009B248D">
      <w:pPr>
        <w:pStyle w:val="3"/>
        <w:spacing w:before="0" w:after="0"/>
        <w:ind w:firstLine="539"/>
        <w:jc w:val="center"/>
        <w:rPr>
          <w:rFonts w:ascii="Times New Roman" w:hAnsi="Times New Roman" w:cs="Times New Roman"/>
          <w:b w:val="0"/>
          <w:bCs w:val="0"/>
          <w:sz w:val="28"/>
        </w:rPr>
      </w:pPr>
      <w:bookmarkStart w:id="141" w:name="_Toc263074433"/>
      <w:bookmarkStart w:id="142" w:name="_Toc262543099"/>
      <w:bookmarkStart w:id="143" w:name="_Toc249151738"/>
      <w:r>
        <w:rPr>
          <w:rFonts w:ascii="Times New Roman" w:hAnsi="Times New Roman" w:cs="Times New Roman"/>
          <w:b w:val="0"/>
          <w:bCs w:val="0"/>
          <w:sz w:val="28"/>
        </w:rPr>
        <w:t>Статья 31. Принципы градостроительного зонирования Озерненского городского поселения</w:t>
      </w:r>
      <w:bookmarkEnd w:id="141"/>
      <w:bookmarkEnd w:id="142"/>
      <w:bookmarkEnd w:id="143"/>
    </w:p>
    <w:p w:rsidR="009B248D" w:rsidRDefault="009B248D" w:rsidP="009B248D"/>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Градостроительное зонирование Озерненского городского поселения произведено с учетом следующих принципов: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установление территориальных зон в соответствии с функциональными зонами и параметрами их развития, определенными генеральным планом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возможностью сочетания в пределах одной территориальной зоны  различных видов существующих и планируемых видов использования земельных участков;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сохранения сложившейся планировки территории и существующего землепользования;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соблюдения  требований  принадлежности  каждого  земельного  участка только к одной территориальной зоне;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недопущения возможности причинения вреда объектам капитального строительства, расположенным в смежных территориальных зонах.</w:t>
      </w:r>
    </w:p>
    <w:p w:rsidR="009B248D" w:rsidRDefault="009B248D" w:rsidP="009B248D">
      <w:pPr>
        <w:pStyle w:val="3"/>
        <w:spacing w:before="0" w:after="0"/>
        <w:ind w:firstLine="539"/>
        <w:jc w:val="center"/>
        <w:rPr>
          <w:rFonts w:ascii="Times New Roman" w:hAnsi="Times New Roman" w:cs="Times New Roman"/>
          <w:b w:val="0"/>
          <w:bCs w:val="0"/>
          <w:sz w:val="28"/>
        </w:rPr>
      </w:pPr>
    </w:p>
    <w:p w:rsidR="009B248D" w:rsidRDefault="009B248D" w:rsidP="009B248D">
      <w:pPr>
        <w:pStyle w:val="3"/>
        <w:spacing w:before="0" w:after="0"/>
        <w:ind w:firstLine="539"/>
        <w:jc w:val="center"/>
        <w:rPr>
          <w:rFonts w:ascii="Times New Roman" w:hAnsi="Times New Roman" w:cs="Times New Roman"/>
          <w:sz w:val="28"/>
          <w:szCs w:val="28"/>
        </w:rPr>
      </w:pPr>
      <w:bookmarkStart w:id="144" w:name="_Toc263074434"/>
      <w:bookmarkStart w:id="145" w:name="_Toc262543100"/>
      <w:bookmarkStart w:id="146" w:name="_Toc249151739"/>
      <w:r>
        <w:rPr>
          <w:rFonts w:ascii="Times New Roman" w:hAnsi="Times New Roman" w:cs="Times New Roman"/>
          <w:b w:val="0"/>
          <w:bCs w:val="0"/>
          <w:sz w:val="28"/>
        </w:rPr>
        <w:t>Статья  32. Территориальные зоны, установленные для Озерненского городского поселения</w:t>
      </w:r>
      <w:bookmarkEnd w:id="144"/>
      <w:bookmarkEnd w:id="145"/>
      <w:bookmarkEnd w:id="146"/>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Для целей регулирования землепользования и застройки в Озерненском городском поселении установлены территориальные зоны, структура и кодировка которых приведена в таблице 1.</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Границы территориальных зон установлены по: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границам земель различных категорий, расположенных на территории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границам населенных пунктов, входящим в состав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линиям магистралей, улиц, проездов, разделяющим транспортные потоки противоположных направлений;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красным линиям;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границам земельных участков;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естественным границам природных объектов;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иным границам.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Каждая территориальная зона обозначается на карте градостроительного зонирования территории Озерненского городского поселения определенным цветом и буквенно-цифровым кодом.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9B248D" w:rsidRDefault="009B248D" w:rsidP="009B248D">
      <w:pPr>
        <w:pStyle w:val="ConsPlusNormal"/>
        <w:widowControl/>
        <w:ind w:firstLine="540"/>
        <w:jc w:val="both"/>
      </w:pPr>
      <w:r>
        <w:rPr>
          <w:rFonts w:ascii="Times New Roman" w:hAnsi="Times New Roman" w:cs="Times New Roman"/>
          <w:sz w:val="28"/>
          <w:szCs w:val="28"/>
        </w:rPr>
        <w:t>Территориальные зоны покрывают вся территорию городского поселения в пределах  границы городского поселения.</w:t>
      </w:r>
      <w:r>
        <w:t xml:space="preserve">                                                                                                               </w:t>
      </w:r>
    </w:p>
    <w:p w:rsidR="009B248D" w:rsidRDefault="009B248D" w:rsidP="009B248D">
      <w:pPr>
        <w:pStyle w:val="ConsPlusNormal"/>
        <w:widowControl/>
        <w:ind w:left="8280" w:hanging="7740"/>
        <w:jc w:val="both"/>
        <w:rPr>
          <w:sz w:val="24"/>
        </w:rPr>
      </w:pPr>
      <w:r>
        <w:rPr>
          <w:sz w:val="24"/>
        </w:rPr>
        <w:t xml:space="preserve">                                                                                                                                 </w:t>
      </w:r>
      <w:r>
        <w:rPr>
          <w:rFonts w:ascii="Times New Roman" w:hAnsi="Times New Roman" w:cs="Times New Roman"/>
          <w:sz w:val="24"/>
        </w:rPr>
        <w:t>Таблица 1</w:t>
      </w:r>
    </w:p>
    <w:tbl>
      <w:tblPr>
        <w:tblW w:w="9322" w:type="dxa"/>
        <w:tblBorders>
          <w:top w:val="single" w:sz="4" w:space="0" w:color="auto"/>
          <w:left w:val="single" w:sz="4" w:space="0" w:color="auto"/>
          <w:bottom w:val="single" w:sz="4" w:space="0" w:color="auto"/>
          <w:right w:val="single" w:sz="4" w:space="0" w:color="auto"/>
        </w:tblBorders>
        <w:tblLayout w:type="fixed"/>
        <w:tblLook w:val="04A0"/>
      </w:tblPr>
      <w:tblGrid>
        <w:gridCol w:w="2802"/>
        <w:gridCol w:w="6520"/>
      </w:tblGrid>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jc w:val="center"/>
              <w:rPr>
                <w:rFonts w:ascii="Times New Roman" w:hAnsi="Times New Roman" w:cs="Times New Roman"/>
                <w:bCs/>
                <w:sz w:val="28"/>
              </w:rPr>
            </w:pPr>
            <w:r>
              <w:rPr>
                <w:rFonts w:ascii="Times New Roman" w:hAnsi="Times New Roman" w:cs="Times New Roman"/>
                <w:bCs/>
                <w:sz w:val="28"/>
              </w:rPr>
              <w:t>Тип территориальной зоны</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jc w:val="center"/>
              <w:rPr>
                <w:rFonts w:ascii="Times New Roman" w:hAnsi="Times New Roman" w:cs="Times New Roman"/>
                <w:bCs/>
                <w:sz w:val="28"/>
              </w:rPr>
            </w:pPr>
            <w:r>
              <w:rPr>
                <w:rFonts w:ascii="Times New Roman" w:hAnsi="Times New Roman" w:cs="Times New Roman"/>
                <w:bCs/>
                <w:sz w:val="28"/>
              </w:rPr>
              <w:t>Виды территориальной зоны</w:t>
            </w: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jc w:val="both"/>
              <w:rPr>
                <w:rFonts w:ascii="Times New Roman" w:hAnsi="Times New Roman" w:cs="Times New Roman"/>
                <w:b/>
                <w:sz w:val="28"/>
              </w:rPr>
            </w:pPr>
            <w:r>
              <w:rPr>
                <w:rFonts w:ascii="Times New Roman" w:hAnsi="Times New Roman" w:cs="Times New Roman"/>
                <w:b/>
                <w:sz w:val="28"/>
              </w:rPr>
              <w:t>Ж</w:t>
            </w:r>
          </w:p>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sz w:val="28"/>
              </w:rPr>
              <w:t>жилые зоны</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sz w:val="28"/>
              </w:rPr>
              <w:t>Ж</w:t>
            </w:r>
            <w:proofErr w:type="gramStart"/>
            <w:r>
              <w:rPr>
                <w:rFonts w:ascii="Times New Roman" w:hAnsi="Times New Roman" w:cs="Times New Roman"/>
                <w:b/>
                <w:sz w:val="28"/>
              </w:rPr>
              <w:t>1</w:t>
            </w:r>
            <w:proofErr w:type="gramEnd"/>
            <w:r>
              <w:rPr>
                <w:rFonts w:ascii="Times New Roman" w:hAnsi="Times New Roman" w:cs="Times New Roman"/>
                <w:bCs/>
                <w:sz w:val="28"/>
              </w:rPr>
              <w:t xml:space="preserve"> – зона застройки индивидуальными  жилыми домами и блокированными жилыми домами с приквартирными  участками.</w:t>
            </w:r>
          </w:p>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sz w:val="28"/>
              </w:rPr>
              <w:t>Ж2</w:t>
            </w:r>
            <w:r>
              <w:rPr>
                <w:rFonts w:ascii="Times New Roman" w:hAnsi="Times New Roman" w:cs="Times New Roman"/>
                <w:bCs/>
                <w:sz w:val="28"/>
              </w:rPr>
              <w:t xml:space="preserve"> – зона застройки малоэтажными жилыми домами без приквартирных участков (до 3 этажей включительно).</w:t>
            </w:r>
          </w:p>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sz w:val="28"/>
              </w:rPr>
              <w:t>Ж3</w:t>
            </w:r>
            <w:r>
              <w:rPr>
                <w:rFonts w:ascii="Times New Roman" w:hAnsi="Times New Roman" w:cs="Times New Roman"/>
                <w:bCs/>
                <w:sz w:val="28"/>
              </w:rPr>
              <w:t xml:space="preserve"> – зона застройки многоквартирными многоэтажными жилыми домами (от 4 этажей и выше)</w:t>
            </w:r>
          </w:p>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bCs/>
                <w:sz w:val="28"/>
              </w:rPr>
              <w:t xml:space="preserve">Ж4 – </w:t>
            </w:r>
            <w:r>
              <w:rPr>
                <w:rFonts w:ascii="Times New Roman" w:hAnsi="Times New Roman" w:cs="Times New Roman"/>
                <w:bCs/>
                <w:sz w:val="28"/>
              </w:rPr>
              <w:t>зона смешанной застройки жилыми домами от 1 до 9 этажей</w:t>
            </w:r>
          </w:p>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bCs/>
                <w:sz w:val="28"/>
              </w:rPr>
              <w:t>Ж5</w:t>
            </w:r>
            <w:r>
              <w:rPr>
                <w:rFonts w:ascii="Times New Roman" w:hAnsi="Times New Roman" w:cs="Times New Roman"/>
                <w:bCs/>
                <w:sz w:val="28"/>
              </w:rPr>
              <w:t xml:space="preserve"> - зона коллективных садов и дач в границах населенных пунктов</w:t>
            </w: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jc w:val="both"/>
              <w:rPr>
                <w:rFonts w:ascii="Times New Roman" w:hAnsi="Times New Roman" w:cs="Times New Roman"/>
                <w:b/>
                <w:sz w:val="28"/>
              </w:rPr>
            </w:pPr>
            <w:r>
              <w:rPr>
                <w:rFonts w:ascii="Times New Roman" w:hAnsi="Times New Roman" w:cs="Times New Roman"/>
                <w:b/>
                <w:sz w:val="28"/>
              </w:rPr>
              <w:t>ОД</w:t>
            </w:r>
          </w:p>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sz w:val="28"/>
              </w:rPr>
              <w:t>общественно-деловые зоны</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ОД1</w:t>
            </w:r>
            <w:r>
              <w:rPr>
                <w:rFonts w:ascii="Times New Roman" w:hAnsi="Times New Roman" w:cs="Times New Roman"/>
                <w:bCs/>
                <w:sz w:val="28"/>
              </w:rPr>
              <w:t>- зона объектов многофункционального административно-делового и общественного назначения</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lastRenderedPageBreak/>
              <w:t>ОД2</w:t>
            </w:r>
            <w:r>
              <w:rPr>
                <w:rFonts w:ascii="Times New Roman" w:hAnsi="Times New Roman" w:cs="Times New Roman"/>
                <w:bCs/>
                <w:sz w:val="28"/>
              </w:rPr>
              <w:t xml:space="preserve"> - зона объектов здравоохранения</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bCs/>
                <w:sz w:val="28"/>
              </w:rPr>
              <w:t>ОД3</w:t>
            </w:r>
            <w:r>
              <w:rPr>
                <w:rFonts w:ascii="Times New Roman" w:hAnsi="Times New Roman" w:cs="Times New Roman"/>
                <w:bCs/>
                <w:sz w:val="28"/>
              </w:rPr>
              <w:t xml:space="preserve"> – зона объектов образования и науки</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ОД4</w:t>
            </w:r>
            <w:r>
              <w:rPr>
                <w:rFonts w:ascii="Times New Roman" w:hAnsi="Times New Roman" w:cs="Times New Roman"/>
                <w:bCs/>
                <w:sz w:val="28"/>
              </w:rPr>
              <w:t xml:space="preserve"> - зона спортивных и спортивно-зрелищных сооружений</w:t>
            </w: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jc w:val="both"/>
              <w:rPr>
                <w:rFonts w:ascii="Times New Roman" w:hAnsi="Times New Roman" w:cs="Times New Roman"/>
                <w:b/>
                <w:sz w:val="28"/>
              </w:rPr>
            </w:pPr>
            <w:r>
              <w:rPr>
                <w:rFonts w:ascii="Times New Roman" w:hAnsi="Times New Roman" w:cs="Times New Roman"/>
                <w:b/>
                <w:sz w:val="28"/>
              </w:rPr>
              <w:lastRenderedPageBreak/>
              <w:t>Р</w:t>
            </w:r>
          </w:p>
          <w:p w:rsidR="009B248D" w:rsidRDefault="009B248D">
            <w:pPr>
              <w:pStyle w:val="ConsPlusNormal"/>
              <w:widowControl/>
              <w:ind w:firstLine="0"/>
              <w:jc w:val="both"/>
              <w:rPr>
                <w:rFonts w:ascii="Times New Roman" w:hAnsi="Times New Roman" w:cs="Times New Roman"/>
                <w:b/>
                <w:sz w:val="28"/>
              </w:rPr>
            </w:pPr>
            <w:r>
              <w:rPr>
                <w:rFonts w:ascii="Times New Roman" w:hAnsi="Times New Roman" w:cs="Times New Roman"/>
                <w:b/>
                <w:sz w:val="28"/>
              </w:rPr>
              <w:t>рекреационные зоны</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Р1</w:t>
            </w:r>
            <w:r>
              <w:rPr>
                <w:rFonts w:ascii="Times New Roman" w:hAnsi="Times New Roman" w:cs="Times New Roman"/>
                <w:bCs/>
                <w:sz w:val="28"/>
              </w:rPr>
              <w:t xml:space="preserve"> - зона городских парков общего пользования</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Р2</w:t>
            </w:r>
            <w:r>
              <w:rPr>
                <w:rFonts w:ascii="Times New Roman" w:hAnsi="Times New Roman" w:cs="Times New Roman"/>
                <w:bCs/>
                <w:sz w:val="28"/>
              </w:rPr>
              <w:t xml:space="preserve"> - зона мемориальных парков и исторических захоронений</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Р3</w:t>
            </w:r>
            <w:r>
              <w:rPr>
                <w:rFonts w:ascii="Times New Roman" w:hAnsi="Times New Roman" w:cs="Times New Roman"/>
                <w:bCs/>
                <w:sz w:val="28"/>
              </w:rPr>
              <w:t xml:space="preserve"> - зона городских лесов и лесопарков</w:t>
            </w:r>
          </w:p>
          <w:p w:rsidR="00383FE6"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Р</w:t>
            </w:r>
            <w:proofErr w:type="gramStart"/>
            <w:r>
              <w:rPr>
                <w:rFonts w:ascii="Times New Roman" w:hAnsi="Times New Roman" w:cs="Times New Roman"/>
                <w:b/>
                <w:sz w:val="28"/>
              </w:rPr>
              <w:t>4</w:t>
            </w:r>
            <w:proofErr w:type="gramEnd"/>
            <w:r>
              <w:rPr>
                <w:rFonts w:ascii="Times New Roman" w:hAnsi="Times New Roman" w:cs="Times New Roman"/>
                <w:bCs/>
                <w:sz w:val="28"/>
              </w:rPr>
              <w:t xml:space="preserve"> - зона </w:t>
            </w:r>
            <w:proofErr w:type="spellStart"/>
            <w:r>
              <w:rPr>
                <w:rFonts w:ascii="Times New Roman" w:hAnsi="Times New Roman" w:cs="Times New Roman"/>
                <w:bCs/>
                <w:sz w:val="28"/>
              </w:rPr>
              <w:t>рекреационно</w:t>
            </w:r>
            <w:proofErr w:type="spellEnd"/>
            <w:r>
              <w:rPr>
                <w:rFonts w:ascii="Times New Roman" w:hAnsi="Times New Roman" w:cs="Times New Roman"/>
                <w:bCs/>
                <w:sz w:val="28"/>
              </w:rPr>
              <w:t xml:space="preserve"> - ландшафтных территорий</w:t>
            </w:r>
          </w:p>
          <w:p w:rsidR="009B248D" w:rsidRPr="00383FE6" w:rsidRDefault="00383FE6">
            <w:pPr>
              <w:pStyle w:val="ConsPlusNormal"/>
              <w:widowControl/>
              <w:ind w:firstLine="0"/>
              <w:rPr>
                <w:rFonts w:ascii="Times New Roman" w:hAnsi="Times New Roman" w:cs="Times New Roman"/>
                <w:bCs/>
                <w:sz w:val="28"/>
              </w:rPr>
            </w:pPr>
            <w:r>
              <w:rPr>
                <w:rFonts w:ascii="Times New Roman" w:hAnsi="Times New Roman" w:cs="Times New Roman"/>
                <w:b/>
                <w:sz w:val="28"/>
              </w:rPr>
              <w:t>Р5</w:t>
            </w:r>
            <w:r>
              <w:rPr>
                <w:rFonts w:ascii="Times New Roman" w:hAnsi="Times New Roman" w:cs="Times New Roman"/>
                <w:bCs/>
                <w:sz w:val="28"/>
              </w:rPr>
              <w:t xml:space="preserve"> - зона отдыха</w:t>
            </w: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jc w:val="both"/>
              <w:rPr>
                <w:rFonts w:ascii="Times New Roman" w:hAnsi="Times New Roman" w:cs="Times New Roman"/>
                <w:b/>
                <w:sz w:val="28"/>
              </w:rPr>
            </w:pPr>
            <w:r>
              <w:rPr>
                <w:rFonts w:ascii="Times New Roman" w:hAnsi="Times New Roman" w:cs="Times New Roman"/>
                <w:b/>
                <w:sz w:val="28"/>
              </w:rPr>
              <w:t>П</w:t>
            </w:r>
          </w:p>
          <w:p w:rsidR="009B248D" w:rsidRDefault="009B248D">
            <w:pPr>
              <w:pStyle w:val="ConsPlusNormal"/>
              <w:widowControl/>
              <w:ind w:firstLine="0"/>
              <w:jc w:val="both"/>
              <w:rPr>
                <w:rFonts w:ascii="Times New Roman" w:hAnsi="Times New Roman" w:cs="Times New Roman"/>
                <w:bCs/>
                <w:sz w:val="28"/>
              </w:rPr>
            </w:pPr>
            <w:r>
              <w:rPr>
                <w:rFonts w:ascii="Times New Roman" w:hAnsi="Times New Roman" w:cs="Times New Roman"/>
                <w:b/>
                <w:sz w:val="28"/>
              </w:rPr>
              <w:t>производственные зоны</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bCs/>
                <w:sz w:val="28"/>
              </w:rPr>
              <w:t>П</w:t>
            </w:r>
            <w:proofErr w:type="gramStart"/>
            <w:r>
              <w:rPr>
                <w:rFonts w:ascii="Times New Roman" w:hAnsi="Times New Roman" w:cs="Times New Roman"/>
                <w:b/>
                <w:bCs/>
                <w:sz w:val="28"/>
              </w:rPr>
              <w:t>1</w:t>
            </w:r>
            <w:proofErr w:type="gramEnd"/>
            <w:r>
              <w:rPr>
                <w:rFonts w:ascii="Times New Roman" w:hAnsi="Times New Roman" w:cs="Times New Roman"/>
                <w:bCs/>
                <w:sz w:val="28"/>
              </w:rPr>
              <w:t xml:space="preserve"> - зона производственных и коммунально-складских объектов   </w:t>
            </w:r>
            <w:r>
              <w:rPr>
                <w:rFonts w:ascii="Times New Roman" w:hAnsi="Times New Roman" w:cs="Times New Roman"/>
                <w:bCs/>
                <w:sz w:val="28"/>
                <w:lang w:val="en-US"/>
              </w:rPr>
              <w:t>I</w:t>
            </w:r>
            <w:r>
              <w:rPr>
                <w:rFonts w:ascii="Times New Roman" w:hAnsi="Times New Roman" w:cs="Times New Roman"/>
                <w:bCs/>
                <w:sz w:val="28"/>
              </w:rPr>
              <w:t xml:space="preserve"> - </w:t>
            </w:r>
            <w:r>
              <w:rPr>
                <w:rFonts w:ascii="Times New Roman" w:hAnsi="Times New Roman" w:cs="Times New Roman"/>
                <w:bCs/>
                <w:sz w:val="28"/>
                <w:lang w:val="en-US"/>
              </w:rPr>
              <w:t>II</w:t>
            </w:r>
            <w:r w:rsidRPr="009B248D">
              <w:rPr>
                <w:rFonts w:ascii="Times New Roman" w:hAnsi="Times New Roman" w:cs="Times New Roman"/>
                <w:bCs/>
                <w:sz w:val="28"/>
              </w:rPr>
              <w:t xml:space="preserve"> </w:t>
            </w:r>
            <w:r>
              <w:rPr>
                <w:rFonts w:ascii="Times New Roman" w:hAnsi="Times New Roman" w:cs="Times New Roman"/>
                <w:bCs/>
                <w:sz w:val="28"/>
              </w:rPr>
              <w:t xml:space="preserve"> классов санитарной вредности,</w:t>
            </w:r>
            <w:r>
              <w:rPr>
                <w:rFonts w:ascii="Times New Roman" w:hAnsi="Times New Roman" w:cs="Times New Roman"/>
                <w:bCs/>
                <w:color w:val="FF0000"/>
                <w:sz w:val="28"/>
              </w:rPr>
              <w:t xml:space="preserve"> </w:t>
            </w:r>
            <w:r>
              <w:rPr>
                <w:rFonts w:ascii="Times New Roman" w:hAnsi="Times New Roman" w:cs="Times New Roman"/>
                <w:bCs/>
                <w:sz w:val="28"/>
              </w:rPr>
              <w:t>кроме объектов пищевых отраслей промышленности,  складов продовольственного сырья и пищевых продуктов, объектов по производству лекарственных средств, складов сырья для фармацевтических предприятий</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П</w:t>
            </w:r>
            <w:proofErr w:type="gramStart"/>
            <w:r>
              <w:rPr>
                <w:rFonts w:ascii="Times New Roman" w:hAnsi="Times New Roman" w:cs="Times New Roman"/>
                <w:b/>
                <w:sz w:val="28"/>
              </w:rPr>
              <w:t>2</w:t>
            </w:r>
            <w:proofErr w:type="gramEnd"/>
            <w:r>
              <w:rPr>
                <w:rFonts w:ascii="Times New Roman" w:hAnsi="Times New Roman" w:cs="Times New Roman"/>
                <w:bCs/>
                <w:sz w:val="28"/>
              </w:rPr>
              <w:t xml:space="preserve"> -  зона производственных и коммунально-складских объектов   </w:t>
            </w:r>
            <w:r>
              <w:rPr>
                <w:rFonts w:ascii="Times New Roman" w:hAnsi="Times New Roman" w:cs="Times New Roman"/>
                <w:bCs/>
                <w:sz w:val="28"/>
                <w:lang w:val="en-US"/>
              </w:rPr>
              <w:t>IV</w:t>
            </w:r>
            <w:r>
              <w:rPr>
                <w:rFonts w:ascii="Times New Roman" w:hAnsi="Times New Roman" w:cs="Times New Roman"/>
                <w:bCs/>
                <w:sz w:val="28"/>
              </w:rPr>
              <w:t xml:space="preserve"> класса санитарной вредности,</w:t>
            </w:r>
            <w:r>
              <w:rPr>
                <w:rFonts w:ascii="Times New Roman" w:hAnsi="Times New Roman" w:cs="Times New Roman"/>
                <w:bCs/>
                <w:color w:val="FF0000"/>
                <w:sz w:val="28"/>
              </w:rPr>
              <w:t xml:space="preserve"> </w:t>
            </w:r>
            <w:r>
              <w:rPr>
                <w:rFonts w:ascii="Times New Roman" w:hAnsi="Times New Roman" w:cs="Times New Roman"/>
                <w:bCs/>
                <w:sz w:val="28"/>
              </w:rPr>
              <w:t>кроме объектов пищевых отраслей промышленности,  складов продовольственного сырья и пищевых продуктов, объектов по производству лекарственных средств, складов сырья для фармацевтических предприятий</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bCs/>
                <w:sz w:val="28"/>
              </w:rPr>
              <w:t xml:space="preserve">ПП3 </w:t>
            </w:r>
            <w:r>
              <w:rPr>
                <w:rFonts w:ascii="Times New Roman" w:hAnsi="Times New Roman" w:cs="Times New Roman"/>
                <w:bCs/>
                <w:sz w:val="28"/>
              </w:rPr>
              <w:t xml:space="preserve">- зона объектов пищевых отраслей промышленности,  складов продовольственного сырья и пищевых продуктов, объектов по производству лекарственных средств, складов сырья для фармацевтических предприятий  </w:t>
            </w:r>
            <w:r>
              <w:rPr>
                <w:rFonts w:ascii="Times New Roman" w:hAnsi="Times New Roman" w:cs="Times New Roman"/>
                <w:bCs/>
                <w:sz w:val="28"/>
                <w:lang w:val="en-US"/>
              </w:rPr>
              <w:t>V</w:t>
            </w:r>
            <w:r>
              <w:rPr>
                <w:rFonts w:ascii="Times New Roman" w:hAnsi="Times New Roman" w:cs="Times New Roman"/>
                <w:bCs/>
                <w:sz w:val="28"/>
              </w:rPr>
              <w:t xml:space="preserve">  класса санитарной вредности</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ПС</w:t>
            </w:r>
            <w:r>
              <w:rPr>
                <w:rFonts w:ascii="Times New Roman" w:hAnsi="Times New Roman" w:cs="Times New Roman"/>
                <w:bCs/>
                <w:sz w:val="28"/>
              </w:rPr>
              <w:t xml:space="preserve"> -  санитарно-защитные зоны предприятий </w:t>
            </w:r>
            <w:r>
              <w:rPr>
                <w:rFonts w:ascii="Times New Roman" w:hAnsi="Times New Roman" w:cs="Times New Roman"/>
                <w:bCs/>
                <w:sz w:val="28"/>
                <w:lang w:val="en-US"/>
              </w:rPr>
              <w:t>I</w:t>
            </w:r>
            <w:r>
              <w:rPr>
                <w:rFonts w:ascii="Times New Roman" w:hAnsi="Times New Roman" w:cs="Times New Roman"/>
                <w:bCs/>
                <w:sz w:val="28"/>
              </w:rPr>
              <w:t xml:space="preserve"> – </w:t>
            </w:r>
            <w:r>
              <w:rPr>
                <w:rFonts w:ascii="Times New Roman" w:hAnsi="Times New Roman" w:cs="Times New Roman"/>
                <w:bCs/>
                <w:sz w:val="28"/>
                <w:lang w:val="en-US"/>
              </w:rPr>
              <w:t>V</w:t>
            </w:r>
            <w:r>
              <w:rPr>
                <w:rFonts w:ascii="Times New Roman" w:hAnsi="Times New Roman" w:cs="Times New Roman"/>
                <w:bCs/>
                <w:sz w:val="28"/>
              </w:rPr>
              <w:t xml:space="preserve"> классов санитарной    вредности</w:t>
            </w: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ИТ</w:t>
            </w:r>
          </w:p>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зоны инженерной и транспортной инфраструктур</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ИТ1</w:t>
            </w:r>
            <w:r>
              <w:rPr>
                <w:rFonts w:ascii="Times New Roman" w:hAnsi="Times New Roman" w:cs="Times New Roman"/>
                <w:bCs/>
                <w:sz w:val="28"/>
              </w:rPr>
              <w:t xml:space="preserve"> – зона железной дороги в границах полосы отвода </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ИТ</w:t>
            </w:r>
            <w:proofErr w:type="gramStart"/>
            <w:r>
              <w:rPr>
                <w:rFonts w:ascii="Times New Roman" w:hAnsi="Times New Roman" w:cs="Times New Roman"/>
                <w:b/>
                <w:sz w:val="28"/>
              </w:rPr>
              <w:t>2</w:t>
            </w:r>
            <w:proofErr w:type="gramEnd"/>
            <w:r>
              <w:rPr>
                <w:rFonts w:ascii="Times New Roman" w:hAnsi="Times New Roman" w:cs="Times New Roman"/>
                <w:bCs/>
                <w:sz w:val="28"/>
              </w:rPr>
              <w:t xml:space="preserve"> – зона автомобильных дорог вне застроенных территорий  в границах полосы отвода</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 xml:space="preserve">ИТ3 - </w:t>
            </w:r>
            <w:r>
              <w:rPr>
                <w:rFonts w:ascii="Times New Roman" w:hAnsi="Times New Roman" w:cs="Times New Roman"/>
                <w:bCs/>
                <w:sz w:val="28"/>
              </w:rPr>
              <w:t>зона транспортных магистралей в пределах красных линий территорий населенных пунктов</w:t>
            </w:r>
          </w:p>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bCs/>
                <w:sz w:val="28"/>
              </w:rPr>
              <w:t xml:space="preserve">ИТ4 </w:t>
            </w:r>
            <w:r>
              <w:rPr>
                <w:rFonts w:ascii="Times New Roman" w:hAnsi="Times New Roman" w:cs="Times New Roman"/>
                <w:bCs/>
                <w:sz w:val="28"/>
              </w:rPr>
              <w:t xml:space="preserve">- зона инженерных коммуникаций </w:t>
            </w: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ООТ</w:t>
            </w:r>
          </w:p>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зоны особо охраняемых территорий</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sz w:val="28"/>
              </w:rPr>
            </w:pPr>
            <w:r>
              <w:rPr>
                <w:rFonts w:ascii="Times New Roman" w:hAnsi="Times New Roman" w:cs="Times New Roman"/>
                <w:b/>
                <w:sz w:val="28"/>
              </w:rPr>
              <w:t xml:space="preserve">ООТ1 – </w:t>
            </w:r>
            <w:r>
              <w:rPr>
                <w:rFonts w:ascii="Times New Roman" w:hAnsi="Times New Roman" w:cs="Times New Roman"/>
                <w:sz w:val="28"/>
              </w:rPr>
              <w:t>зона охраны памятников истории</w:t>
            </w: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СХ</w:t>
            </w:r>
          </w:p>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 xml:space="preserve">зоны </w:t>
            </w:r>
            <w:r>
              <w:rPr>
                <w:rFonts w:ascii="Times New Roman" w:hAnsi="Times New Roman" w:cs="Times New Roman"/>
                <w:b/>
                <w:sz w:val="28"/>
              </w:rPr>
              <w:lastRenderedPageBreak/>
              <w:t>сельскохозяйственного использования</w:t>
            </w:r>
          </w:p>
        </w:tc>
        <w:tc>
          <w:tcPr>
            <w:tcW w:w="6520" w:type="dxa"/>
            <w:tcBorders>
              <w:top w:val="single" w:sz="4" w:space="0" w:color="auto"/>
              <w:left w:val="single" w:sz="4" w:space="0" w:color="auto"/>
              <w:bottom w:val="single" w:sz="4" w:space="0" w:color="auto"/>
              <w:right w:val="single" w:sz="4" w:space="0" w:color="auto"/>
            </w:tcBorders>
          </w:tcPr>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lastRenderedPageBreak/>
              <w:t>СХ1</w:t>
            </w:r>
            <w:r>
              <w:rPr>
                <w:rFonts w:ascii="Times New Roman" w:hAnsi="Times New Roman" w:cs="Times New Roman"/>
                <w:bCs/>
                <w:sz w:val="28"/>
              </w:rPr>
              <w:t xml:space="preserve"> - зона сельскохозяйственных угодий</w:t>
            </w:r>
          </w:p>
          <w:p w:rsidR="009B248D" w:rsidRDefault="009B248D">
            <w:pPr>
              <w:pStyle w:val="ConsPlusNormal"/>
              <w:widowControl/>
              <w:ind w:firstLine="0"/>
              <w:rPr>
                <w:rFonts w:ascii="Times New Roman" w:hAnsi="Times New Roman" w:cs="Times New Roman"/>
                <w:b/>
                <w:color w:val="FF6600"/>
                <w:sz w:val="28"/>
              </w:rPr>
            </w:pPr>
          </w:p>
        </w:tc>
      </w:tr>
      <w:tr w:rsidR="009B248D" w:rsidTr="00A873FF">
        <w:tc>
          <w:tcPr>
            <w:tcW w:w="2802"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lastRenderedPageBreak/>
              <w:t xml:space="preserve">С  </w:t>
            </w:r>
          </w:p>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зоны специального назначения</w:t>
            </w:r>
          </w:p>
        </w:tc>
        <w:tc>
          <w:tcPr>
            <w:tcW w:w="6520" w:type="dxa"/>
            <w:tcBorders>
              <w:top w:val="single" w:sz="4" w:space="0" w:color="auto"/>
              <w:left w:val="single" w:sz="4" w:space="0" w:color="auto"/>
              <w:bottom w:val="single" w:sz="4" w:space="0" w:color="auto"/>
              <w:right w:val="single" w:sz="4" w:space="0" w:color="auto"/>
            </w:tcBorders>
            <w:hideMark/>
          </w:tcPr>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С1</w:t>
            </w:r>
            <w:r>
              <w:rPr>
                <w:rFonts w:ascii="Times New Roman" w:hAnsi="Times New Roman" w:cs="Times New Roman"/>
                <w:bCs/>
                <w:sz w:val="28"/>
              </w:rPr>
              <w:t xml:space="preserve"> - зона кладбищ и крематориев</w:t>
            </w:r>
          </w:p>
          <w:p w:rsidR="009B248D" w:rsidRDefault="009B248D">
            <w:pPr>
              <w:pStyle w:val="ConsPlusNormal"/>
              <w:widowControl/>
              <w:ind w:firstLine="0"/>
              <w:rPr>
                <w:rFonts w:ascii="Times New Roman" w:hAnsi="Times New Roman" w:cs="Times New Roman"/>
                <w:bCs/>
                <w:sz w:val="28"/>
              </w:rPr>
            </w:pPr>
            <w:r>
              <w:rPr>
                <w:rFonts w:ascii="Times New Roman" w:hAnsi="Times New Roman" w:cs="Times New Roman"/>
                <w:b/>
                <w:sz w:val="28"/>
              </w:rPr>
              <w:t>С2</w:t>
            </w:r>
            <w:r>
              <w:rPr>
                <w:rFonts w:ascii="Times New Roman" w:hAnsi="Times New Roman" w:cs="Times New Roman"/>
                <w:bCs/>
                <w:sz w:val="28"/>
              </w:rPr>
              <w:t xml:space="preserve"> - зона размещения и переработки отходов производства и потребления</w:t>
            </w:r>
          </w:p>
          <w:p w:rsidR="009B248D" w:rsidRDefault="009B248D">
            <w:pPr>
              <w:pStyle w:val="ConsPlusNormal"/>
              <w:widowControl/>
              <w:ind w:firstLine="0"/>
              <w:rPr>
                <w:rFonts w:ascii="Times New Roman" w:hAnsi="Times New Roman" w:cs="Times New Roman"/>
                <w:b/>
                <w:sz w:val="28"/>
              </w:rPr>
            </w:pPr>
            <w:r>
              <w:rPr>
                <w:rFonts w:ascii="Times New Roman" w:hAnsi="Times New Roman" w:cs="Times New Roman"/>
                <w:b/>
                <w:sz w:val="28"/>
              </w:rPr>
              <w:t>С4</w:t>
            </w:r>
            <w:r>
              <w:rPr>
                <w:rFonts w:ascii="Times New Roman" w:hAnsi="Times New Roman" w:cs="Times New Roman"/>
                <w:bCs/>
                <w:sz w:val="28"/>
              </w:rPr>
              <w:t xml:space="preserve"> - зона очистных сооружений</w:t>
            </w:r>
          </w:p>
        </w:tc>
      </w:tr>
    </w:tbl>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Территориальные зоны могут подразделяться на под зоны в зависимости от того, какие предельные параметры использования объектов капитального строительства и земельных участков установлены относительно их отдельных частей. Под зоны могут подразделяться на участки градостроительного зонирования, образуемые отдельными земельными участками, имеющими непрерывающиеся общие границы.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 xml:space="preserve">Под зона территориальной зоны (под зона) - территория, выделенная в составе территориальной зоны по схожести средовых характеристик застройки в ее пределах и для которой установлены одинаковые параметры использования земельных участков и объектов капитального строительства. </w:t>
      </w:r>
      <w:proofErr w:type="gramEnd"/>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Участок градостроительного зонирования - часть территории под зоны, территориальной зоны, состоящая из земельных участков, имеющих смежные границы, и отделенная от других участков этой же территориальной зоны (под зоны) участками градостроительного зонирования других территориальных зон (</w:t>
      </w:r>
      <w:proofErr w:type="gramStart"/>
      <w:r>
        <w:rPr>
          <w:rFonts w:ascii="Times New Roman" w:hAnsi="Times New Roman" w:cs="Times New Roman"/>
          <w:sz w:val="28"/>
          <w:szCs w:val="28"/>
        </w:rPr>
        <w:t>под</w:t>
      </w:r>
      <w:proofErr w:type="gramEnd"/>
      <w:r>
        <w:rPr>
          <w:rFonts w:ascii="Times New Roman" w:hAnsi="Times New Roman" w:cs="Times New Roman"/>
          <w:sz w:val="28"/>
          <w:szCs w:val="28"/>
        </w:rPr>
        <w:t xml:space="preserve"> зон).</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Участки градостроительного зонирования имеют свою систему нумерации в целях облегчения ориентации пользователей Правил. Номера участков градостроительного зонирования состоят из следующих элементов: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смешанного буквенно-цифрового кода территориальной зоны, в соответствии с частью 1 настоящей статьи;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собственного номера участка градостроительного зонирования, отделенного от буквенно-цифрового обозначения территориальной зоны  знаком «тире».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Номер каждого участка градостроительного зонирования является уникальным.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Для акваторий водных объектов территориальные зоны не установлены.</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rFonts w:ascii="Times New Roman" w:hAnsi="Times New Roman" w:cs="Times New Roman"/>
          <w:sz w:val="28"/>
          <w:szCs w:val="28"/>
        </w:rPr>
      </w:pPr>
      <w:bookmarkStart w:id="147" w:name="_Toc263074435"/>
      <w:bookmarkStart w:id="148" w:name="_Toc262543101"/>
      <w:bookmarkStart w:id="149" w:name="_Toc249151740"/>
      <w:r>
        <w:rPr>
          <w:rFonts w:ascii="Times New Roman" w:hAnsi="Times New Roman" w:cs="Times New Roman"/>
          <w:b w:val="0"/>
          <w:bCs w:val="0"/>
          <w:sz w:val="28"/>
        </w:rPr>
        <w:t>Статья 33. Ограничения на использование территории</w:t>
      </w:r>
      <w:bookmarkEnd w:id="147"/>
      <w:bookmarkEnd w:id="148"/>
      <w:bookmarkEnd w:id="149"/>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соответствии с требованиями действующего законодательства на установленные виды и параметры разрешенного использования каждой территориальной зоны могут накладываться ограничения.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Для территории Озерненского городского поселения установлены следующие виды ограничений на использование территории: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По требованиям охраны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территория объекта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охранная зона объекта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зоны регулирования застройки и градостроительных изменений;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4) зона охраняемого ландшафта;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По экологическим и санитарно-гигиеническим условиям: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санитарно-защитные зоны и санитарные разрывы;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зоны негативных воздействий электромагнитных полей;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санитарно-защитные полосы водоводов;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I пояс зоны санитарной охраны водозаборов;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II пояс зоны санитарной охраны водозаборов;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прибрежные защитные полосы рек и водоемов;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водоохранные зоны рек и водоемов;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По воздействию на строительство природных и техногенных факторов: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зона затопления паводком 1-процентной обеспеченности;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заболоченные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По требованиям охраны инженерно-транспортных коммуникаций: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придорожная полоса автомобильных дорог вне застроенных территорий;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охранная зона магистральных газопроводов;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охранная зона воздушных линий электропередачи.</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jc w:val="center"/>
        <w:rPr>
          <w:rFonts w:ascii="Times New Roman" w:hAnsi="Times New Roman" w:cs="Times New Roman"/>
          <w:sz w:val="28"/>
          <w:szCs w:val="28"/>
        </w:rPr>
      </w:pPr>
      <w:bookmarkStart w:id="150" w:name="_Toc263074436"/>
      <w:bookmarkStart w:id="151" w:name="_Toc262543102"/>
      <w:bookmarkStart w:id="152" w:name="_Toc249151741"/>
      <w:r>
        <w:rPr>
          <w:rFonts w:ascii="Times New Roman" w:hAnsi="Times New Roman" w:cs="Times New Roman"/>
          <w:b w:val="0"/>
          <w:bCs w:val="0"/>
          <w:sz w:val="28"/>
        </w:rPr>
        <w:t>Статья 34.  Зоны    с    особыми    условиями    использования    территории, установленные  для   Озерненского городского поселения</w:t>
      </w:r>
      <w:bookmarkEnd w:id="150"/>
      <w:bookmarkEnd w:id="151"/>
      <w:bookmarkEnd w:id="152"/>
    </w:p>
    <w:p w:rsidR="009B248D" w:rsidRDefault="009B248D" w:rsidP="009B248D">
      <w:pPr>
        <w:pStyle w:val="3"/>
        <w:spacing w:before="0" w:after="0"/>
        <w:ind w:firstLine="539"/>
        <w:jc w:val="center"/>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Виды ограничений, установленные статьей 33 настоящих Правил, выделены в зоны с особыми условиями использования территории.</w:t>
      </w:r>
    </w:p>
    <w:p w:rsidR="009B248D" w:rsidRDefault="009B248D" w:rsidP="009B248D">
      <w:pPr>
        <w:pStyle w:val="ConsPlusNormal"/>
        <w:widowControl/>
        <w:ind w:firstLine="540"/>
        <w:jc w:val="both"/>
      </w:pPr>
      <w:r>
        <w:rPr>
          <w:rFonts w:ascii="Times New Roman" w:hAnsi="Times New Roman" w:cs="Times New Roman"/>
          <w:sz w:val="28"/>
          <w:szCs w:val="28"/>
        </w:rPr>
        <w:t>Для Озерненского городского поселения установлены следующие зоны с особыми условиями использования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зоны, выделенные для обеспечения правового режима охраны и эксплуатации объектов культурного наследия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зоны, выделенные по экологическим и санитарно-эпидемиологическим условиям;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иные зоны, выделяемые в соответствии с законодательством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Режим градостроительной деятельности в пределах указанных зон определяется законодательством Российской Федерации, Смоленской области, нормативными правовыми актами органов местного самоуправления.</w:t>
      </w:r>
    </w:p>
    <w:p w:rsidR="009B248D" w:rsidRDefault="009B248D" w:rsidP="009B248D">
      <w:pPr>
        <w:pStyle w:val="ConsPlusNormal"/>
        <w:widowControl/>
        <w:ind w:firstLine="540"/>
        <w:jc w:val="both"/>
        <w:rPr>
          <w:rFonts w:ascii="Times New Roman" w:hAnsi="Times New Roman" w:cs="Times New Roman"/>
          <w:b/>
          <w:bCs/>
          <w:sz w:val="28"/>
        </w:rPr>
      </w:pPr>
      <w:r>
        <w:rPr>
          <w:rFonts w:ascii="Times New Roman" w:hAnsi="Times New Roman" w:cs="Times New Roman"/>
          <w:sz w:val="28"/>
          <w:szCs w:val="28"/>
        </w:rPr>
        <w:t>3. При нанесении на карты зон с особыми условиями использования территории границы указанных зон определялись в соответствии с имеющейся документацией с установлением и описанием границ указанных зон, а при ее отсутствии в соответствии с нормативными правовыми актами, регулирующими режим градостроительной деятельности в пределах указанных зон, в том случае, если таковые акты содержат прямые указания на способ установления границ указанных зон.</w:t>
      </w:r>
    </w:p>
    <w:p w:rsidR="009B248D" w:rsidRDefault="009B248D" w:rsidP="009B248D">
      <w:pPr>
        <w:pStyle w:val="3"/>
        <w:spacing w:before="0" w:after="0"/>
        <w:ind w:firstLine="539"/>
        <w:jc w:val="center"/>
        <w:rPr>
          <w:rFonts w:ascii="Times New Roman" w:hAnsi="Times New Roman" w:cs="Times New Roman"/>
          <w:sz w:val="28"/>
          <w:szCs w:val="28"/>
        </w:rPr>
      </w:pPr>
      <w:bookmarkStart w:id="153" w:name="_Toc263074437"/>
      <w:bookmarkStart w:id="154" w:name="_Toc262543103"/>
      <w:bookmarkStart w:id="155" w:name="_Toc249151742"/>
      <w:r>
        <w:rPr>
          <w:rFonts w:ascii="Times New Roman" w:hAnsi="Times New Roman" w:cs="Times New Roman"/>
          <w:b w:val="0"/>
          <w:bCs w:val="0"/>
          <w:sz w:val="28"/>
        </w:rPr>
        <w:t>Статья 35.  Градостроительный регламент</w:t>
      </w:r>
      <w:bookmarkEnd w:id="153"/>
      <w:bookmarkEnd w:id="154"/>
      <w:bookmarkEnd w:id="155"/>
    </w:p>
    <w:p w:rsidR="009B248D" w:rsidRDefault="009B248D" w:rsidP="009B248D">
      <w:pPr>
        <w:pStyle w:val="ConsPlusNormal"/>
        <w:widowControl/>
        <w:ind w:firstLine="540"/>
        <w:jc w:val="cente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Градостроительный регламент - совокупность установленных Правилами  разрешенных видов использования земельных участков и параметров </w:t>
      </w:r>
      <w:r>
        <w:rPr>
          <w:rFonts w:ascii="Times New Roman" w:hAnsi="Times New Roman" w:cs="Times New Roman"/>
          <w:sz w:val="28"/>
          <w:szCs w:val="28"/>
        </w:rPr>
        <w:lastRenderedPageBreak/>
        <w:t>объектов капитального строительства, а также ограничений на их использование,  действующих в границах установленных территориальных зон.</w:t>
      </w:r>
    </w:p>
    <w:p w:rsidR="009B248D" w:rsidRDefault="009B248D" w:rsidP="009B248D">
      <w:pPr>
        <w:pStyle w:val="ConsPlusNormal"/>
        <w:widowControl/>
        <w:ind w:firstLine="540"/>
        <w:jc w:val="both"/>
      </w:pPr>
      <w:r>
        <w:rPr>
          <w:rFonts w:ascii="Times New Roman" w:hAnsi="Times New Roman" w:cs="Times New Roman"/>
          <w:sz w:val="28"/>
          <w:szCs w:val="28"/>
        </w:rPr>
        <w:t>Градостроительный регламент территориальной зоны определяет правовую основу земельных участков, равно как всего, что находится над и под поверхностью земельных участков и используется в процессе застройки и эксплуатации зданий, строений и сооружений.</w:t>
      </w:r>
    </w:p>
    <w:p w:rsidR="009B248D" w:rsidRDefault="009B248D" w:rsidP="009B248D">
      <w:pPr>
        <w:pStyle w:val="ConsPlusNormal"/>
        <w:widowControl/>
        <w:ind w:firstLine="540"/>
        <w:jc w:val="both"/>
        <w:rPr>
          <w:color w:val="0000FF"/>
        </w:rPr>
      </w:pPr>
    </w:p>
    <w:p w:rsidR="009B248D" w:rsidRDefault="009B248D" w:rsidP="009B248D">
      <w:pPr>
        <w:pStyle w:val="3"/>
        <w:spacing w:before="0" w:after="0"/>
        <w:ind w:firstLine="539"/>
        <w:jc w:val="center"/>
        <w:rPr>
          <w:rFonts w:ascii="Times New Roman" w:hAnsi="Times New Roman" w:cs="Times New Roman"/>
          <w:sz w:val="28"/>
          <w:szCs w:val="28"/>
        </w:rPr>
      </w:pPr>
      <w:bookmarkStart w:id="156" w:name="_Toc263074438"/>
      <w:bookmarkStart w:id="157" w:name="_Toc262543104"/>
      <w:bookmarkStart w:id="158" w:name="_Toc249151743"/>
      <w:r>
        <w:rPr>
          <w:rFonts w:ascii="Times New Roman" w:hAnsi="Times New Roman" w:cs="Times New Roman"/>
          <w:b w:val="0"/>
          <w:bCs w:val="0"/>
          <w:sz w:val="28"/>
        </w:rPr>
        <w:t>Статья 36.  Состав градостроительных регламентов</w:t>
      </w:r>
      <w:bookmarkEnd w:id="156"/>
      <w:bookmarkEnd w:id="157"/>
      <w:bookmarkEnd w:id="158"/>
    </w:p>
    <w:p w:rsidR="009B248D" w:rsidRDefault="009B248D" w:rsidP="009B248D">
      <w:pPr>
        <w:pStyle w:val="ConsPlusNormal"/>
        <w:widowControl/>
        <w:ind w:firstLine="540"/>
        <w:jc w:val="center"/>
        <w:outlineLvl w:val="2"/>
        <w:rPr>
          <w:rFonts w:ascii="Times New Roman" w:hAnsi="Times New Roman" w:cs="Times New Roman"/>
          <w:sz w:val="28"/>
          <w:szCs w:val="28"/>
        </w:rPr>
      </w:pPr>
    </w:p>
    <w:p w:rsidR="009B248D" w:rsidRDefault="009B248D" w:rsidP="009B248D">
      <w:pPr>
        <w:pStyle w:val="ConsPlusNormal"/>
        <w:widowControl/>
        <w:ind w:firstLine="540"/>
        <w:jc w:val="both"/>
        <w:outlineLvl w:val="2"/>
        <w:rPr>
          <w:rFonts w:ascii="Times New Roman" w:hAnsi="Times New Roman" w:cs="Times New Roman"/>
          <w:sz w:val="28"/>
          <w:szCs w:val="28"/>
        </w:rPr>
      </w:pPr>
      <w:bookmarkStart w:id="159" w:name="_Toc263074439"/>
      <w:bookmarkStart w:id="160" w:name="_Toc262543105"/>
      <w:r>
        <w:rPr>
          <w:rFonts w:ascii="Times New Roman" w:hAnsi="Times New Roman" w:cs="Times New Roman"/>
          <w:sz w:val="28"/>
          <w:szCs w:val="28"/>
        </w:rPr>
        <w:t>Градостроительные регламенты состоят из территориальных регламентов, установленных в границах соответствующих территориальных зон, и ограничительных, установленных в соответствии с действующим законодательством в границах зон с особыми условиями использования территории.</w:t>
      </w:r>
      <w:bookmarkEnd w:id="159"/>
      <w:bookmarkEnd w:id="160"/>
    </w:p>
    <w:p w:rsidR="009B248D" w:rsidRDefault="009B248D" w:rsidP="009B248D">
      <w:pPr>
        <w:pStyle w:val="ConsPlusNormal"/>
        <w:widowControl/>
        <w:ind w:firstLine="540"/>
        <w:jc w:val="both"/>
        <w:outlineLvl w:val="2"/>
      </w:pPr>
      <w:bookmarkStart w:id="161" w:name="_Toc263074440"/>
      <w:bookmarkStart w:id="162" w:name="_Toc262543106"/>
      <w:r>
        <w:rPr>
          <w:rFonts w:ascii="Times New Roman" w:hAnsi="Times New Roman" w:cs="Times New Roman"/>
          <w:sz w:val="28"/>
          <w:szCs w:val="28"/>
        </w:rPr>
        <w:t>1. Территориальные регламенты включают в себя:</w:t>
      </w:r>
      <w:bookmarkEnd w:id="161"/>
      <w:bookmarkEnd w:id="162"/>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перечень возможных видов разрешенного использования земельных участков и объектов капитального строительства, устанавливаемых в зависимости от функционального назначения территориальной зоны;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Территориальным зонам одного вида соответствуют одинаковые  территориальные регламенты.</w:t>
      </w:r>
    </w:p>
    <w:p w:rsidR="009B248D" w:rsidRDefault="009B248D" w:rsidP="009B248D">
      <w:pPr>
        <w:pStyle w:val="ConsPlusNormal"/>
        <w:widowControl/>
        <w:ind w:firstLine="540"/>
        <w:jc w:val="both"/>
        <w:rPr>
          <w:rFonts w:ascii="Times New Roman" w:hAnsi="Times New Roman" w:cs="Times New Roman"/>
          <w:sz w:val="28"/>
          <w:szCs w:val="28"/>
        </w:rPr>
      </w:pPr>
      <w:r>
        <w:t xml:space="preserve"> </w:t>
      </w:r>
      <w:r>
        <w:rPr>
          <w:rFonts w:ascii="Times New Roman" w:hAnsi="Times New Roman" w:cs="Times New Roman"/>
          <w:sz w:val="28"/>
          <w:szCs w:val="28"/>
        </w:rPr>
        <w:t>Виды разрешенного использования земельных участков и объектов капитального строительства, содержащиеся в территориальных регламентах, разделяются на основные, условно разрешенные и вспомогательные.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Основные виды разрешенного использования земельных участков и объектов капитального строительства это такие виды использования, которые соответствуют реализации основной функции территориальной зоны.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Вспомогательные виды разрешенного использования земельных участков и объектов капитального строительства являются дополнительными или сопутствующими по отношению к основным видам и условно разрешенным видам  использования и осуществляемые совместно с ними.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Условно разрешенные виды использования земельных участков и объектов капитального строительства правообладателями земельных участков могут  применяться только после получения специального разрешения, предоставление которого осуществляется  в порядке, установленном</w:t>
      </w:r>
      <w:r>
        <w:rPr>
          <w:rFonts w:ascii="Times New Roman" w:hAnsi="Times New Roman" w:cs="Times New Roman"/>
          <w:color w:val="0000FF"/>
          <w:sz w:val="28"/>
          <w:szCs w:val="28"/>
        </w:rPr>
        <w:t xml:space="preserve">  </w:t>
      </w:r>
      <w:r>
        <w:rPr>
          <w:rFonts w:ascii="Times New Roman" w:hAnsi="Times New Roman" w:cs="Times New Roman"/>
          <w:sz w:val="28"/>
          <w:szCs w:val="28"/>
        </w:rPr>
        <w:t>статьей 14</w:t>
      </w:r>
      <w:r>
        <w:rPr>
          <w:rFonts w:ascii="Times New Roman" w:hAnsi="Times New Roman" w:cs="Times New Roman"/>
          <w:color w:val="FF6600"/>
          <w:sz w:val="28"/>
          <w:szCs w:val="28"/>
        </w:rPr>
        <w:t xml:space="preserve"> </w:t>
      </w:r>
      <w:r>
        <w:rPr>
          <w:rFonts w:ascii="Times New Roman" w:hAnsi="Times New Roman" w:cs="Times New Roman"/>
          <w:sz w:val="28"/>
          <w:szCs w:val="28"/>
        </w:rPr>
        <w:t>настоящих Правил, посредством публичных слушаний, проводимых в соответствии с Положением, утвержденным решением Совета депутатов Озерненского городского поселения, Уставом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color w:val="FF6600"/>
          <w:sz w:val="28"/>
          <w:szCs w:val="28"/>
        </w:rPr>
      </w:pPr>
      <w:r>
        <w:rPr>
          <w:rFonts w:ascii="Times New Roman" w:hAnsi="Times New Roman" w:cs="Times New Roman"/>
          <w:sz w:val="28"/>
          <w:szCs w:val="28"/>
        </w:rPr>
        <w:t xml:space="preserve">Основные и вспомогательные виды разрешенного использования земельных участков и объектов капитального строительства выбираются </w:t>
      </w:r>
      <w:r>
        <w:rPr>
          <w:rFonts w:ascii="Times New Roman" w:hAnsi="Times New Roman" w:cs="Times New Roman"/>
          <w:sz w:val="28"/>
          <w:szCs w:val="28"/>
        </w:rPr>
        <w:lastRenderedPageBreak/>
        <w:t>правообладателями земельных участков  самостоятельно без дополнительных разрешений и согласований.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могут устанавливаться применительно к отдельным </w:t>
      </w:r>
      <w:proofErr w:type="spellStart"/>
      <w:r>
        <w:rPr>
          <w:rFonts w:ascii="Times New Roman" w:hAnsi="Times New Roman" w:cs="Times New Roman"/>
          <w:sz w:val="28"/>
          <w:szCs w:val="28"/>
        </w:rPr>
        <w:t>подзонам</w:t>
      </w:r>
      <w:proofErr w:type="spellEnd"/>
      <w:r>
        <w:rPr>
          <w:rFonts w:ascii="Times New Roman" w:hAnsi="Times New Roman" w:cs="Times New Roman"/>
          <w:sz w:val="28"/>
          <w:szCs w:val="28"/>
        </w:rPr>
        <w:t>, участкам градостроительного зонирования, выделенным в составе территориальных зон (далее также – территориальные учетные единицы) или ко всем территориальным зонам, если в их составе не выделены территориальные учетные единицы.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Предельные параметры устанавливают требования к строительному и ландшафтному зонированию территории, по отношению к которой установлен территориальный регламент, а также требования к благоустройству городской среды (в том числе порядку установления уличной рекламы, ограждений, мощению участков и тому подобного).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Перечень предельных параметров, содержащихся в территориальных регламентах, может дополняться по мере разработки проектов планировки отдельных территорий. В зависимости от того, какие предельные параметры выделены применительно к разным частям территориальной зоны, происходит  выделение территориальных учетных единиц.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Ограничительные регламенты являются дополнительными по отношению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территориальным</w:t>
      </w:r>
      <w:proofErr w:type="gramEnd"/>
      <w:r>
        <w:rPr>
          <w:rFonts w:ascii="Times New Roman" w:hAnsi="Times New Roman" w:cs="Times New Roman"/>
          <w:sz w:val="28"/>
          <w:szCs w:val="28"/>
        </w:rPr>
        <w:t xml:space="preserve">  и устанавливаются в том случае, если территориальная зона или ее часть попадает под влияние ограничений, установленных для зон с особыми условиями использования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Ограничения видов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ограничительных регламентах устанавливаются два уровня ограничений: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использование разрешено при условии выполнения специальных требований, проведения комплекса мероприятий, нейтрализующих действие ограничений («разрешенные виды использования»);</w:t>
      </w:r>
    </w:p>
    <w:p w:rsidR="009B248D" w:rsidRDefault="009B248D" w:rsidP="009B248D">
      <w:pPr>
        <w:pStyle w:val="ConsPlusNormal"/>
        <w:widowControl/>
        <w:ind w:firstLine="540"/>
        <w:jc w:val="both"/>
        <w:rPr>
          <w:rFonts w:ascii="Times New Roman" w:hAnsi="Times New Roman" w:cs="Times New Roman"/>
          <w:color w:val="993300"/>
          <w:sz w:val="28"/>
          <w:szCs w:val="28"/>
        </w:rPr>
      </w:pPr>
      <w:r>
        <w:rPr>
          <w:rFonts w:ascii="Times New Roman" w:hAnsi="Times New Roman" w:cs="Times New Roman"/>
          <w:sz w:val="28"/>
          <w:szCs w:val="28"/>
        </w:rPr>
        <w:t>- использование запрещено («запрещенные виды использования»).</w:t>
      </w:r>
      <w:r>
        <w:rPr>
          <w:rFonts w:ascii="Times New Roman" w:hAnsi="Times New Roman" w:cs="Times New Roman"/>
          <w:color w:val="993300"/>
          <w:sz w:val="28"/>
          <w:szCs w:val="28"/>
        </w:rPr>
        <w:t xml:space="preserve">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Градостроительные регламенты устанавливаются для всех земель в границах городского поселения, за исключением указанных в части 6 статьи 36 Градостроительного кодекса Российской Федерации.</w:t>
      </w:r>
    </w:p>
    <w:p w:rsidR="009B248D" w:rsidRDefault="009B248D" w:rsidP="009B248D">
      <w:pPr>
        <w:pStyle w:val="ConsPlusNormal"/>
        <w:widowControl/>
        <w:ind w:firstLine="540"/>
        <w:jc w:val="both"/>
        <w:rPr>
          <w:rFonts w:ascii="Times New Roman" w:hAnsi="Times New Roman" w:cs="Times New Roman"/>
          <w:b/>
          <w:bCs/>
          <w:sz w:val="28"/>
        </w:rPr>
      </w:pPr>
      <w:r>
        <w:rPr>
          <w:rFonts w:ascii="Times New Roman" w:hAnsi="Times New Roman" w:cs="Times New Roman"/>
          <w:sz w:val="28"/>
        </w:rPr>
        <w:t>Действие градостроительных регламентов распространяется на все земельные участки, находящиеся в пределах данной территориальной зоны, за исключением земельных участков, указанных в части 4 статьи 36 Градостроительного кодекса Российской Федерации.</w:t>
      </w:r>
    </w:p>
    <w:p w:rsidR="00383FE6" w:rsidRDefault="00383FE6" w:rsidP="009B248D">
      <w:pPr>
        <w:pStyle w:val="3"/>
        <w:spacing w:before="0" w:after="0"/>
        <w:ind w:firstLine="539"/>
        <w:jc w:val="center"/>
        <w:rPr>
          <w:rFonts w:ascii="Times New Roman" w:hAnsi="Times New Roman" w:cs="Times New Roman"/>
          <w:b w:val="0"/>
          <w:bCs w:val="0"/>
          <w:sz w:val="28"/>
        </w:rPr>
      </w:pPr>
      <w:bookmarkStart w:id="163" w:name="_Toc263074441"/>
      <w:bookmarkStart w:id="164" w:name="_Toc262543107"/>
      <w:bookmarkStart w:id="165" w:name="_Toc249151744"/>
    </w:p>
    <w:p w:rsidR="009B248D" w:rsidRDefault="009B248D" w:rsidP="009B248D">
      <w:pPr>
        <w:pStyle w:val="3"/>
        <w:spacing w:before="0" w:after="0"/>
        <w:ind w:firstLine="539"/>
        <w:jc w:val="center"/>
        <w:rPr>
          <w:rFonts w:ascii="Times New Roman" w:hAnsi="Times New Roman" w:cs="Times New Roman"/>
          <w:b w:val="0"/>
          <w:bCs w:val="0"/>
          <w:sz w:val="28"/>
        </w:rPr>
      </w:pPr>
      <w:r>
        <w:rPr>
          <w:rFonts w:ascii="Times New Roman" w:hAnsi="Times New Roman" w:cs="Times New Roman"/>
          <w:b w:val="0"/>
          <w:bCs w:val="0"/>
          <w:sz w:val="28"/>
        </w:rPr>
        <w:t>Статья 37.  Порядок применения градостроительных регламентов</w:t>
      </w:r>
      <w:bookmarkEnd w:id="163"/>
      <w:bookmarkEnd w:id="164"/>
      <w:bookmarkEnd w:id="165"/>
    </w:p>
    <w:p w:rsidR="009B248D" w:rsidRDefault="009B248D" w:rsidP="009B248D">
      <w:pPr>
        <w:jc w:val="cente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1. Для каждого земельного участка, иного объекта недвижимости, расположенного в границах поселения, разрешенным считается такое использование, которое соответствует: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территориальным регламентам, установленным в главе 6 настоящих Правил;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ограничительным регламентам, в том числе: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техническим регламентам, региональным и местным нормативам градостроительного проектирования.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Собственники, землепользователи, землевладельцы, арендаторы земельных участков, иных объектов недвижимости имеют право по своему усмотрению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9B248D" w:rsidRDefault="009B248D" w:rsidP="009B248D">
      <w:pPr>
        <w:pStyle w:val="ConsPlusNormal"/>
        <w:widowControl/>
        <w:ind w:firstLine="540"/>
        <w:jc w:val="both"/>
        <w:rPr>
          <w:rFonts w:ascii="Times New Roman" w:hAnsi="Times New Roman" w:cs="Times New Roman"/>
          <w:color w:val="FF6600"/>
          <w:sz w:val="28"/>
          <w:szCs w:val="28"/>
        </w:rPr>
      </w:pPr>
      <w:r>
        <w:rPr>
          <w:rFonts w:ascii="Times New Roman" w:hAnsi="Times New Roman" w:cs="Times New Roman"/>
          <w:sz w:val="28"/>
          <w:szCs w:val="28"/>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статьей 14 настоящих Правил.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Изменение одного вида на другой вид разрешенного использования земельных участков и иных объектов недвижимости осуществляется в соответствии со статьей 13 настоящих Правил при условии выполнения требований технических регламентов.</w:t>
      </w:r>
    </w:p>
    <w:p w:rsidR="009B248D" w:rsidRDefault="009B248D" w:rsidP="009B248D">
      <w:pPr>
        <w:pStyle w:val="ConsPlusNormal"/>
        <w:widowControl/>
        <w:ind w:firstLine="540"/>
        <w:jc w:val="both"/>
        <w:rPr>
          <w:rFonts w:ascii="Times New Roman" w:hAnsi="Times New Roman" w:cs="Times New Roman"/>
          <w:color w:val="FF6600"/>
          <w:sz w:val="28"/>
          <w:szCs w:val="28"/>
        </w:rPr>
      </w:pPr>
    </w:p>
    <w:p w:rsidR="009B248D" w:rsidRDefault="009B248D" w:rsidP="009B248D">
      <w:pPr>
        <w:pStyle w:val="3"/>
        <w:spacing w:before="0" w:after="0"/>
        <w:ind w:firstLine="539"/>
        <w:jc w:val="center"/>
        <w:rPr>
          <w:rFonts w:ascii="Times New Roman" w:hAnsi="Times New Roman" w:cs="Times New Roman"/>
          <w:b w:val="0"/>
          <w:bCs w:val="0"/>
          <w:sz w:val="28"/>
        </w:rPr>
      </w:pPr>
      <w:bookmarkStart w:id="166" w:name="_Toc263074442"/>
      <w:bookmarkStart w:id="167" w:name="_Toc262543108"/>
      <w:bookmarkStart w:id="168" w:name="_Toc249151745"/>
      <w:r>
        <w:rPr>
          <w:rFonts w:ascii="Times New Roman" w:hAnsi="Times New Roman" w:cs="Times New Roman"/>
          <w:b w:val="0"/>
          <w:bCs w:val="0"/>
          <w:sz w:val="28"/>
        </w:rPr>
        <w:t xml:space="preserve">Статья 38. Контроль за использованием объектов капитального строительства </w:t>
      </w:r>
    </w:p>
    <w:p w:rsidR="009B248D" w:rsidRDefault="009B248D" w:rsidP="009B248D">
      <w:pPr>
        <w:pStyle w:val="3"/>
        <w:spacing w:before="0" w:after="0"/>
        <w:ind w:firstLine="539"/>
        <w:jc w:val="center"/>
        <w:rPr>
          <w:rFonts w:ascii="Times New Roman" w:hAnsi="Times New Roman" w:cs="Times New Roman"/>
          <w:sz w:val="28"/>
          <w:szCs w:val="28"/>
        </w:rPr>
      </w:pPr>
      <w:r>
        <w:rPr>
          <w:rFonts w:ascii="Times New Roman" w:hAnsi="Times New Roman" w:cs="Times New Roman"/>
          <w:b w:val="0"/>
          <w:bCs w:val="0"/>
          <w:sz w:val="28"/>
        </w:rPr>
        <w:t>и земельных участков</w:t>
      </w:r>
      <w:bookmarkEnd w:id="166"/>
      <w:bookmarkEnd w:id="167"/>
      <w:bookmarkEnd w:id="168"/>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Контроль за использованием объектов капитального строительства и земельных участков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Правообладатели объектов капитального строительства и земельных участков обязаны оказывать должностным лицам надзорных и контрольных органов, действующих в соответствии с законодательством Российской Федерации, содействие в выполнении ими своих обязанностей.</w:t>
      </w:r>
    </w:p>
    <w:p w:rsidR="009B248D" w:rsidRDefault="009B248D" w:rsidP="009B248D">
      <w:pPr>
        <w:pStyle w:val="2"/>
        <w:ind w:firstLine="540"/>
        <w:jc w:val="center"/>
        <w:rPr>
          <w:sz w:val="28"/>
          <w:szCs w:val="28"/>
        </w:rPr>
      </w:pPr>
      <w:bookmarkStart w:id="169" w:name="_Toc263074443"/>
      <w:bookmarkStart w:id="170" w:name="_Toc262543109"/>
      <w:bookmarkStart w:id="171" w:name="_Toc249151746"/>
      <w:r>
        <w:rPr>
          <w:sz w:val="28"/>
        </w:rPr>
        <w:lastRenderedPageBreak/>
        <w:t>Глава 7.   Карта  градостроительного  зонирования</w:t>
      </w:r>
      <w:bookmarkEnd w:id="169"/>
      <w:bookmarkEnd w:id="170"/>
      <w:bookmarkEnd w:id="171"/>
    </w:p>
    <w:p w:rsidR="009B248D" w:rsidRDefault="009B248D" w:rsidP="009B248D">
      <w:pPr>
        <w:pStyle w:val="ConsPlusNormal"/>
        <w:widowControl/>
        <w:ind w:firstLine="540"/>
        <w:jc w:val="center"/>
        <w:rPr>
          <w:rFonts w:ascii="Times New Roman" w:hAnsi="Times New Roman" w:cs="Times New Roman"/>
        </w:rPr>
      </w:pPr>
    </w:p>
    <w:p w:rsidR="009B248D" w:rsidRDefault="009B248D" w:rsidP="009B248D">
      <w:pPr>
        <w:pStyle w:val="3"/>
        <w:spacing w:before="0" w:after="0"/>
        <w:ind w:firstLine="539"/>
        <w:jc w:val="center"/>
        <w:rPr>
          <w:rFonts w:ascii="Times New Roman" w:hAnsi="Times New Roman" w:cs="Times New Roman"/>
          <w:sz w:val="28"/>
          <w:szCs w:val="28"/>
        </w:rPr>
      </w:pPr>
      <w:bookmarkStart w:id="172" w:name="_Toc263074444"/>
      <w:bookmarkStart w:id="173" w:name="_Toc262543110"/>
      <w:bookmarkStart w:id="174" w:name="_Toc249151747"/>
      <w:r>
        <w:rPr>
          <w:rFonts w:ascii="Times New Roman" w:hAnsi="Times New Roman" w:cs="Times New Roman"/>
          <w:b w:val="0"/>
          <w:bCs w:val="0"/>
          <w:sz w:val="28"/>
        </w:rPr>
        <w:t>Статья 39. Состав и содержание карты градостроительного зонирования</w:t>
      </w:r>
      <w:bookmarkEnd w:id="172"/>
      <w:bookmarkEnd w:id="173"/>
      <w:bookmarkEnd w:id="174"/>
    </w:p>
    <w:p w:rsidR="009B248D" w:rsidRDefault="009B248D" w:rsidP="009B248D">
      <w:pPr>
        <w:pStyle w:val="ConsPlusNormal"/>
        <w:widowControl/>
        <w:ind w:firstLine="540"/>
        <w:jc w:val="cente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Картой градостроительного зонирования в составе Правил является графическое отображение границ территориальных зон, </w:t>
      </w:r>
      <w:proofErr w:type="gramStart"/>
      <w:r>
        <w:rPr>
          <w:rFonts w:ascii="Times New Roman" w:hAnsi="Times New Roman" w:cs="Times New Roman"/>
          <w:sz w:val="28"/>
          <w:szCs w:val="28"/>
        </w:rPr>
        <w:t>под</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зон</w:t>
      </w:r>
      <w:proofErr w:type="gramEnd"/>
      <w:r>
        <w:rPr>
          <w:rFonts w:ascii="Times New Roman" w:hAnsi="Times New Roman" w:cs="Times New Roman"/>
          <w:sz w:val="28"/>
          <w:szCs w:val="28"/>
        </w:rPr>
        <w:t xml:space="preserve">, участков градостроительного зонирования, границ зон с особыми условиями использования территории, отображенных на картографической основе.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Карта градостроительного зонирования включает в себя: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карту границ территориальных зон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карту границ зон с особыми условиями использования территорий, в том</w:t>
      </w:r>
      <w:r>
        <w:rPr>
          <w:rFonts w:ascii="Times New Roman" w:hAnsi="Times New Roman" w:cs="Times New Roman"/>
          <w:color w:val="0000FF"/>
          <w:sz w:val="28"/>
          <w:szCs w:val="28"/>
        </w:rPr>
        <w:t xml:space="preserve"> </w:t>
      </w:r>
      <w:r>
        <w:rPr>
          <w:rFonts w:ascii="Times New Roman" w:hAnsi="Times New Roman" w:cs="Times New Roman"/>
          <w:sz w:val="28"/>
          <w:szCs w:val="28"/>
        </w:rPr>
        <w:t>числе: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карту ограничений по использованию территории в границах объектов культурного наследия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карту  ограничений   по   использованию   территорий   в   границах  зон, выделенных по экологическим и санитарно-эпидемиологическим условиям (в границах санитарно-защитных зон промышленных объектов, охранных зон магистральных трубопроводов и иных  инженерно-технических коммуникаций и сооружений).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Карта ограничений по использованию территории в границах объектов культурного наследия Озерненского городского поселения составлена в соответствии с требованиями законодательства об охране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Карта ограничений по использованию территорий в границах зон, выделенных по экологическим и санитарно-эпидемиологическим условиям, составлена в соответствии с санитарными правилами и нормативами СанПиН 2.2.1/2.1.1.1200-03 «Санитарно-защитные зоны и санитарная классификация предприятий, сооружений и иных объектов».</w:t>
      </w:r>
    </w:p>
    <w:p w:rsidR="009B248D" w:rsidRDefault="009B248D" w:rsidP="009B248D">
      <w:pPr>
        <w:pStyle w:val="ConsPlusNormal"/>
        <w:widowControl/>
        <w:ind w:firstLine="540"/>
        <w:jc w:val="both"/>
        <w:rPr>
          <w:rFonts w:ascii="Times New Roman" w:hAnsi="Times New Roman" w:cs="Times New Roman"/>
          <w:i/>
          <w:sz w:val="28"/>
          <w:szCs w:val="28"/>
        </w:rPr>
      </w:pPr>
      <w:r>
        <w:rPr>
          <w:rFonts w:ascii="Times New Roman" w:hAnsi="Times New Roman" w:cs="Times New Roman"/>
          <w:sz w:val="28"/>
          <w:szCs w:val="28"/>
        </w:rPr>
        <w:t xml:space="preserve">3. Масштаб  карты  градостроительного  зонирования  Озерненского городского поселения установлен  1:5 000 (в </w:t>
      </w:r>
      <w:smartTag w:uri="urn:schemas-microsoft-com:office:smarttags" w:element="metricconverter">
        <w:smartTagPr>
          <w:attr w:name="ProductID" w:val="1 см"/>
        </w:smartTagPr>
        <w:r>
          <w:rPr>
            <w:rFonts w:ascii="Times New Roman" w:hAnsi="Times New Roman" w:cs="Times New Roman"/>
            <w:sz w:val="28"/>
            <w:szCs w:val="28"/>
          </w:rPr>
          <w:t>1 см</w:t>
        </w:r>
      </w:smartTag>
      <w:r>
        <w:rPr>
          <w:rFonts w:ascii="Times New Roman" w:hAnsi="Times New Roman" w:cs="Times New Roman"/>
          <w:sz w:val="28"/>
          <w:szCs w:val="28"/>
        </w:rPr>
        <w:t xml:space="preserve"> </w:t>
      </w:r>
      <w:smartTag w:uri="urn:schemas-microsoft-com:office:smarttags" w:element="metricconverter">
        <w:smartTagPr>
          <w:attr w:name="ProductID" w:val="50 метров"/>
        </w:smartTagPr>
        <w:r>
          <w:rPr>
            <w:rFonts w:ascii="Times New Roman" w:hAnsi="Times New Roman" w:cs="Times New Roman"/>
            <w:sz w:val="28"/>
            <w:szCs w:val="28"/>
          </w:rPr>
          <w:t>50 метров</w:t>
        </w:r>
      </w:smartTag>
      <w:r>
        <w:rPr>
          <w:rFonts w:ascii="Times New Roman" w:hAnsi="Times New Roman" w:cs="Times New Roman"/>
          <w:sz w:val="28"/>
          <w:szCs w:val="28"/>
        </w:rPr>
        <w:t>).</w:t>
      </w:r>
    </w:p>
    <w:p w:rsidR="009B248D" w:rsidRDefault="009B248D" w:rsidP="009B248D">
      <w:pPr>
        <w:pStyle w:val="3"/>
        <w:spacing w:before="0" w:after="0"/>
        <w:ind w:firstLine="539"/>
        <w:jc w:val="center"/>
        <w:rPr>
          <w:rFonts w:ascii="Times New Roman" w:hAnsi="Times New Roman" w:cs="Times New Roman"/>
          <w:sz w:val="28"/>
          <w:szCs w:val="28"/>
        </w:rPr>
      </w:pPr>
      <w:bookmarkStart w:id="175" w:name="_Toc263074445"/>
      <w:bookmarkStart w:id="176" w:name="_Toc262543111"/>
      <w:bookmarkStart w:id="177" w:name="_Toc249151748"/>
      <w:r>
        <w:rPr>
          <w:rFonts w:ascii="Times New Roman" w:hAnsi="Times New Roman" w:cs="Times New Roman"/>
          <w:b w:val="0"/>
          <w:bCs w:val="0"/>
          <w:sz w:val="28"/>
        </w:rPr>
        <w:t>Статья 40. Порядок ведения карты градостроительного зонирования</w:t>
      </w:r>
      <w:bookmarkEnd w:id="175"/>
      <w:bookmarkEnd w:id="176"/>
      <w:bookmarkEnd w:id="177"/>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Ведение карты градостроительного зонирования и своевременное отображение внесенных в установленном порядке в неё изменений осуществляется отделом архитектуры и градостроительства Администрации Озерненского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Внесение изменений в карту границ территориальных зон осуществляется в порядке, установленном  статьей 12  настоящих Правил.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w:t>
      </w:r>
      <w:r>
        <w:rPr>
          <w:rFonts w:ascii="Times New Roman" w:hAnsi="Times New Roman" w:cs="Times New Roman"/>
          <w:sz w:val="28"/>
          <w:szCs w:val="28"/>
        </w:rPr>
        <w:lastRenderedPageBreak/>
        <w:t>регулирование использования таких зон, уведомляет Комиссию о необходимости внесении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Администрация Озерненского городского поселения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F14B88" w:rsidRDefault="00F14B88" w:rsidP="009B248D">
      <w:pPr>
        <w:pStyle w:val="ConsPlusNormal"/>
        <w:widowControl/>
        <w:ind w:firstLine="540"/>
        <w:jc w:val="both"/>
        <w:rPr>
          <w:rFonts w:ascii="Times New Roman" w:hAnsi="Times New Roman" w:cs="Times New Roman"/>
          <w:sz w:val="28"/>
          <w:szCs w:val="28"/>
        </w:rPr>
      </w:pPr>
    </w:p>
    <w:p w:rsidR="009B248D" w:rsidRDefault="009B248D" w:rsidP="009B248D">
      <w:pPr>
        <w:pStyle w:val="2"/>
        <w:ind w:firstLine="540"/>
        <w:jc w:val="center"/>
        <w:rPr>
          <w:b w:val="0"/>
          <w:bCs w:val="0"/>
          <w:sz w:val="28"/>
          <w:szCs w:val="28"/>
        </w:rPr>
      </w:pPr>
      <w:bookmarkStart w:id="178" w:name="_Toc263074446"/>
      <w:bookmarkStart w:id="179" w:name="_Toc262543112"/>
      <w:bookmarkStart w:id="180" w:name="_Toc249151749"/>
      <w:r>
        <w:rPr>
          <w:sz w:val="28"/>
        </w:rPr>
        <w:t>Глава 7.  Градостроительные  регламенты</w:t>
      </w:r>
      <w:bookmarkEnd w:id="178"/>
      <w:bookmarkEnd w:id="179"/>
      <w:bookmarkEnd w:id="180"/>
    </w:p>
    <w:p w:rsidR="009B248D" w:rsidRDefault="009B248D" w:rsidP="009B248D">
      <w:pPr>
        <w:pStyle w:val="3"/>
        <w:spacing w:before="0" w:after="0"/>
        <w:ind w:firstLine="539"/>
        <w:jc w:val="center"/>
        <w:rPr>
          <w:rFonts w:ascii="Times New Roman" w:hAnsi="Times New Roman" w:cs="Times New Roman"/>
          <w:bCs w:val="0"/>
          <w:sz w:val="28"/>
        </w:rPr>
      </w:pPr>
      <w:bookmarkStart w:id="181" w:name="_Toc263074447"/>
      <w:bookmarkStart w:id="182" w:name="_Toc262543113"/>
      <w:bookmarkStart w:id="183" w:name="_Toc249151750"/>
      <w:r>
        <w:rPr>
          <w:rFonts w:ascii="Times New Roman" w:hAnsi="Times New Roman" w:cs="Times New Roman"/>
          <w:b w:val="0"/>
          <w:bCs w:val="0"/>
          <w:sz w:val="28"/>
        </w:rPr>
        <w:t xml:space="preserve">Статья 41.  Градостроительные  регламенты. </w:t>
      </w:r>
      <w:r>
        <w:rPr>
          <w:rFonts w:ascii="Times New Roman" w:hAnsi="Times New Roman" w:cs="Times New Roman"/>
          <w:bCs w:val="0"/>
          <w:sz w:val="28"/>
        </w:rPr>
        <w:t>Жилые зоны (Ж)</w:t>
      </w:r>
      <w:bookmarkEnd w:id="181"/>
      <w:bookmarkEnd w:id="182"/>
      <w:bookmarkEnd w:id="183"/>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 жилым зонам относятся участки территории населенных пунктов Озерненского городского поселения, используемые и предназначенные для размещения жилых домов. Указанные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жилых зонах допускается размещение отдельно стоящих, встроенных или пристроенных объектов социального и коммунально-бытового назначения, торговли, здравоохранения, общественного питания, объектов дошкольного, начального общего и среднего (полного) общего образования, культовых зданий, одноуровневых и многоуровневых автостоянок и гаражей для временного и постоянного хранения автотранспорта, иных объектов, связанных с проживанием граждан и не оказывающих негативного воздействия на окружающую среду.</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 осуществлении в жилых зонах строительства зданий, строений, сооружений следует предусматривать их обеспечение объектами инженерной, транспортной и социальной инфраструктур.</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состав жилых зон могут включаться территории, предназначенные для ведения садоводства и дачного хозяйства в случаях, предусмотренных настоящими Правилами.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жилых зонах объекты жилого фонда основных видов разрешенного использования должны занимать не менее 70 процентов территории зоны, до 30 процентов территории зоны допускается использовать для размещения иных объектов основных видов разрешенного использования территории, вспомогательного и условно разрешенного видов использования.</w:t>
      </w:r>
    </w:p>
    <w:p w:rsidR="009B248D" w:rsidRDefault="009B248D" w:rsidP="009B248D">
      <w:pPr>
        <w:pStyle w:val="3"/>
        <w:spacing w:before="0" w:after="0"/>
        <w:ind w:firstLine="539"/>
        <w:jc w:val="center"/>
        <w:rPr>
          <w:rFonts w:ascii="Times New Roman" w:hAnsi="Times New Roman" w:cs="Times New Roman"/>
          <w:sz w:val="28"/>
          <w:szCs w:val="28"/>
        </w:rPr>
      </w:pPr>
      <w:bookmarkStart w:id="184" w:name="_Toc263074448"/>
      <w:bookmarkStart w:id="185" w:name="_Toc262543114"/>
      <w:bookmarkStart w:id="186" w:name="_Toc249151751"/>
      <w:r>
        <w:rPr>
          <w:rFonts w:ascii="Times New Roman" w:hAnsi="Times New Roman" w:cs="Times New Roman"/>
          <w:b w:val="0"/>
          <w:bCs w:val="0"/>
          <w:sz w:val="28"/>
        </w:rPr>
        <w:t xml:space="preserve">Статья 41.1. Градостроительные регламенты. </w:t>
      </w:r>
      <w:r>
        <w:rPr>
          <w:rFonts w:ascii="Times New Roman" w:hAnsi="Times New Roman" w:cs="Times New Roman"/>
          <w:bCs w:val="0"/>
          <w:sz w:val="28"/>
        </w:rPr>
        <w:t>Жилая зона Ж1</w:t>
      </w:r>
      <w:r>
        <w:rPr>
          <w:rFonts w:ascii="Times New Roman" w:hAnsi="Times New Roman" w:cs="Times New Roman"/>
          <w:b w:val="0"/>
          <w:bCs w:val="0"/>
          <w:sz w:val="28"/>
        </w:rPr>
        <w:t>.</w:t>
      </w:r>
      <w:bookmarkEnd w:id="184"/>
      <w:bookmarkEnd w:id="185"/>
      <w:bookmarkEnd w:id="186"/>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Территориальная зона Ж1 – зона застройки индивидуальными жилыми домами с индивидуальными земельными участками и  блокированными домами с  приквартирными  участками предназначена для проживания  отдельных семей в отдельно стоящих домах усадебного типа и блокированных домах с  приквартирными  участками с правом ведения ограниченного личного подсобного хозяйства (содержание домашнего скота и птицы), и </w:t>
      </w:r>
      <w:r>
        <w:rPr>
          <w:rFonts w:ascii="Times New Roman" w:hAnsi="Times New Roman" w:cs="Times New Roman"/>
          <w:sz w:val="28"/>
          <w:szCs w:val="28"/>
        </w:rPr>
        <w:lastRenderedPageBreak/>
        <w:t>индивидуальной трудовой деятельности</w:t>
      </w:r>
      <w:r>
        <w:t xml:space="preserve"> </w:t>
      </w:r>
      <w:r>
        <w:rPr>
          <w:rFonts w:ascii="Times New Roman" w:hAnsi="Times New Roman" w:cs="Times New Roman"/>
          <w:sz w:val="28"/>
          <w:szCs w:val="28"/>
        </w:rPr>
        <w:t>с минимально разрешенным набором услуг местного 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Ж</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 в соответствии с таблицей 2:</w:t>
      </w:r>
    </w:p>
    <w:p w:rsidR="009B248D" w:rsidRDefault="009B248D" w:rsidP="009B248D">
      <w:pPr>
        <w:pStyle w:val="ConsPlusNormal"/>
        <w:widowControl/>
        <w:ind w:firstLine="540"/>
        <w:jc w:val="both"/>
        <w:rPr>
          <w:color w:val="FF6600"/>
        </w:rPr>
      </w:pPr>
      <w:r>
        <w:rPr>
          <w:rFonts w:ascii="Times New Roman" w:hAnsi="Times New Roman" w:cs="Times New Roman"/>
        </w:rPr>
        <w:t xml:space="preserve">                                                                                                                                                                         Таблица 2</w:t>
      </w:r>
    </w:p>
    <w:tbl>
      <w:tblPr>
        <w:tblW w:w="9493" w:type="dxa"/>
        <w:tblBorders>
          <w:top w:val="single" w:sz="4" w:space="0" w:color="auto"/>
          <w:left w:val="single" w:sz="4" w:space="0" w:color="auto"/>
          <w:bottom w:val="single" w:sz="4" w:space="0" w:color="auto"/>
          <w:right w:val="single" w:sz="4" w:space="0" w:color="auto"/>
        </w:tblBorders>
        <w:tblLayout w:type="fixed"/>
        <w:tblLook w:val="04A0"/>
      </w:tblPr>
      <w:tblGrid>
        <w:gridCol w:w="1368"/>
        <w:gridCol w:w="720"/>
        <w:gridCol w:w="2443"/>
        <w:gridCol w:w="4962"/>
      </w:tblGrid>
      <w:tr w:rsidR="00216E62" w:rsidRPr="00216E62" w:rsidTr="00216E62">
        <w:trPr>
          <w:trHeight w:val="834"/>
        </w:trPr>
        <w:tc>
          <w:tcPr>
            <w:tcW w:w="1368" w:type="dxa"/>
            <w:tcBorders>
              <w:top w:val="single" w:sz="4" w:space="0" w:color="auto"/>
              <w:left w:val="single" w:sz="4" w:space="0" w:color="auto"/>
              <w:bottom w:val="nil"/>
              <w:right w:val="single" w:sz="4" w:space="0" w:color="auto"/>
            </w:tcBorders>
          </w:tcPr>
          <w:p w:rsidR="00216E62" w:rsidRPr="00216E62" w:rsidRDefault="00216E62" w:rsidP="00216E62">
            <w:pPr>
              <w:autoSpaceDE w:val="0"/>
              <w:autoSpaceDN w:val="0"/>
              <w:adjustRightInd w:val="0"/>
              <w:jc w:val="center"/>
              <w:outlineLvl w:val="2"/>
              <w:rPr>
                <w:sz w:val="20"/>
                <w:szCs w:val="20"/>
              </w:rPr>
            </w:pPr>
            <w:bookmarkStart w:id="187" w:name="_Toc262543115"/>
            <w:bookmarkStart w:id="188" w:name="_Toc263074449"/>
            <w:r w:rsidRPr="00216E62">
              <w:rPr>
                <w:sz w:val="20"/>
                <w:szCs w:val="20"/>
              </w:rPr>
              <w:t>Отношение к главной функции</w:t>
            </w:r>
            <w:bookmarkEnd w:id="187"/>
            <w:bookmarkEnd w:id="188"/>
          </w:p>
          <w:p w:rsidR="00216E62" w:rsidRPr="00216E62" w:rsidRDefault="00216E62" w:rsidP="00216E62">
            <w:pPr>
              <w:widowControl w:val="0"/>
              <w:autoSpaceDE w:val="0"/>
              <w:autoSpaceDN w:val="0"/>
              <w:adjustRightInd w:val="0"/>
              <w:jc w:val="center"/>
              <w:outlineLvl w:val="2"/>
              <w:rPr>
                <w:b/>
                <w:sz w:val="20"/>
                <w:szCs w:val="20"/>
              </w:rPr>
            </w:pPr>
            <w:bookmarkStart w:id="189" w:name="_Toc262543119"/>
            <w:bookmarkStart w:id="190" w:name="_Toc263074453"/>
          </w:p>
          <w:p w:rsidR="00216E62" w:rsidRPr="00216E62" w:rsidRDefault="00216E62" w:rsidP="00216E62">
            <w:pPr>
              <w:widowControl w:val="0"/>
              <w:autoSpaceDE w:val="0"/>
              <w:autoSpaceDN w:val="0"/>
              <w:adjustRightInd w:val="0"/>
              <w:jc w:val="center"/>
              <w:outlineLvl w:val="2"/>
              <w:rPr>
                <w:sz w:val="20"/>
                <w:szCs w:val="20"/>
              </w:rPr>
            </w:pPr>
            <w:r w:rsidRPr="00216E62">
              <w:rPr>
                <w:b/>
                <w:sz w:val="20"/>
                <w:szCs w:val="20"/>
              </w:rPr>
              <w:t>Основные виды</w:t>
            </w:r>
            <w:bookmarkEnd w:id="189"/>
            <w:bookmarkEnd w:id="190"/>
          </w:p>
        </w:tc>
        <w:tc>
          <w:tcPr>
            <w:tcW w:w="720"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191" w:name="_Toc262543116"/>
            <w:bookmarkStart w:id="192" w:name="_Toc263074450"/>
            <w:r w:rsidRPr="00216E62">
              <w:rPr>
                <w:sz w:val="20"/>
                <w:szCs w:val="20"/>
              </w:rPr>
              <w:t xml:space="preserve">№№ </w:t>
            </w:r>
            <w:proofErr w:type="spellStart"/>
            <w:r w:rsidRPr="00216E62">
              <w:rPr>
                <w:sz w:val="20"/>
                <w:szCs w:val="20"/>
              </w:rPr>
              <w:t>пп</w:t>
            </w:r>
            <w:bookmarkEnd w:id="191"/>
            <w:bookmarkEnd w:id="192"/>
            <w:proofErr w:type="spellEnd"/>
          </w:p>
          <w:p w:rsidR="00216E62" w:rsidRPr="00216E62" w:rsidRDefault="00216E62" w:rsidP="00216E62">
            <w:pPr>
              <w:autoSpaceDE w:val="0"/>
              <w:autoSpaceDN w:val="0"/>
              <w:adjustRightInd w:val="0"/>
              <w:jc w:val="center"/>
              <w:outlineLvl w:val="2"/>
              <w:rPr>
                <w:sz w:val="20"/>
                <w:szCs w:val="20"/>
              </w:rPr>
            </w:pPr>
          </w:p>
          <w:p w:rsidR="00216E62" w:rsidRPr="00216E62" w:rsidRDefault="00216E62" w:rsidP="00216E62">
            <w:pPr>
              <w:autoSpaceDE w:val="0"/>
              <w:autoSpaceDN w:val="0"/>
              <w:adjustRightInd w:val="0"/>
              <w:jc w:val="center"/>
              <w:outlineLvl w:val="2"/>
              <w:rPr>
                <w:sz w:val="20"/>
                <w:szCs w:val="20"/>
              </w:rPr>
            </w:pPr>
          </w:p>
          <w:p w:rsidR="00216E62" w:rsidRPr="00216E62" w:rsidRDefault="00216E62" w:rsidP="00216E62">
            <w:pPr>
              <w:autoSpaceDE w:val="0"/>
              <w:autoSpaceDN w:val="0"/>
              <w:adjustRightInd w:val="0"/>
              <w:jc w:val="center"/>
              <w:outlineLvl w:val="2"/>
              <w:rPr>
                <w:sz w:val="20"/>
                <w:szCs w:val="20"/>
              </w:rPr>
            </w:pPr>
            <w:r w:rsidRPr="00216E62">
              <w:rPr>
                <w:sz w:val="20"/>
                <w:szCs w:val="20"/>
              </w:rPr>
              <w:t>1.</w:t>
            </w:r>
          </w:p>
          <w:p w:rsidR="00216E62" w:rsidRPr="00216E62" w:rsidRDefault="00216E62" w:rsidP="00216E62">
            <w:pPr>
              <w:widowControl w:val="0"/>
              <w:autoSpaceDE w:val="0"/>
              <w:autoSpaceDN w:val="0"/>
              <w:adjustRightInd w:val="0"/>
              <w:ind w:firstLine="720"/>
              <w:jc w:val="both"/>
              <w:outlineLvl w:val="2"/>
              <w:rPr>
                <w:sz w:val="20"/>
                <w:szCs w:val="20"/>
              </w:rPr>
            </w:pPr>
            <w:bookmarkStart w:id="193" w:name="_Toc262543120"/>
            <w:bookmarkStart w:id="194" w:name="_Toc263074454"/>
            <w:r w:rsidRPr="00216E62">
              <w:rPr>
                <w:sz w:val="20"/>
                <w:szCs w:val="20"/>
              </w:rPr>
              <w:t>1</w:t>
            </w:r>
            <w:bookmarkEnd w:id="193"/>
            <w:bookmarkEnd w:id="194"/>
          </w:p>
        </w:tc>
        <w:tc>
          <w:tcPr>
            <w:tcW w:w="2443" w:type="dxa"/>
            <w:tcBorders>
              <w:top w:val="single" w:sz="4" w:space="0" w:color="auto"/>
              <w:left w:val="single" w:sz="4" w:space="0" w:color="auto"/>
              <w:bottom w:val="nil"/>
              <w:right w:val="single" w:sz="4" w:space="0" w:color="auto"/>
            </w:tcBorders>
          </w:tcPr>
          <w:p w:rsidR="00216E62" w:rsidRPr="00216E62" w:rsidRDefault="00216E62" w:rsidP="00216E62">
            <w:pPr>
              <w:autoSpaceDE w:val="0"/>
              <w:autoSpaceDN w:val="0"/>
              <w:adjustRightInd w:val="0"/>
              <w:jc w:val="center"/>
              <w:outlineLvl w:val="2"/>
              <w:rPr>
                <w:sz w:val="20"/>
                <w:szCs w:val="20"/>
              </w:rPr>
            </w:pPr>
            <w:bookmarkStart w:id="195" w:name="_Toc262543117"/>
            <w:bookmarkStart w:id="196" w:name="_Toc263074451"/>
            <w:r w:rsidRPr="00216E62">
              <w:rPr>
                <w:sz w:val="20"/>
                <w:szCs w:val="20"/>
              </w:rPr>
              <w:t>Виды разрешенного использования территории</w:t>
            </w:r>
            <w:bookmarkEnd w:id="195"/>
            <w:bookmarkEnd w:id="196"/>
          </w:p>
          <w:p w:rsidR="00216E62" w:rsidRPr="00216E62" w:rsidRDefault="00216E62" w:rsidP="00216E62">
            <w:pPr>
              <w:jc w:val="both"/>
              <w:rPr>
                <w:sz w:val="20"/>
                <w:szCs w:val="20"/>
              </w:rPr>
            </w:pPr>
          </w:p>
          <w:p w:rsidR="00216E62" w:rsidRPr="00216E62" w:rsidRDefault="00216E62" w:rsidP="00216E62">
            <w:pPr>
              <w:jc w:val="both"/>
            </w:pPr>
            <w:r w:rsidRPr="00216E62">
              <w:rPr>
                <w:sz w:val="20"/>
                <w:szCs w:val="20"/>
              </w:rPr>
              <w:t xml:space="preserve">Для индивидуального жилищного строительства </w:t>
            </w:r>
          </w:p>
        </w:tc>
        <w:tc>
          <w:tcPr>
            <w:tcW w:w="4962"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197" w:name="_Toc262543118"/>
            <w:bookmarkStart w:id="198" w:name="_Toc263074452"/>
            <w:r w:rsidRPr="00216E62">
              <w:rPr>
                <w:sz w:val="20"/>
                <w:szCs w:val="20"/>
              </w:rPr>
              <w:t>Параметры застройки</w:t>
            </w:r>
            <w:bookmarkEnd w:id="197"/>
            <w:bookmarkEnd w:id="198"/>
          </w:p>
          <w:p w:rsidR="00216E62" w:rsidRPr="00216E62" w:rsidRDefault="00216E62" w:rsidP="00216E62">
            <w:pPr>
              <w:autoSpaceDE w:val="0"/>
              <w:autoSpaceDN w:val="0"/>
              <w:adjustRightInd w:val="0"/>
              <w:jc w:val="both"/>
              <w:outlineLvl w:val="2"/>
              <w:rPr>
                <w:sz w:val="20"/>
                <w:szCs w:val="20"/>
              </w:rPr>
            </w:pPr>
            <w:bookmarkStart w:id="199" w:name="_Toc262543122"/>
            <w:bookmarkStart w:id="200" w:name="_Toc263074456"/>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r w:rsidRPr="00216E62">
              <w:rPr>
                <w:sz w:val="20"/>
                <w:szCs w:val="20"/>
              </w:rPr>
              <w:t>1. Размеры земельных участков:</w:t>
            </w:r>
            <w:bookmarkEnd w:id="199"/>
            <w:bookmarkEnd w:id="200"/>
          </w:p>
          <w:p w:rsidR="00216E62" w:rsidRPr="00216E62" w:rsidRDefault="00216E62" w:rsidP="00216E62">
            <w:pPr>
              <w:autoSpaceDE w:val="0"/>
              <w:autoSpaceDN w:val="0"/>
              <w:adjustRightInd w:val="0"/>
              <w:jc w:val="both"/>
              <w:outlineLvl w:val="2"/>
              <w:rPr>
                <w:sz w:val="20"/>
                <w:szCs w:val="20"/>
              </w:rPr>
            </w:pPr>
            <w:bookmarkStart w:id="201" w:name="_Toc262543123"/>
            <w:bookmarkStart w:id="202" w:name="_Toc263074457"/>
            <w:r w:rsidRPr="00216E62">
              <w:rPr>
                <w:sz w:val="20"/>
                <w:szCs w:val="20"/>
              </w:rPr>
              <w:t xml:space="preserve">минимальная площадь участков – </w:t>
            </w:r>
            <w:smartTag w:uri="urn:schemas-microsoft-com:office:smarttags" w:element="metricconverter">
              <w:smartTagPr>
                <w:attr w:name="ProductID" w:val="600 кв. м"/>
              </w:smartTagPr>
              <w:r w:rsidRPr="00216E62">
                <w:rPr>
                  <w:sz w:val="20"/>
                  <w:szCs w:val="20"/>
                </w:rPr>
                <w:t>600 кв. м</w:t>
              </w:r>
            </w:smartTag>
            <w:r w:rsidRPr="00216E62">
              <w:rPr>
                <w:sz w:val="20"/>
                <w:szCs w:val="20"/>
              </w:rPr>
              <w:t>;</w:t>
            </w:r>
            <w:bookmarkEnd w:id="201"/>
            <w:bookmarkEnd w:id="202"/>
          </w:p>
          <w:p w:rsidR="00216E62" w:rsidRPr="00216E62" w:rsidRDefault="00216E62" w:rsidP="00216E62">
            <w:pPr>
              <w:autoSpaceDE w:val="0"/>
              <w:autoSpaceDN w:val="0"/>
              <w:adjustRightInd w:val="0"/>
              <w:jc w:val="both"/>
              <w:outlineLvl w:val="2"/>
              <w:rPr>
                <w:sz w:val="20"/>
                <w:szCs w:val="20"/>
              </w:rPr>
            </w:pPr>
            <w:bookmarkStart w:id="203" w:name="_Toc262543124"/>
            <w:bookmarkStart w:id="204" w:name="_Toc263074458"/>
            <w:r w:rsidRPr="00216E62">
              <w:rPr>
                <w:sz w:val="20"/>
                <w:szCs w:val="20"/>
              </w:rPr>
              <w:t xml:space="preserve">максимальная площадь участков – </w:t>
            </w:r>
            <w:smartTag w:uri="urn:schemas-microsoft-com:office:smarttags" w:element="metricconverter">
              <w:smartTagPr>
                <w:attr w:name="ProductID" w:val="3000 кв. м"/>
              </w:smartTagPr>
              <w:r w:rsidRPr="00216E62">
                <w:rPr>
                  <w:sz w:val="20"/>
                  <w:szCs w:val="20"/>
                </w:rPr>
                <w:t>3000 кв. м</w:t>
              </w:r>
            </w:smartTag>
            <w:r w:rsidRPr="00216E62">
              <w:rPr>
                <w:sz w:val="20"/>
                <w:szCs w:val="20"/>
              </w:rPr>
              <w:t>.</w:t>
            </w:r>
            <w:bookmarkEnd w:id="203"/>
            <w:bookmarkEnd w:id="204"/>
          </w:p>
          <w:p w:rsidR="00216E62" w:rsidRPr="00216E62" w:rsidRDefault="00216E62" w:rsidP="00216E62">
            <w:pPr>
              <w:autoSpaceDE w:val="0"/>
              <w:autoSpaceDN w:val="0"/>
              <w:adjustRightInd w:val="0"/>
              <w:jc w:val="both"/>
              <w:outlineLvl w:val="2"/>
              <w:rPr>
                <w:sz w:val="20"/>
                <w:szCs w:val="20"/>
              </w:rPr>
            </w:pPr>
            <w:bookmarkStart w:id="205" w:name="_Toc262543125"/>
            <w:bookmarkStart w:id="206" w:name="_Toc263074459"/>
            <w:r w:rsidRPr="00216E62">
              <w:rPr>
                <w:sz w:val="20"/>
                <w:szCs w:val="20"/>
              </w:rPr>
              <w:t>2. Коэффициент использования территории</w:t>
            </w:r>
            <w:bookmarkEnd w:id="205"/>
            <w:bookmarkEnd w:id="206"/>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207" w:name="_Toc262543126"/>
            <w:bookmarkStart w:id="208" w:name="_Toc263074460"/>
            <w:r w:rsidRPr="00216E62">
              <w:rPr>
                <w:sz w:val="20"/>
                <w:szCs w:val="20"/>
              </w:rPr>
              <w:t>- не более 0.67.</w:t>
            </w:r>
            <w:bookmarkEnd w:id="207"/>
            <w:bookmarkEnd w:id="208"/>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r w:rsidRPr="00216E62">
              <w:rPr>
                <w:sz w:val="20"/>
                <w:szCs w:val="20"/>
              </w:rPr>
              <w:t>3. Этажность – не более 3 этажей</w:t>
            </w:r>
          </w:p>
          <w:p w:rsidR="00216E62" w:rsidRPr="00216E62" w:rsidRDefault="00216E62" w:rsidP="00216E62">
            <w:pPr>
              <w:autoSpaceDE w:val="0"/>
              <w:autoSpaceDN w:val="0"/>
              <w:adjustRightInd w:val="0"/>
              <w:jc w:val="both"/>
              <w:outlineLvl w:val="2"/>
              <w:rPr>
                <w:sz w:val="20"/>
                <w:szCs w:val="20"/>
              </w:rPr>
            </w:pPr>
            <w:bookmarkStart w:id="209" w:name="_Toc262543128"/>
            <w:bookmarkStart w:id="210" w:name="_Toc263074462"/>
            <w:r w:rsidRPr="00216E62">
              <w:rPr>
                <w:sz w:val="20"/>
                <w:szCs w:val="20"/>
              </w:rPr>
              <w:t>4. Отступ:</w:t>
            </w:r>
            <w:bookmarkEnd w:id="209"/>
            <w:bookmarkEnd w:id="210"/>
          </w:p>
          <w:p w:rsidR="00216E62" w:rsidRPr="00216E62" w:rsidRDefault="00216E62" w:rsidP="00216E62">
            <w:pPr>
              <w:autoSpaceDE w:val="0"/>
              <w:autoSpaceDN w:val="0"/>
              <w:adjustRightInd w:val="0"/>
              <w:jc w:val="both"/>
              <w:outlineLvl w:val="2"/>
              <w:rPr>
                <w:sz w:val="20"/>
                <w:szCs w:val="20"/>
              </w:rPr>
            </w:pPr>
            <w:bookmarkStart w:id="211" w:name="_Toc262543129"/>
            <w:bookmarkStart w:id="212" w:name="_Toc263074463"/>
            <w:r w:rsidRPr="00216E62">
              <w:rPr>
                <w:sz w:val="20"/>
                <w:szCs w:val="20"/>
              </w:rPr>
              <w:t>а) от жилого дома до красной линии</w:t>
            </w:r>
            <w:bookmarkEnd w:id="211"/>
            <w:bookmarkEnd w:id="212"/>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213" w:name="_Toc262543130"/>
            <w:bookmarkStart w:id="214" w:name="_Toc263074464"/>
            <w:r w:rsidRPr="00216E62">
              <w:rPr>
                <w:sz w:val="20"/>
                <w:szCs w:val="20"/>
              </w:rPr>
              <w:t>при новом строительстве:</w:t>
            </w:r>
            <w:bookmarkEnd w:id="213"/>
            <w:bookmarkEnd w:id="214"/>
          </w:p>
          <w:p w:rsidR="00216E62" w:rsidRPr="00216E62" w:rsidRDefault="00216E62" w:rsidP="00216E62">
            <w:pPr>
              <w:autoSpaceDE w:val="0"/>
              <w:autoSpaceDN w:val="0"/>
              <w:adjustRightInd w:val="0"/>
              <w:jc w:val="both"/>
              <w:outlineLvl w:val="2"/>
              <w:rPr>
                <w:sz w:val="20"/>
                <w:szCs w:val="20"/>
              </w:rPr>
            </w:pPr>
            <w:r w:rsidRPr="00216E62">
              <w:rPr>
                <w:sz w:val="20"/>
                <w:szCs w:val="20"/>
              </w:rPr>
              <w:t xml:space="preserve"> </w:t>
            </w:r>
            <w:bookmarkStart w:id="215" w:name="_Toc262543131"/>
            <w:bookmarkStart w:id="216" w:name="_Toc263074465"/>
            <w:r w:rsidRPr="00216E62">
              <w:rPr>
                <w:sz w:val="20"/>
                <w:szCs w:val="20"/>
              </w:rPr>
              <w:t xml:space="preserve">- не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 xml:space="preserve"> со стороны улиц;</w:t>
            </w:r>
            <w:bookmarkEnd w:id="215"/>
            <w:bookmarkEnd w:id="216"/>
          </w:p>
          <w:p w:rsidR="00216E62" w:rsidRPr="00216E62" w:rsidRDefault="00216E62" w:rsidP="00216E62">
            <w:pPr>
              <w:autoSpaceDE w:val="0"/>
              <w:autoSpaceDN w:val="0"/>
              <w:adjustRightInd w:val="0"/>
              <w:jc w:val="both"/>
              <w:outlineLvl w:val="2"/>
              <w:rPr>
                <w:sz w:val="20"/>
                <w:szCs w:val="20"/>
              </w:rPr>
            </w:pPr>
            <w:bookmarkStart w:id="217" w:name="_Toc262543132"/>
            <w:bookmarkStart w:id="218" w:name="_Toc263074466"/>
            <w:r w:rsidRPr="00216E62">
              <w:rPr>
                <w:sz w:val="20"/>
                <w:szCs w:val="20"/>
              </w:rPr>
              <w:t xml:space="preserve">- не мене </w:t>
            </w:r>
            <w:smartTag w:uri="urn:schemas-microsoft-com:office:smarttags" w:element="metricconverter">
              <w:smartTagPr>
                <w:attr w:name="ProductID" w:val="3 м"/>
              </w:smartTagPr>
              <w:r w:rsidRPr="00216E62">
                <w:rPr>
                  <w:sz w:val="20"/>
                  <w:szCs w:val="20"/>
                </w:rPr>
                <w:t>3 м</w:t>
              </w:r>
            </w:smartTag>
            <w:r w:rsidRPr="00216E62">
              <w:rPr>
                <w:sz w:val="20"/>
                <w:szCs w:val="20"/>
              </w:rPr>
              <w:t xml:space="preserve"> со стороны проездов;</w:t>
            </w:r>
            <w:bookmarkEnd w:id="217"/>
            <w:bookmarkEnd w:id="218"/>
          </w:p>
          <w:p w:rsidR="00216E62" w:rsidRPr="00216E62" w:rsidRDefault="00216E62" w:rsidP="00216E62">
            <w:pPr>
              <w:autoSpaceDE w:val="0"/>
              <w:autoSpaceDN w:val="0"/>
              <w:adjustRightInd w:val="0"/>
              <w:jc w:val="both"/>
              <w:outlineLvl w:val="2"/>
              <w:rPr>
                <w:sz w:val="20"/>
                <w:szCs w:val="20"/>
              </w:rPr>
            </w:pPr>
            <w:bookmarkStart w:id="219" w:name="_Toc262543133"/>
            <w:bookmarkStart w:id="220" w:name="_Toc263074467"/>
            <w:r w:rsidRPr="00216E62">
              <w:rPr>
                <w:sz w:val="20"/>
                <w:szCs w:val="20"/>
              </w:rPr>
              <w:t>в районе существующей застройки – в соответствии со сложившейся ситуацией.</w:t>
            </w:r>
            <w:bookmarkEnd w:id="219"/>
            <w:bookmarkEnd w:id="220"/>
          </w:p>
          <w:p w:rsidR="00216E62" w:rsidRPr="00216E62" w:rsidRDefault="00216E62" w:rsidP="00216E62">
            <w:pPr>
              <w:autoSpaceDE w:val="0"/>
              <w:autoSpaceDN w:val="0"/>
              <w:adjustRightInd w:val="0"/>
              <w:jc w:val="both"/>
              <w:outlineLvl w:val="2"/>
              <w:rPr>
                <w:sz w:val="20"/>
                <w:szCs w:val="20"/>
              </w:rPr>
            </w:pPr>
            <w:r w:rsidRPr="00216E62">
              <w:rPr>
                <w:sz w:val="20"/>
                <w:szCs w:val="20"/>
              </w:rPr>
              <w:t>б) от хозяйственных построек до красной линии улиц и проездов – не</w:t>
            </w:r>
            <w:bookmarkStart w:id="221" w:name="_Toc262543134"/>
            <w:bookmarkStart w:id="222" w:name="_Toc263074468"/>
            <w:r w:rsidRPr="00216E62">
              <w:rPr>
                <w:sz w:val="20"/>
                <w:szCs w:val="20"/>
              </w:rPr>
              <w:t xml:space="preserve">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w:t>
            </w:r>
            <w:bookmarkEnd w:id="221"/>
            <w:bookmarkEnd w:id="222"/>
          </w:p>
          <w:p w:rsidR="00216E62" w:rsidRPr="00216E62" w:rsidRDefault="00216E62" w:rsidP="00216E62">
            <w:pPr>
              <w:autoSpaceDE w:val="0"/>
              <w:autoSpaceDN w:val="0"/>
              <w:adjustRightInd w:val="0"/>
              <w:jc w:val="both"/>
              <w:outlineLvl w:val="2"/>
              <w:rPr>
                <w:sz w:val="20"/>
                <w:szCs w:val="20"/>
              </w:rPr>
            </w:pPr>
            <w:bookmarkStart w:id="223" w:name="_Toc262543135"/>
            <w:bookmarkStart w:id="224" w:name="_Toc263074469"/>
            <w:r w:rsidRPr="00216E62">
              <w:rPr>
                <w:sz w:val="20"/>
                <w:szCs w:val="20"/>
              </w:rPr>
              <w:t>5. Минимальное расстояние от границ соседнего участка до:</w:t>
            </w:r>
            <w:bookmarkEnd w:id="223"/>
            <w:bookmarkEnd w:id="224"/>
          </w:p>
          <w:p w:rsidR="00216E62" w:rsidRPr="00216E62" w:rsidRDefault="00216E62" w:rsidP="00216E62">
            <w:pPr>
              <w:autoSpaceDE w:val="0"/>
              <w:autoSpaceDN w:val="0"/>
              <w:adjustRightInd w:val="0"/>
              <w:jc w:val="both"/>
              <w:outlineLvl w:val="2"/>
              <w:rPr>
                <w:sz w:val="20"/>
                <w:szCs w:val="20"/>
              </w:rPr>
            </w:pPr>
            <w:bookmarkStart w:id="225" w:name="_Toc262543136"/>
            <w:bookmarkStart w:id="226" w:name="_Toc263074470"/>
            <w:r w:rsidRPr="00216E62">
              <w:rPr>
                <w:sz w:val="20"/>
                <w:szCs w:val="20"/>
              </w:rPr>
              <w:t xml:space="preserve">-жилого дома – </w:t>
            </w:r>
            <w:smartTag w:uri="urn:schemas-microsoft-com:office:smarttags" w:element="metricconverter">
              <w:smartTagPr>
                <w:attr w:name="ProductID" w:val="3 м"/>
              </w:smartTagPr>
              <w:r w:rsidRPr="00216E62">
                <w:rPr>
                  <w:sz w:val="20"/>
                  <w:szCs w:val="20"/>
                </w:rPr>
                <w:t>3 м</w:t>
              </w:r>
            </w:smartTag>
            <w:r w:rsidRPr="00216E62">
              <w:rPr>
                <w:sz w:val="20"/>
                <w:szCs w:val="20"/>
              </w:rPr>
              <w:t>;</w:t>
            </w:r>
            <w:bookmarkEnd w:id="225"/>
            <w:bookmarkEnd w:id="226"/>
          </w:p>
          <w:p w:rsidR="00216E62" w:rsidRPr="00216E62" w:rsidRDefault="00216E62" w:rsidP="00216E62">
            <w:pPr>
              <w:autoSpaceDE w:val="0"/>
              <w:autoSpaceDN w:val="0"/>
              <w:adjustRightInd w:val="0"/>
              <w:jc w:val="both"/>
              <w:outlineLvl w:val="2"/>
              <w:rPr>
                <w:sz w:val="20"/>
                <w:szCs w:val="20"/>
              </w:rPr>
            </w:pPr>
            <w:bookmarkStart w:id="227" w:name="_Toc262543137"/>
            <w:bookmarkStart w:id="228" w:name="_Toc263074471"/>
            <w:r w:rsidRPr="00216E62">
              <w:rPr>
                <w:sz w:val="20"/>
                <w:szCs w:val="20"/>
              </w:rPr>
              <w:t xml:space="preserve">-хозяйственных и прочих строений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227"/>
            <w:bookmarkEnd w:id="228"/>
          </w:p>
          <w:p w:rsidR="00216E62" w:rsidRPr="00216E62" w:rsidRDefault="00216E62" w:rsidP="00216E62">
            <w:pPr>
              <w:autoSpaceDE w:val="0"/>
              <w:autoSpaceDN w:val="0"/>
              <w:adjustRightInd w:val="0"/>
              <w:jc w:val="both"/>
              <w:outlineLvl w:val="2"/>
              <w:rPr>
                <w:sz w:val="20"/>
                <w:szCs w:val="20"/>
              </w:rPr>
            </w:pPr>
            <w:bookmarkStart w:id="229" w:name="_Toc262543138"/>
            <w:bookmarkStart w:id="230" w:name="_Toc263074472"/>
            <w:r w:rsidRPr="00216E62">
              <w:rPr>
                <w:sz w:val="20"/>
                <w:szCs w:val="20"/>
              </w:rPr>
              <w:t xml:space="preserve">-открытой автостоянки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229"/>
            <w:bookmarkEnd w:id="230"/>
          </w:p>
          <w:p w:rsidR="00216E62" w:rsidRPr="00216E62" w:rsidRDefault="00216E62" w:rsidP="00216E62">
            <w:pPr>
              <w:autoSpaceDE w:val="0"/>
              <w:autoSpaceDN w:val="0"/>
              <w:adjustRightInd w:val="0"/>
              <w:jc w:val="both"/>
              <w:outlineLvl w:val="2"/>
              <w:rPr>
                <w:sz w:val="20"/>
                <w:szCs w:val="20"/>
              </w:rPr>
            </w:pPr>
            <w:bookmarkStart w:id="231" w:name="_Toc262543139"/>
            <w:bookmarkStart w:id="232" w:name="_Toc263074473"/>
            <w:r w:rsidRPr="00216E62">
              <w:rPr>
                <w:sz w:val="20"/>
                <w:szCs w:val="20"/>
              </w:rPr>
              <w:t xml:space="preserve">-отдельно стоящего гаража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231"/>
            <w:bookmarkEnd w:id="232"/>
          </w:p>
          <w:p w:rsidR="00216E62" w:rsidRPr="00216E62" w:rsidRDefault="00216E62" w:rsidP="00216E62">
            <w:pPr>
              <w:autoSpaceDE w:val="0"/>
              <w:autoSpaceDN w:val="0"/>
              <w:adjustRightInd w:val="0"/>
              <w:jc w:val="both"/>
              <w:outlineLvl w:val="2"/>
              <w:rPr>
                <w:sz w:val="20"/>
                <w:szCs w:val="20"/>
              </w:rPr>
            </w:pPr>
            <w:bookmarkStart w:id="233" w:name="_Toc262543140"/>
            <w:bookmarkStart w:id="234" w:name="_Toc263074474"/>
            <w:r w:rsidRPr="00216E62">
              <w:rPr>
                <w:sz w:val="20"/>
                <w:szCs w:val="20"/>
              </w:rPr>
              <w:t>6. Минимальное расстояние:</w:t>
            </w:r>
            <w:bookmarkEnd w:id="233"/>
            <w:bookmarkEnd w:id="234"/>
          </w:p>
          <w:p w:rsidR="00216E62" w:rsidRPr="00216E62" w:rsidRDefault="00216E62" w:rsidP="00216E62">
            <w:pPr>
              <w:autoSpaceDE w:val="0"/>
              <w:autoSpaceDN w:val="0"/>
              <w:adjustRightInd w:val="0"/>
              <w:jc w:val="both"/>
              <w:outlineLvl w:val="2"/>
              <w:rPr>
                <w:sz w:val="20"/>
                <w:szCs w:val="20"/>
              </w:rPr>
            </w:pPr>
            <w:bookmarkStart w:id="235" w:name="_Toc262543141"/>
            <w:bookmarkStart w:id="236" w:name="_Toc263074475"/>
            <w:r w:rsidRPr="00216E62">
              <w:rPr>
                <w:sz w:val="20"/>
                <w:szCs w:val="20"/>
              </w:rPr>
              <w:t>а)  от окон жилых помещений:</w:t>
            </w:r>
            <w:bookmarkEnd w:id="235"/>
            <w:bookmarkEnd w:id="236"/>
          </w:p>
          <w:p w:rsidR="00216E62" w:rsidRPr="00216E62" w:rsidRDefault="00216E62" w:rsidP="00216E62">
            <w:pPr>
              <w:autoSpaceDE w:val="0"/>
              <w:autoSpaceDN w:val="0"/>
              <w:adjustRightInd w:val="0"/>
              <w:jc w:val="both"/>
              <w:outlineLvl w:val="2"/>
              <w:rPr>
                <w:sz w:val="20"/>
                <w:szCs w:val="20"/>
              </w:rPr>
            </w:pPr>
            <w:bookmarkStart w:id="237" w:name="_Toc262543142"/>
            <w:bookmarkStart w:id="238" w:name="_Toc263074476"/>
            <w:r w:rsidRPr="00216E62">
              <w:rPr>
                <w:sz w:val="20"/>
                <w:szCs w:val="20"/>
              </w:rPr>
              <w:t xml:space="preserve">- до соседнего жилого дома и хозяйственных строений на соседнем участке –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по противопожарным нормам в зависимости от огнестойкости зданий и сооружений от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до </w:t>
            </w:r>
            <w:smartTag w:uri="urn:schemas-microsoft-com:office:smarttags" w:element="metricconverter">
              <w:smartTagPr>
                <w:attr w:name="ProductID" w:val="15 м"/>
              </w:smartTagPr>
              <w:r w:rsidRPr="00216E62">
                <w:rPr>
                  <w:sz w:val="20"/>
                  <w:szCs w:val="20"/>
                </w:rPr>
                <w:t>15 м</w:t>
              </w:r>
            </w:smartTag>
            <w:r w:rsidRPr="00216E62">
              <w:rPr>
                <w:sz w:val="20"/>
                <w:szCs w:val="20"/>
              </w:rPr>
              <w:t>;</w:t>
            </w:r>
            <w:bookmarkEnd w:id="237"/>
            <w:bookmarkEnd w:id="238"/>
          </w:p>
          <w:p w:rsidR="00216E62" w:rsidRPr="00216E62" w:rsidRDefault="00216E62" w:rsidP="00216E62">
            <w:pPr>
              <w:autoSpaceDE w:val="0"/>
              <w:autoSpaceDN w:val="0"/>
              <w:adjustRightInd w:val="0"/>
              <w:jc w:val="both"/>
              <w:outlineLvl w:val="2"/>
              <w:rPr>
                <w:sz w:val="20"/>
                <w:szCs w:val="20"/>
              </w:rPr>
            </w:pPr>
            <w:bookmarkStart w:id="239" w:name="_Toc262543143"/>
            <w:bookmarkStart w:id="240" w:name="_Toc263074477"/>
            <w:r w:rsidRPr="00216E62">
              <w:rPr>
                <w:sz w:val="20"/>
                <w:szCs w:val="20"/>
              </w:rPr>
              <w:t xml:space="preserve">- до душа, бани и сауны – </w:t>
            </w:r>
            <w:smartTag w:uri="urn:schemas-microsoft-com:office:smarttags" w:element="metricconverter">
              <w:smartTagPr>
                <w:attr w:name="ProductID" w:val="8 м"/>
              </w:smartTagPr>
              <w:r w:rsidRPr="00216E62">
                <w:rPr>
                  <w:sz w:val="20"/>
                  <w:szCs w:val="20"/>
                </w:rPr>
                <w:t>8 м</w:t>
              </w:r>
            </w:smartTag>
            <w:r w:rsidRPr="00216E62">
              <w:rPr>
                <w:sz w:val="20"/>
                <w:szCs w:val="20"/>
              </w:rPr>
              <w:t>;</w:t>
            </w:r>
            <w:bookmarkEnd w:id="239"/>
            <w:bookmarkEnd w:id="240"/>
          </w:p>
          <w:p w:rsidR="00216E62" w:rsidRPr="00216E62" w:rsidRDefault="00216E62" w:rsidP="00216E62">
            <w:pPr>
              <w:autoSpaceDE w:val="0"/>
              <w:autoSpaceDN w:val="0"/>
              <w:adjustRightInd w:val="0"/>
              <w:jc w:val="both"/>
              <w:outlineLvl w:val="2"/>
              <w:rPr>
                <w:sz w:val="20"/>
                <w:szCs w:val="20"/>
              </w:rPr>
            </w:pPr>
            <w:bookmarkStart w:id="241" w:name="_Toc262543144"/>
            <w:bookmarkStart w:id="242" w:name="_Toc263074478"/>
            <w:r w:rsidRPr="00216E62">
              <w:rPr>
                <w:sz w:val="20"/>
                <w:szCs w:val="20"/>
              </w:rPr>
              <w:t xml:space="preserve">- до построек с содержанием мелкого скота и птицы, уборной, душа, бани и сауны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241"/>
            <w:bookmarkEnd w:id="242"/>
          </w:p>
          <w:p w:rsidR="00216E62" w:rsidRPr="00216E62" w:rsidRDefault="00216E62" w:rsidP="00216E62">
            <w:pPr>
              <w:autoSpaceDE w:val="0"/>
              <w:autoSpaceDN w:val="0"/>
              <w:adjustRightInd w:val="0"/>
              <w:jc w:val="both"/>
              <w:outlineLvl w:val="2"/>
              <w:rPr>
                <w:sz w:val="20"/>
                <w:szCs w:val="20"/>
              </w:rPr>
            </w:pPr>
            <w:bookmarkStart w:id="243" w:name="_Toc262543145"/>
            <w:bookmarkStart w:id="244" w:name="_Toc263074479"/>
            <w:r w:rsidRPr="00216E62">
              <w:rPr>
                <w:sz w:val="20"/>
                <w:szCs w:val="20"/>
              </w:rPr>
              <w:t xml:space="preserve">б) от колодца до уборной и компостного устройства – </w:t>
            </w:r>
            <w:smartTag w:uri="urn:schemas-microsoft-com:office:smarttags" w:element="metricconverter">
              <w:smartTagPr>
                <w:attr w:name="ProductID" w:val="8 м"/>
              </w:smartTagPr>
              <w:r w:rsidRPr="00216E62">
                <w:rPr>
                  <w:sz w:val="20"/>
                  <w:szCs w:val="20"/>
                </w:rPr>
                <w:t>8 м</w:t>
              </w:r>
            </w:smartTag>
            <w:r w:rsidRPr="00216E62">
              <w:rPr>
                <w:sz w:val="20"/>
                <w:szCs w:val="20"/>
              </w:rPr>
              <w:t>;</w:t>
            </w:r>
            <w:bookmarkEnd w:id="243"/>
            <w:bookmarkEnd w:id="244"/>
          </w:p>
          <w:p w:rsidR="00216E62" w:rsidRPr="00216E62" w:rsidRDefault="00216E62" w:rsidP="00216E62">
            <w:pPr>
              <w:autoSpaceDE w:val="0"/>
              <w:autoSpaceDN w:val="0"/>
              <w:adjustRightInd w:val="0"/>
              <w:jc w:val="both"/>
              <w:outlineLvl w:val="2"/>
              <w:rPr>
                <w:sz w:val="20"/>
                <w:szCs w:val="20"/>
              </w:rPr>
            </w:pPr>
            <w:bookmarkStart w:id="245" w:name="_Toc262543146"/>
            <w:bookmarkStart w:id="246" w:name="_Toc263074480"/>
            <w:r w:rsidRPr="00216E62">
              <w:rPr>
                <w:sz w:val="20"/>
                <w:szCs w:val="20"/>
              </w:rPr>
              <w:t xml:space="preserve">в) от погреба до компостного устройства и постройки для содержания мелкого скота и птицы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245"/>
            <w:bookmarkEnd w:id="246"/>
          </w:p>
          <w:p w:rsidR="00216E62" w:rsidRPr="00216E62" w:rsidRDefault="00216E62" w:rsidP="00216E62">
            <w:pPr>
              <w:autoSpaceDE w:val="0"/>
              <w:autoSpaceDN w:val="0"/>
              <w:adjustRightInd w:val="0"/>
              <w:jc w:val="both"/>
              <w:outlineLvl w:val="2"/>
              <w:rPr>
                <w:sz w:val="20"/>
                <w:szCs w:val="20"/>
              </w:rPr>
            </w:pPr>
            <w:bookmarkStart w:id="247" w:name="_Toc262543147"/>
            <w:bookmarkStart w:id="248" w:name="_Toc263074481"/>
            <w:r w:rsidRPr="00216E62">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bookmarkEnd w:id="247"/>
            <w:bookmarkEnd w:id="248"/>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249" w:name="_Toc262543148"/>
            <w:bookmarkStart w:id="250" w:name="_Toc263074482"/>
            <w:r w:rsidRPr="00216E62">
              <w:rPr>
                <w:sz w:val="20"/>
                <w:szCs w:val="20"/>
              </w:rPr>
              <w:t>7. Минимальное расстояние от границ соседнего участка:</w:t>
            </w:r>
            <w:bookmarkEnd w:id="249"/>
            <w:bookmarkEnd w:id="250"/>
          </w:p>
          <w:p w:rsidR="00216E62" w:rsidRPr="00216E62" w:rsidRDefault="00216E62" w:rsidP="00216E62">
            <w:pPr>
              <w:autoSpaceDE w:val="0"/>
              <w:autoSpaceDN w:val="0"/>
              <w:adjustRightInd w:val="0"/>
              <w:jc w:val="both"/>
              <w:outlineLvl w:val="2"/>
              <w:rPr>
                <w:sz w:val="20"/>
                <w:szCs w:val="20"/>
              </w:rPr>
            </w:pPr>
            <w:bookmarkStart w:id="251" w:name="_Toc262543149"/>
            <w:bookmarkStart w:id="252" w:name="_Toc263074483"/>
            <w:r w:rsidRPr="00216E62">
              <w:rPr>
                <w:sz w:val="20"/>
                <w:szCs w:val="20"/>
              </w:rPr>
              <w:t xml:space="preserve">- до построек для содержания скота и птицы не менее  </w:t>
            </w:r>
            <w:smartTag w:uri="urn:schemas-microsoft-com:office:smarttags" w:element="metricconverter">
              <w:smartTagPr>
                <w:attr w:name="ProductID" w:val="4 м"/>
              </w:smartTagPr>
              <w:r w:rsidRPr="00216E62">
                <w:rPr>
                  <w:sz w:val="20"/>
                  <w:szCs w:val="20"/>
                </w:rPr>
                <w:t>4 м</w:t>
              </w:r>
            </w:smartTag>
            <w:r w:rsidRPr="00216E62">
              <w:rPr>
                <w:sz w:val="20"/>
                <w:szCs w:val="20"/>
              </w:rPr>
              <w:t>;</w:t>
            </w:r>
            <w:bookmarkEnd w:id="251"/>
            <w:bookmarkEnd w:id="252"/>
          </w:p>
          <w:p w:rsidR="00216E62" w:rsidRPr="00216E62" w:rsidRDefault="00216E62" w:rsidP="00216E62">
            <w:pPr>
              <w:autoSpaceDE w:val="0"/>
              <w:autoSpaceDN w:val="0"/>
              <w:adjustRightInd w:val="0"/>
              <w:jc w:val="both"/>
              <w:outlineLvl w:val="2"/>
              <w:rPr>
                <w:sz w:val="20"/>
                <w:szCs w:val="20"/>
              </w:rPr>
            </w:pPr>
            <w:bookmarkStart w:id="253" w:name="_Toc262543150"/>
            <w:bookmarkStart w:id="254" w:name="_Toc263074484"/>
            <w:r w:rsidRPr="00216E62">
              <w:rPr>
                <w:sz w:val="20"/>
                <w:szCs w:val="20"/>
              </w:rPr>
              <w:t xml:space="preserve">- до стволов высокорослых деревьев – </w:t>
            </w:r>
            <w:smartTag w:uri="urn:schemas-microsoft-com:office:smarttags" w:element="metricconverter">
              <w:smartTagPr>
                <w:attr w:name="ProductID" w:val="4 м"/>
              </w:smartTagPr>
              <w:r w:rsidRPr="00216E62">
                <w:rPr>
                  <w:sz w:val="20"/>
                  <w:szCs w:val="20"/>
                </w:rPr>
                <w:t>4 м</w:t>
              </w:r>
            </w:smartTag>
            <w:r w:rsidRPr="00216E62">
              <w:rPr>
                <w:sz w:val="20"/>
                <w:szCs w:val="20"/>
              </w:rPr>
              <w:t>;</w:t>
            </w:r>
            <w:bookmarkEnd w:id="253"/>
            <w:bookmarkEnd w:id="254"/>
          </w:p>
          <w:p w:rsidR="00216E62" w:rsidRPr="00216E62" w:rsidRDefault="00216E62" w:rsidP="00216E62">
            <w:pPr>
              <w:autoSpaceDE w:val="0"/>
              <w:autoSpaceDN w:val="0"/>
              <w:adjustRightInd w:val="0"/>
              <w:jc w:val="both"/>
              <w:outlineLvl w:val="2"/>
              <w:rPr>
                <w:sz w:val="20"/>
                <w:szCs w:val="20"/>
              </w:rPr>
            </w:pPr>
            <w:bookmarkStart w:id="255" w:name="_Toc262543151"/>
            <w:bookmarkStart w:id="256" w:name="_Toc263074485"/>
            <w:r w:rsidRPr="00216E62">
              <w:rPr>
                <w:sz w:val="20"/>
                <w:szCs w:val="20"/>
              </w:rPr>
              <w:t xml:space="preserve">- до стволов среднерослых деревьев – </w:t>
            </w:r>
            <w:smartTag w:uri="urn:schemas-microsoft-com:office:smarttags" w:element="metricconverter">
              <w:smartTagPr>
                <w:attr w:name="ProductID" w:val="2 м"/>
              </w:smartTagPr>
              <w:r w:rsidRPr="00216E62">
                <w:rPr>
                  <w:sz w:val="20"/>
                  <w:szCs w:val="20"/>
                </w:rPr>
                <w:t>2 м</w:t>
              </w:r>
            </w:smartTag>
            <w:r w:rsidRPr="00216E62">
              <w:rPr>
                <w:sz w:val="20"/>
                <w:szCs w:val="20"/>
              </w:rPr>
              <w:t>;</w:t>
            </w:r>
            <w:bookmarkEnd w:id="255"/>
            <w:bookmarkEnd w:id="256"/>
          </w:p>
          <w:p w:rsidR="00216E62" w:rsidRPr="00216E62" w:rsidRDefault="00216E62" w:rsidP="00216E62">
            <w:pPr>
              <w:autoSpaceDE w:val="0"/>
              <w:autoSpaceDN w:val="0"/>
              <w:adjustRightInd w:val="0"/>
              <w:jc w:val="both"/>
              <w:outlineLvl w:val="2"/>
              <w:rPr>
                <w:color w:val="FF6600"/>
                <w:sz w:val="20"/>
                <w:szCs w:val="20"/>
              </w:rPr>
            </w:pPr>
            <w:bookmarkStart w:id="257" w:name="_Toc262543152"/>
            <w:bookmarkStart w:id="258" w:name="_Toc263074486"/>
            <w:r w:rsidRPr="00216E62">
              <w:rPr>
                <w:sz w:val="20"/>
                <w:szCs w:val="20"/>
              </w:rPr>
              <w:t xml:space="preserve">- до кустарников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Start w:id="259" w:name="_Toc262543153"/>
            <w:bookmarkStart w:id="260" w:name="_Toc263074487"/>
            <w:bookmarkEnd w:id="257"/>
            <w:bookmarkEnd w:id="258"/>
          </w:p>
          <w:p w:rsidR="00216E62" w:rsidRPr="00216E62" w:rsidRDefault="00216E62" w:rsidP="00216E62">
            <w:pPr>
              <w:autoSpaceDE w:val="0"/>
              <w:autoSpaceDN w:val="0"/>
              <w:adjustRightInd w:val="0"/>
              <w:jc w:val="both"/>
              <w:outlineLvl w:val="2"/>
              <w:rPr>
                <w:color w:val="FF6600"/>
                <w:sz w:val="20"/>
                <w:szCs w:val="20"/>
              </w:rPr>
            </w:pPr>
            <w:r w:rsidRPr="00216E62">
              <w:rPr>
                <w:sz w:val="20"/>
                <w:szCs w:val="20"/>
              </w:rPr>
              <w:t xml:space="preserve">8. Максимальная высота ограждения со стороны улиц – </w:t>
            </w:r>
            <w:smartTag w:uri="urn:schemas-microsoft-com:office:smarttags" w:element="metricconverter">
              <w:smartTagPr>
                <w:attr w:name="ProductID" w:val="2.0 м"/>
              </w:smartTagPr>
              <w:r w:rsidRPr="00216E62">
                <w:rPr>
                  <w:sz w:val="20"/>
                  <w:szCs w:val="20"/>
                </w:rPr>
                <w:t>2.0 м</w:t>
              </w:r>
            </w:smartTag>
            <w:r w:rsidRPr="00216E62">
              <w:rPr>
                <w:sz w:val="20"/>
                <w:szCs w:val="20"/>
              </w:rPr>
              <w:t>.</w:t>
            </w:r>
            <w:bookmarkEnd w:id="259"/>
            <w:bookmarkEnd w:id="260"/>
          </w:p>
          <w:p w:rsidR="00216E62" w:rsidRPr="00216E62" w:rsidRDefault="00216E62" w:rsidP="00216E62">
            <w:pPr>
              <w:autoSpaceDE w:val="0"/>
              <w:autoSpaceDN w:val="0"/>
              <w:adjustRightInd w:val="0"/>
              <w:jc w:val="both"/>
              <w:outlineLvl w:val="2"/>
              <w:rPr>
                <w:sz w:val="20"/>
                <w:szCs w:val="20"/>
              </w:rPr>
            </w:pPr>
            <w:bookmarkStart w:id="261" w:name="_Toc262543154"/>
            <w:bookmarkStart w:id="262" w:name="_Toc263074488"/>
            <w:r w:rsidRPr="00216E62">
              <w:rPr>
                <w:sz w:val="20"/>
                <w:szCs w:val="20"/>
              </w:rPr>
              <w:t>Ограждение должно быть прозрачным и выдержанным в едином стиле.</w:t>
            </w:r>
            <w:bookmarkEnd w:id="261"/>
            <w:bookmarkEnd w:id="262"/>
          </w:p>
          <w:p w:rsidR="00216E62" w:rsidRPr="00216E62" w:rsidRDefault="00216E62" w:rsidP="00216E62">
            <w:pPr>
              <w:autoSpaceDE w:val="0"/>
              <w:autoSpaceDN w:val="0"/>
              <w:adjustRightInd w:val="0"/>
              <w:jc w:val="both"/>
              <w:outlineLvl w:val="2"/>
              <w:rPr>
                <w:sz w:val="20"/>
                <w:szCs w:val="20"/>
              </w:rPr>
            </w:pPr>
            <w:bookmarkStart w:id="263" w:name="_Toc262543155"/>
            <w:bookmarkStart w:id="264" w:name="_Toc263074489"/>
            <w:r w:rsidRPr="00216E62">
              <w:rPr>
                <w:sz w:val="20"/>
                <w:szCs w:val="20"/>
              </w:rPr>
              <w:t xml:space="preserve">Максимальная высота ограждения между соседними участками – </w:t>
            </w:r>
            <w:smartTag w:uri="urn:schemas-microsoft-com:office:smarttags" w:element="metricconverter">
              <w:smartTagPr>
                <w:attr w:name="ProductID" w:val="2.0 м"/>
              </w:smartTagPr>
              <w:r w:rsidRPr="00216E62">
                <w:rPr>
                  <w:sz w:val="20"/>
                  <w:szCs w:val="20"/>
                </w:rPr>
                <w:t>2.0 м</w:t>
              </w:r>
            </w:smartTag>
            <w:r w:rsidRPr="00216E62">
              <w:rPr>
                <w:sz w:val="20"/>
                <w:szCs w:val="20"/>
              </w:rPr>
              <w:t>.</w:t>
            </w:r>
            <w:bookmarkEnd w:id="263"/>
            <w:bookmarkEnd w:id="264"/>
          </w:p>
          <w:p w:rsidR="00216E62" w:rsidRPr="00216E62" w:rsidRDefault="00216E62" w:rsidP="00216E62">
            <w:pPr>
              <w:autoSpaceDE w:val="0"/>
              <w:autoSpaceDN w:val="0"/>
              <w:adjustRightInd w:val="0"/>
              <w:jc w:val="both"/>
              <w:outlineLvl w:val="2"/>
              <w:rPr>
                <w:sz w:val="20"/>
                <w:szCs w:val="20"/>
              </w:rPr>
            </w:pPr>
            <w:bookmarkStart w:id="265" w:name="_Toc262543156"/>
            <w:bookmarkStart w:id="266" w:name="_Toc263074490"/>
            <w:r w:rsidRPr="00216E62">
              <w:rPr>
                <w:sz w:val="20"/>
                <w:szCs w:val="20"/>
              </w:rPr>
              <w:t xml:space="preserve">Ограждение между соседними участками должно быть </w:t>
            </w:r>
            <w:r w:rsidRPr="00216E62">
              <w:rPr>
                <w:sz w:val="20"/>
                <w:szCs w:val="20"/>
              </w:rPr>
              <w:lastRenderedPageBreak/>
              <w:t>сетчатым или решетчатым, не должно затенять соседний участок.</w:t>
            </w:r>
            <w:bookmarkEnd w:id="265"/>
            <w:bookmarkEnd w:id="266"/>
          </w:p>
          <w:p w:rsidR="00216E62" w:rsidRPr="00216E62" w:rsidRDefault="00216E62" w:rsidP="00216E62">
            <w:pPr>
              <w:autoSpaceDE w:val="0"/>
              <w:autoSpaceDN w:val="0"/>
              <w:adjustRightInd w:val="0"/>
              <w:jc w:val="both"/>
              <w:outlineLvl w:val="2"/>
              <w:rPr>
                <w:sz w:val="20"/>
                <w:szCs w:val="20"/>
              </w:rPr>
            </w:pPr>
            <w:bookmarkStart w:id="267" w:name="_Toc262543157"/>
            <w:bookmarkStart w:id="268" w:name="_Toc263074491"/>
            <w:r w:rsidRPr="00216E62">
              <w:rPr>
                <w:sz w:val="20"/>
                <w:szCs w:val="20"/>
              </w:rPr>
              <w:t>9. Расстояние между жилыми домами при новом строительстве – в соответствии с нормами противопожарной безопасности, инсоляции и освещенности.</w:t>
            </w:r>
            <w:bookmarkEnd w:id="267"/>
            <w:bookmarkEnd w:id="268"/>
          </w:p>
          <w:p w:rsidR="00216E62" w:rsidRPr="00216E62" w:rsidRDefault="00216E62" w:rsidP="00216E62">
            <w:pPr>
              <w:widowControl w:val="0"/>
              <w:autoSpaceDE w:val="0"/>
              <w:autoSpaceDN w:val="0"/>
              <w:adjustRightInd w:val="0"/>
              <w:jc w:val="both"/>
              <w:outlineLvl w:val="2"/>
              <w:rPr>
                <w:sz w:val="20"/>
                <w:szCs w:val="20"/>
              </w:rPr>
            </w:pPr>
            <w:bookmarkStart w:id="269" w:name="_Toc262543158"/>
            <w:bookmarkStart w:id="270" w:name="_Toc263074492"/>
            <w:r w:rsidRPr="00216E62">
              <w:rPr>
                <w:sz w:val="20"/>
                <w:szCs w:val="20"/>
              </w:rPr>
              <w:t>10. При новом строительстве допускается блокировка жилых домов и хозяйственных строений на смежных соседних участках по взаимному согласию владельцев с учетом противопожарных требований.</w:t>
            </w:r>
            <w:bookmarkEnd w:id="269"/>
            <w:bookmarkEnd w:id="270"/>
          </w:p>
        </w:tc>
      </w:tr>
      <w:tr w:rsidR="00216E62" w:rsidRPr="00216E62" w:rsidTr="00216E62">
        <w:trPr>
          <w:cantSplit/>
          <w:trHeight w:val="2077"/>
        </w:trPr>
        <w:tc>
          <w:tcPr>
            <w:tcW w:w="1368" w:type="dxa"/>
            <w:vMerge w:val="restart"/>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b/>
                <w:sz w:val="20"/>
                <w:szCs w:val="20"/>
              </w:rPr>
            </w:pPr>
          </w:p>
        </w:tc>
        <w:tc>
          <w:tcPr>
            <w:tcW w:w="720" w:type="dxa"/>
            <w:vMerge w:val="restart"/>
            <w:tcBorders>
              <w:top w:val="single" w:sz="4" w:space="0" w:color="auto"/>
              <w:left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r w:rsidRPr="00216E62">
              <w:t>2.</w:t>
            </w:r>
          </w:p>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r w:rsidRPr="00216E62">
              <w:t>3.</w:t>
            </w:r>
          </w:p>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 w:rsidR="00216E62" w:rsidRPr="00216E62" w:rsidRDefault="00216E62" w:rsidP="00216E62">
            <w:pPr>
              <w:widowControl w:val="0"/>
              <w:autoSpaceDE w:val="0"/>
              <w:autoSpaceDN w:val="0"/>
              <w:adjustRightInd w:val="0"/>
              <w:ind w:firstLine="720"/>
              <w:jc w:val="both"/>
              <w:outlineLvl w:val="2"/>
              <w:rPr>
                <w:rFonts w:ascii="Arial" w:hAnsi="Arial" w:cs="Arial"/>
                <w:sz w:val="20"/>
                <w:szCs w:val="20"/>
              </w:rPr>
            </w:pPr>
            <w:bookmarkStart w:id="271" w:name="_Toc262543159"/>
            <w:bookmarkStart w:id="272" w:name="_Toc263074493"/>
            <w:r w:rsidRPr="00216E62">
              <w:rPr>
                <w:sz w:val="20"/>
                <w:szCs w:val="20"/>
              </w:rPr>
              <w:t>.</w:t>
            </w:r>
            <w:bookmarkEnd w:id="271"/>
            <w:bookmarkEnd w:id="272"/>
            <w:r w:rsidRPr="00216E62">
              <w:rPr>
                <w:sz w:val="20"/>
                <w:szCs w:val="20"/>
              </w:rPr>
              <w:t xml:space="preserve"> </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rFonts w:cs="Arial"/>
                <w:sz w:val="20"/>
                <w:szCs w:val="20"/>
              </w:rPr>
              <w:t>Малоэтажная многоквартирная жилая застройка</w:t>
            </w:r>
          </w:p>
        </w:tc>
        <w:tc>
          <w:tcPr>
            <w:tcW w:w="4962" w:type="dxa"/>
            <w:vMerge w:val="restart"/>
            <w:tcBorders>
              <w:top w:val="single" w:sz="4" w:space="0" w:color="auto"/>
              <w:left w:val="single" w:sz="4" w:space="0" w:color="auto"/>
              <w:right w:val="single" w:sz="4" w:space="0" w:color="auto"/>
            </w:tcBorders>
            <w:hideMark/>
          </w:tcPr>
          <w:p w:rsidR="00216E62" w:rsidRPr="00216E62" w:rsidRDefault="00216E62" w:rsidP="00216E62">
            <w:pPr>
              <w:widowControl w:val="0"/>
              <w:autoSpaceDE w:val="0"/>
              <w:autoSpaceDN w:val="0"/>
              <w:adjustRightInd w:val="0"/>
              <w:rPr>
                <w:rFonts w:cs="Arial"/>
                <w:sz w:val="20"/>
                <w:szCs w:val="20"/>
              </w:rPr>
            </w:pPr>
            <w:bookmarkStart w:id="273" w:name="_Toc262543161"/>
            <w:bookmarkStart w:id="274" w:name="_Toc263074495"/>
            <w:r w:rsidRPr="00216E62">
              <w:rPr>
                <w:sz w:val="20"/>
                <w:szCs w:val="20"/>
              </w:rPr>
              <w:t xml:space="preserve">1. </w:t>
            </w:r>
            <w:bookmarkEnd w:id="273"/>
            <w:bookmarkEnd w:id="274"/>
            <w:r w:rsidRPr="00216E62">
              <w:rPr>
                <w:rFonts w:cs="Arial"/>
                <w:sz w:val="20"/>
                <w:szCs w:val="20"/>
              </w:rPr>
              <w:t xml:space="preserve">Размеры участков:  минимальная площадь - 300 кв.м. (для одного дома); максимальная площадь - 1500 кв.м.                  </w:t>
            </w:r>
            <w:proofErr w:type="gramStart"/>
            <w:r w:rsidRPr="00216E62">
              <w:rPr>
                <w:rFonts w:cs="Arial"/>
                <w:sz w:val="20"/>
                <w:szCs w:val="20"/>
              </w:rPr>
              <w:t xml:space="preserve">( </w:t>
            </w:r>
            <w:proofErr w:type="gramEnd"/>
            <w:r w:rsidRPr="00216E62">
              <w:rPr>
                <w:rFonts w:cs="Arial"/>
                <w:sz w:val="20"/>
                <w:szCs w:val="20"/>
              </w:rPr>
              <w:t>для одного дома)</w:t>
            </w:r>
            <w:bookmarkStart w:id="275" w:name="_Toc262543163"/>
            <w:bookmarkStart w:id="276" w:name="_Toc263074497"/>
          </w:p>
          <w:p w:rsidR="00216E62" w:rsidRPr="00216E62" w:rsidRDefault="00216E62" w:rsidP="00216E62">
            <w:pPr>
              <w:autoSpaceDE w:val="0"/>
              <w:autoSpaceDN w:val="0"/>
              <w:adjustRightInd w:val="0"/>
              <w:jc w:val="both"/>
              <w:outlineLvl w:val="2"/>
              <w:rPr>
                <w:sz w:val="20"/>
                <w:szCs w:val="20"/>
              </w:rPr>
            </w:pPr>
            <w:r w:rsidRPr="00216E62">
              <w:rPr>
                <w:sz w:val="20"/>
                <w:szCs w:val="20"/>
              </w:rPr>
              <w:t>2. Коэффициент использования территории:</w:t>
            </w:r>
            <w:bookmarkEnd w:id="275"/>
            <w:bookmarkEnd w:id="276"/>
          </w:p>
          <w:p w:rsidR="00216E62" w:rsidRPr="00216E62" w:rsidRDefault="00216E62" w:rsidP="00216E62">
            <w:pPr>
              <w:autoSpaceDE w:val="0"/>
              <w:autoSpaceDN w:val="0"/>
              <w:adjustRightInd w:val="0"/>
              <w:jc w:val="both"/>
              <w:outlineLvl w:val="2"/>
              <w:rPr>
                <w:sz w:val="20"/>
                <w:szCs w:val="20"/>
              </w:rPr>
            </w:pPr>
            <w:bookmarkStart w:id="277" w:name="_Toc262543164"/>
            <w:bookmarkStart w:id="278" w:name="_Toc263074498"/>
            <w:r w:rsidRPr="00216E62">
              <w:rPr>
                <w:sz w:val="20"/>
                <w:szCs w:val="20"/>
              </w:rPr>
              <w:t>- 1-2-х квартирного, 1-2-х этажного блокированного жилого дома</w:t>
            </w:r>
            <w:bookmarkEnd w:id="277"/>
            <w:bookmarkEnd w:id="278"/>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279" w:name="_Toc262543165"/>
            <w:bookmarkStart w:id="280" w:name="_Toc263074499"/>
            <w:r w:rsidRPr="00216E62">
              <w:rPr>
                <w:sz w:val="20"/>
                <w:szCs w:val="20"/>
              </w:rPr>
              <w:t>- не более 0.8-1.6;</w:t>
            </w:r>
            <w:bookmarkEnd w:id="279"/>
            <w:bookmarkEnd w:id="280"/>
          </w:p>
          <w:p w:rsidR="00216E62" w:rsidRPr="00216E62" w:rsidRDefault="00216E62" w:rsidP="00216E62">
            <w:pPr>
              <w:autoSpaceDE w:val="0"/>
              <w:autoSpaceDN w:val="0"/>
              <w:adjustRightInd w:val="0"/>
              <w:jc w:val="both"/>
              <w:outlineLvl w:val="2"/>
              <w:rPr>
                <w:sz w:val="20"/>
                <w:szCs w:val="20"/>
              </w:rPr>
            </w:pPr>
            <w:bookmarkStart w:id="281" w:name="_Toc262543166"/>
            <w:bookmarkStart w:id="282" w:name="_Toc263074500"/>
            <w:r w:rsidRPr="00216E62">
              <w:rPr>
                <w:sz w:val="20"/>
                <w:szCs w:val="20"/>
              </w:rPr>
              <w:t>- многоквартирного блокированного жилого дома – не более 0.8.</w:t>
            </w:r>
            <w:bookmarkEnd w:id="281"/>
            <w:bookmarkEnd w:id="282"/>
          </w:p>
          <w:p w:rsidR="00216E62" w:rsidRPr="00216E62" w:rsidRDefault="00216E62" w:rsidP="00216E62">
            <w:pPr>
              <w:autoSpaceDE w:val="0"/>
              <w:autoSpaceDN w:val="0"/>
              <w:adjustRightInd w:val="0"/>
              <w:jc w:val="both"/>
              <w:outlineLvl w:val="2"/>
              <w:rPr>
                <w:sz w:val="20"/>
                <w:szCs w:val="20"/>
              </w:rPr>
            </w:pPr>
            <w:bookmarkStart w:id="283" w:name="_Toc262543167"/>
            <w:bookmarkStart w:id="284" w:name="_Toc263074501"/>
            <w:r w:rsidRPr="00216E62">
              <w:rPr>
                <w:sz w:val="20"/>
                <w:szCs w:val="20"/>
              </w:rPr>
              <w:t>3. Отступ линии застройки от красной линии:</w:t>
            </w:r>
            <w:bookmarkEnd w:id="283"/>
            <w:bookmarkEnd w:id="284"/>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285" w:name="_Toc262543168"/>
            <w:bookmarkStart w:id="286" w:name="_Toc263074502"/>
            <w:r w:rsidRPr="00216E62">
              <w:rPr>
                <w:sz w:val="20"/>
                <w:szCs w:val="20"/>
              </w:rPr>
              <w:t>а) при новом строительстве:</w:t>
            </w:r>
            <w:bookmarkEnd w:id="285"/>
            <w:bookmarkEnd w:id="286"/>
          </w:p>
          <w:p w:rsidR="00216E62" w:rsidRPr="00216E62" w:rsidRDefault="00216E62" w:rsidP="00216E62">
            <w:pPr>
              <w:autoSpaceDE w:val="0"/>
              <w:autoSpaceDN w:val="0"/>
              <w:adjustRightInd w:val="0"/>
              <w:jc w:val="both"/>
              <w:outlineLvl w:val="2"/>
              <w:rPr>
                <w:sz w:val="20"/>
                <w:szCs w:val="20"/>
              </w:rPr>
            </w:pPr>
            <w:r w:rsidRPr="00216E62">
              <w:rPr>
                <w:sz w:val="20"/>
                <w:szCs w:val="20"/>
              </w:rPr>
              <w:t xml:space="preserve"> </w:t>
            </w:r>
            <w:bookmarkStart w:id="287" w:name="_Toc262543169"/>
            <w:bookmarkStart w:id="288" w:name="_Toc263074503"/>
            <w:r w:rsidRPr="00216E62">
              <w:rPr>
                <w:sz w:val="20"/>
                <w:szCs w:val="20"/>
              </w:rPr>
              <w:t xml:space="preserve">- не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 xml:space="preserve"> со стороны улиц;</w:t>
            </w:r>
            <w:bookmarkEnd w:id="287"/>
            <w:bookmarkEnd w:id="288"/>
          </w:p>
          <w:p w:rsidR="00216E62" w:rsidRPr="00216E62" w:rsidRDefault="00216E62" w:rsidP="00216E62">
            <w:pPr>
              <w:autoSpaceDE w:val="0"/>
              <w:autoSpaceDN w:val="0"/>
              <w:adjustRightInd w:val="0"/>
              <w:jc w:val="both"/>
              <w:outlineLvl w:val="2"/>
              <w:rPr>
                <w:sz w:val="20"/>
                <w:szCs w:val="20"/>
              </w:rPr>
            </w:pPr>
            <w:bookmarkStart w:id="289" w:name="_Toc262543170"/>
            <w:bookmarkStart w:id="290" w:name="_Toc263074504"/>
            <w:r w:rsidRPr="00216E62">
              <w:rPr>
                <w:sz w:val="20"/>
                <w:szCs w:val="20"/>
              </w:rPr>
              <w:t xml:space="preserve">- не мене </w:t>
            </w:r>
            <w:smartTag w:uri="urn:schemas-microsoft-com:office:smarttags" w:element="metricconverter">
              <w:smartTagPr>
                <w:attr w:name="ProductID" w:val="3 м"/>
              </w:smartTagPr>
              <w:r w:rsidRPr="00216E62">
                <w:rPr>
                  <w:sz w:val="20"/>
                  <w:szCs w:val="20"/>
                </w:rPr>
                <w:t>3 м</w:t>
              </w:r>
            </w:smartTag>
            <w:r w:rsidRPr="00216E62">
              <w:rPr>
                <w:sz w:val="20"/>
                <w:szCs w:val="20"/>
              </w:rPr>
              <w:t xml:space="preserve"> со стороны проездов;</w:t>
            </w:r>
            <w:bookmarkEnd w:id="289"/>
            <w:bookmarkEnd w:id="290"/>
          </w:p>
          <w:p w:rsidR="00216E62" w:rsidRPr="00216E62" w:rsidRDefault="00216E62" w:rsidP="00216E62">
            <w:pPr>
              <w:autoSpaceDE w:val="0"/>
              <w:autoSpaceDN w:val="0"/>
              <w:adjustRightInd w:val="0"/>
              <w:jc w:val="both"/>
              <w:outlineLvl w:val="2"/>
              <w:rPr>
                <w:sz w:val="20"/>
                <w:szCs w:val="20"/>
              </w:rPr>
            </w:pPr>
            <w:bookmarkStart w:id="291" w:name="_Toc262543171"/>
            <w:bookmarkStart w:id="292" w:name="_Toc263074505"/>
            <w:r w:rsidRPr="00216E62">
              <w:rPr>
                <w:sz w:val="20"/>
                <w:szCs w:val="20"/>
              </w:rPr>
              <w:t>б) в районе существующей застройки – в соответствии со сложившейся ситуацией.</w:t>
            </w:r>
            <w:bookmarkEnd w:id="291"/>
            <w:bookmarkEnd w:id="292"/>
          </w:p>
          <w:p w:rsidR="00216E62" w:rsidRPr="00216E62" w:rsidRDefault="00216E62" w:rsidP="00216E62">
            <w:pPr>
              <w:autoSpaceDE w:val="0"/>
              <w:autoSpaceDN w:val="0"/>
              <w:adjustRightInd w:val="0"/>
              <w:jc w:val="both"/>
              <w:outlineLvl w:val="2"/>
              <w:rPr>
                <w:sz w:val="20"/>
                <w:szCs w:val="20"/>
              </w:rPr>
            </w:pPr>
            <w:bookmarkStart w:id="293" w:name="_Toc262543172"/>
            <w:bookmarkStart w:id="294" w:name="_Toc263074506"/>
            <w:r w:rsidRPr="00216E62">
              <w:rPr>
                <w:sz w:val="20"/>
                <w:szCs w:val="20"/>
              </w:rPr>
              <w:t xml:space="preserve">4 Максимальная высота ограждения между соседними приквартирными участками – не более </w:t>
            </w:r>
            <w:smartTag w:uri="urn:schemas-microsoft-com:office:smarttags" w:element="metricconverter">
              <w:smartTagPr>
                <w:attr w:name="ProductID" w:val="1.0 м"/>
              </w:smartTagPr>
              <w:r w:rsidRPr="00216E62">
                <w:rPr>
                  <w:sz w:val="20"/>
                  <w:szCs w:val="20"/>
                </w:rPr>
                <w:t>1.0 м</w:t>
              </w:r>
            </w:smartTag>
            <w:bookmarkEnd w:id="293"/>
            <w:bookmarkEnd w:id="294"/>
          </w:p>
          <w:p w:rsidR="00216E62" w:rsidRPr="00216E62" w:rsidRDefault="00216E62" w:rsidP="00216E62">
            <w:pPr>
              <w:autoSpaceDE w:val="0"/>
              <w:autoSpaceDN w:val="0"/>
              <w:adjustRightInd w:val="0"/>
              <w:outlineLvl w:val="2"/>
              <w:rPr>
                <w:sz w:val="20"/>
                <w:szCs w:val="20"/>
              </w:rPr>
            </w:pPr>
            <w:bookmarkStart w:id="295" w:name="_Toc262543173"/>
            <w:bookmarkStart w:id="296" w:name="_Toc263074507"/>
            <w:r w:rsidRPr="00216E62">
              <w:rPr>
                <w:sz w:val="20"/>
                <w:szCs w:val="20"/>
              </w:rPr>
              <w:t>5. Ограждение между соседними приквартирными  участками  должно быть прозрачным.</w:t>
            </w:r>
            <w:bookmarkEnd w:id="295"/>
            <w:bookmarkEnd w:id="296"/>
          </w:p>
          <w:p w:rsidR="00216E62" w:rsidRPr="00216E62" w:rsidRDefault="00216E62" w:rsidP="00216E62">
            <w:pPr>
              <w:autoSpaceDE w:val="0"/>
              <w:autoSpaceDN w:val="0"/>
              <w:adjustRightInd w:val="0"/>
              <w:jc w:val="both"/>
              <w:outlineLvl w:val="2"/>
              <w:rPr>
                <w:sz w:val="20"/>
                <w:szCs w:val="20"/>
              </w:rPr>
            </w:pPr>
            <w:bookmarkStart w:id="297" w:name="_Toc262543174"/>
            <w:bookmarkStart w:id="298" w:name="_Toc263074508"/>
            <w:r w:rsidRPr="00216E62">
              <w:rPr>
                <w:sz w:val="20"/>
                <w:szCs w:val="20"/>
              </w:rPr>
              <w:t>Ограждение со стороны улиц, проездов должно быть выполнено в едином стиле.</w:t>
            </w:r>
            <w:bookmarkEnd w:id="297"/>
            <w:bookmarkEnd w:id="298"/>
          </w:p>
        </w:tc>
      </w:tr>
      <w:tr w:rsidR="00216E62" w:rsidRPr="00216E62" w:rsidTr="00216E62">
        <w:trPr>
          <w:cantSplit/>
          <w:trHeight w:val="3060"/>
        </w:trPr>
        <w:tc>
          <w:tcPr>
            <w:tcW w:w="1368" w:type="dxa"/>
            <w:vMerge/>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b/>
                <w:sz w:val="20"/>
                <w:szCs w:val="20"/>
              </w:rPr>
            </w:pPr>
          </w:p>
        </w:tc>
        <w:tc>
          <w:tcPr>
            <w:tcW w:w="720" w:type="dxa"/>
            <w:vMerge/>
            <w:tcBorders>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2443" w:type="dxa"/>
            <w:tcBorders>
              <w:top w:val="single" w:sz="4" w:space="0" w:color="auto"/>
              <w:left w:val="single" w:sz="4" w:space="0" w:color="auto"/>
              <w:bottom w:val="nil"/>
              <w:right w:val="single" w:sz="4" w:space="0" w:color="auto"/>
            </w:tcBorders>
          </w:tcPr>
          <w:p w:rsidR="00216E62" w:rsidRPr="00216E62" w:rsidRDefault="00216E62" w:rsidP="00216E62">
            <w:pPr>
              <w:widowControl w:val="0"/>
              <w:autoSpaceDE w:val="0"/>
              <w:autoSpaceDN w:val="0"/>
              <w:adjustRightInd w:val="0"/>
              <w:outlineLvl w:val="2"/>
              <w:rPr>
                <w:rFonts w:cs="Arial"/>
                <w:sz w:val="20"/>
                <w:szCs w:val="20"/>
              </w:rPr>
            </w:pPr>
            <w:r w:rsidRPr="00216E62">
              <w:rPr>
                <w:rFonts w:cs="Arial"/>
                <w:sz w:val="20"/>
                <w:szCs w:val="20"/>
              </w:rPr>
              <w:t>Блокированная жилая застройка</w:t>
            </w:r>
          </w:p>
        </w:tc>
        <w:tc>
          <w:tcPr>
            <w:tcW w:w="4962" w:type="dxa"/>
            <w:vMerge/>
            <w:tcBorders>
              <w:left w:val="single" w:sz="4" w:space="0" w:color="auto"/>
              <w:bottom w:val="nil"/>
              <w:right w:val="single" w:sz="4" w:space="0" w:color="auto"/>
            </w:tcBorders>
          </w:tcPr>
          <w:p w:rsidR="00216E62" w:rsidRPr="00216E62" w:rsidRDefault="00216E62" w:rsidP="00216E62">
            <w:pPr>
              <w:widowControl w:val="0"/>
              <w:autoSpaceDE w:val="0"/>
              <w:autoSpaceDN w:val="0"/>
              <w:adjustRightInd w:val="0"/>
              <w:rPr>
                <w:sz w:val="20"/>
                <w:szCs w:val="20"/>
              </w:rPr>
            </w:pPr>
          </w:p>
        </w:tc>
      </w:tr>
      <w:tr w:rsidR="00216E62" w:rsidRPr="00216E62" w:rsidTr="00216E62">
        <w:trPr>
          <w:cantSplit/>
          <w:trHeight w:val="749"/>
        </w:trPr>
        <w:tc>
          <w:tcPr>
            <w:tcW w:w="1368" w:type="dxa"/>
            <w:vMerge/>
            <w:tcBorders>
              <w:top w:val="nil"/>
              <w:left w:val="single" w:sz="4" w:space="0" w:color="auto"/>
              <w:bottom w:val="nil"/>
              <w:right w:val="nil"/>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4.</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Общественное использование объектов капитального строительства</w:t>
            </w:r>
          </w:p>
        </w:tc>
        <w:tc>
          <w:tcPr>
            <w:tcW w:w="4962" w:type="dxa"/>
            <w:vMerge w:val="restart"/>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bookmarkStart w:id="299" w:name="_Toc262543177"/>
            <w:bookmarkStart w:id="300" w:name="_Toc263074511"/>
            <w:r w:rsidRPr="00216E62">
              <w:rPr>
                <w:sz w:val="20"/>
                <w:szCs w:val="20"/>
              </w:rPr>
              <w:t>1. Этажность -  не более 3-х этажей</w:t>
            </w:r>
            <w:bookmarkEnd w:id="299"/>
            <w:bookmarkEnd w:id="300"/>
          </w:p>
          <w:p w:rsidR="00216E62" w:rsidRPr="00216E62" w:rsidRDefault="00216E62" w:rsidP="00216E62">
            <w:pPr>
              <w:autoSpaceDE w:val="0"/>
              <w:autoSpaceDN w:val="0"/>
              <w:adjustRightInd w:val="0"/>
              <w:outlineLvl w:val="2"/>
              <w:rPr>
                <w:sz w:val="20"/>
                <w:szCs w:val="20"/>
              </w:rPr>
            </w:pPr>
            <w:bookmarkStart w:id="301" w:name="_Toc262543178"/>
            <w:bookmarkStart w:id="302" w:name="_Toc263074512"/>
            <w:r w:rsidRPr="00216E62">
              <w:rPr>
                <w:sz w:val="20"/>
                <w:szCs w:val="20"/>
              </w:rPr>
              <w:t xml:space="preserve">2. Высота зданий - не более </w:t>
            </w:r>
            <w:smartTag w:uri="urn:schemas-microsoft-com:office:smarttags" w:element="metricconverter">
              <w:smartTagPr>
                <w:attr w:name="ProductID" w:val="15 м"/>
              </w:smartTagPr>
              <w:r w:rsidRPr="00216E62">
                <w:rPr>
                  <w:sz w:val="20"/>
                  <w:szCs w:val="20"/>
                </w:rPr>
                <w:t>15 м</w:t>
              </w:r>
            </w:smartTag>
            <w:bookmarkEnd w:id="301"/>
            <w:bookmarkEnd w:id="302"/>
          </w:p>
          <w:p w:rsidR="00216E62" w:rsidRPr="00216E62" w:rsidRDefault="00216E62" w:rsidP="00216E62">
            <w:pPr>
              <w:autoSpaceDE w:val="0"/>
              <w:autoSpaceDN w:val="0"/>
              <w:adjustRightInd w:val="0"/>
              <w:outlineLvl w:val="2"/>
              <w:rPr>
                <w:sz w:val="20"/>
                <w:szCs w:val="20"/>
              </w:rPr>
            </w:pPr>
            <w:bookmarkStart w:id="303" w:name="_Toc262543179"/>
            <w:bookmarkStart w:id="304" w:name="_Toc263074513"/>
            <w:r w:rsidRPr="00216E62">
              <w:rPr>
                <w:sz w:val="20"/>
                <w:szCs w:val="20"/>
              </w:rPr>
              <w:t>3. Процент застройки устанавливается проектной документацией</w:t>
            </w:r>
            <w:bookmarkEnd w:id="303"/>
            <w:bookmarkEnd w:id="304"/>
          </w:p>
          <w:p w:rsidR="00216E62" w:rsidRPr="00216E62" w:rsidRDefault="00216E62" w:rsidP="00216E62">
            <w:pPr>
              <w:autoSpaceDE w:val="0"/>
              <w:autoSpaceDN w:val="0"/>
              <w:adjustRightInd w:val="0"/>
              <w:outlineLvl w:val="2"/>
              <w:rPr>
                <w:sz w:val="20"/>
                <w:szCs w:val="20"/>
              </w:rPr>
            </w:pPr>
            <w:bookmarkStart w:id="305" w:name="_Toc262543180"/>
            <w:bookmarkStart w:id="306" w:name="_Toc263074514"/>
            <w:r w:rsidRPr="00216E62">
              <w:rPr>
                <w:sz w:val="20"/>
                <w:szCs w:val="20"/>
              </w:rPr>
              <w:t>4. Отступ застройки от красной линии:</w:t>
            </w:r>
            <w:bookmarkEnd w:id="305"/>
            <w:bookmarkEnd w:id="306"/>
          </w:p>
          <w:p w:rsidR="00216E62" w:rsidRPr="00216E62" w:rsidRDefault="00216E62" w:rsidP="00216E62">
            <w:pPr>
              <w:autoSpaceDE w:val="0"/>
              <w:autoSpaceDN w:val="0"/>
              <w:adjustRightInd w:val="0"/>
              <w:outlineLvl w:val="2"/>
              <w:rPr>
                <w:sz w:val="20"/>
                <w:szCs w:val="20"/>
              </w:rPr>
            </w:pPr>
            <w:bookmarkStart w:id="307" w:name="_Toc262543181"/>
            <w:bookmarkStart w:id="308" w:name="_Toc263074515"/>
            <w:r w:rsidRPr="00216E62">
              <w:rPr>
                <w:sz w:val="20"/>
                <w:szCs w:val="20"/>
              </w:rPr>
              <w:t>а) в районах   существующей застройки -  в соответствии со сложившейся  линией застройки;</w:t>
            </w:r>
            <w:bookmarkEnd w:id="307"/>
            <w:bookmarkEnd w:id="308"/>
            <w:r w:rsidRPr="00216E62">
              <w:rPr>
                <w:sz w:val="20"/>
                <w:szCs w:val="20"/>
              </w:rPr>
              <w:t xml:space="preserve"> </w:t>
            </w:r>
          </w:p>
          <w:p w:rsidR="00216E62" w:rsidRPr="00216E62" w:rsidRDefault="00216E62" w:rsidP="00216E62">
            <w:pPr>
              <w:autoSpaceDE w:val="0"/>
              <w:autoSpaceDN w:val="0"/>
              <w:adjustRightInd w:val="0"/>
              <w:outlineLvl w:val="2"/>
              <w:rPr>
                <w:sz w:val="20"/>
                <w:szCs w:val="20"/>
              </w:rPr>
            </w:pPr>
            <w:r w:rsidRPr="00216E62">
              <w:rPr>
                <w:sz w:val="20"/>
                <w:szCs w:val="20"/>
              </w:rPr>
              <w:t xml:space="preserve">б) в районах новой застройки: </w:t>
            </w:r>
          </w:p>
          <w:p w:rsidR="00216E62" w:rsidRPr="00216E62" w:rsidRDefault="00216E62" w:rsidP="00216E62">
            <w:pPr>
              <w:autoSpaceDE w:val="0"/>
              <w:autoSpaceDN w:val="0"/>
              <w:adjustRightInd w:val="0"/>
              <w:outlineLvl w:val="2"/>
              <w:rPr>
                <w:sz w:val="20"/>
                <w:szCs w:val="20"/>
              </w:rPr>
            </w:pPr>
            <w:bookmarkStart w:id="309" w:name="_Toc262543183"/>
            <w:bookmarkStart w:id="310" w:name="_Toc263074517"/>
            <w:r w:rsidRPr="00216E62">
              <w:rPr>
                <w:sz w:val="20"/>
                <w:szCs w:val="20"/>
              </w:rPr>
              <w:t xml:space="preserve">- зданий общеобразовательных учреждений и детских дошкольных учреждений от красной линии –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309"/>
            <w:bookmarkEnd w:id="310"/>
          </w:p>
          <w:p w:rsidR="00216E62" w:rsidRPr="00216E62" w:rsidRDefault="00216E62" w:rsidP="00216E62">
            <w:pPr>
              <w:autoSpaceDE w:val="0"/>
              <w:autoSpaceDN w:val="0"/>
              <w:adjustRightInd w:val="0"/>
              <w:outlineLvl w:val="2"/>
              <w:rPr>
                <w:sz w:val="20"/>
                <w:szCs w:val="20"/>
              </w:rPr>
            </w:pPr>
            <w:bookmarkStart w:id="311" w:name="_Toc262543184"/>
            <w:bookmarkStart w:id="312" w:name="_Toc263074518"/>
            <w:r w:rsidRPr="00216E62">
              <w:rPr>
                <w:sz w:val="20"/>
                <w:szCs w:val="20"/>
              </w:rPr>
              <w:t xml:space="preserve">- иных зданий – не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w:t>
            </w:r>
            <w:bookmarkEnd w:id="311"/>
            <w:bookmarkEnd w:id="312"/>
          </w:p>
          <w:p w:rsidR="00216E62" w:rsidRPr="00216E62" w:rsidRDefault="00216E62" w:rsidP="00216E62">
            <w:pPr>
              <w:autoSpaceDE w:val="0"/>
              <w:autoSpaceDN w:val="0"/>
              <w:adjustRightInd w:val="0"/>
              <w:outlineLvl w:val="2"/>
              <w:rPr>
                <w:sz w:val="20"/>
                <w:szCs w:val="20"/>
              </w:rPr>
            </w:pPr>
            <w:bookmarkStart w:id="313" w:name="_Toc262543185"/>
            <w:bookmarkStart w:id="314" w:name="_Toc263074519"/>
            <w:r w:rsidRPr="00216E62">
              <w:rPr>
                <w:sz w:val="20"/>
                <w:szCs w:val="20"/>
              </w:rPr>
              <w:t>5.</w:t>
            </w:r>
            <w:r w:rsidRPr="00216E62">
              <w:rPr>
                <w:rFonts w:ascii="Arial" w:hAnsi="Arial" w:cs="Arial"/>
                <w:sz w:val="20"/>
                <w:szCs w:val="20"/>
              </w:rPr>
              <w:t xml:space="preserve"> </w:t>
            </w:r>
            <w:r w:rsidRPr="00216E62">
              <w:rPr>
                <w:sz w:val="20"/>
                <w:szCs w:val="20"/>
              </w:rPr>
              <w:t>Размер земельного участка на одно место:</w:t>
            </w:r>
            <w:bookmarkEnd w:id="313"/>
            <w:bookmarkEnd w:id="314"/>
          </w:p>
          <w:p w:rsidR="00216E62" w:rsidRPr="00216E62" w:rsidRDefault="00216E62" w:rsidP="00216E62">
            <w:pPr>
              <w:autoSpaceDE w:val="0"/>
              <w:autoSpaceDN w:val="0"/>
              <w:adjustRightInd w:val="0"/>
              <w:outlineLvl w:val="2"/>
              <w:rPr>
                <w:sz w:val="20"/>
                <w:szCs w:val="20"/>
              </w:rPr>
            </w:pPr>
            <w:bookmarkStart w:id="315" w:name="_Toc262543186"/>
            <w:bookmarkStart w:id="316" w:name="_Toc263074520"/>
            <w:r w:rsidRPr="00216E62">
              <w:rPr>
                <w:sz w:val="20"/>
                <w:szCs w:val="20"/>
              </w:rPr>
              <w:t>- детские дошкольные учреждения:</w:t>
            </w:r>
            <w:bookmarkEnd w:id="315"/>
            <w:bookmarkEnd w:id="316"/>
          </w:p>
          <w:p w:rsidR="00216E62" w:rsidRPr="00216E62" w:rsidRDefault="00216E62" w:rsidP="00216E62">
            <w:pPr>
              <w:autoSpaceDE w:val="0"/>
              <w:autoSpaceDN w:val="0"/>
              <w:adjustRightInd w:val="0"/>
              <w:outlineLvl w:val="2"/>
              <w:rPr>
                <w:sz w:val="20"/>
                <w:szCs w:val="20"/>
              </w:rPr>
            </w:pPr>
            <w:bookmarkStart w:id="317" w:name="_Toc262543187"/>
            <w:bookmarkStart w:id="318" w:name="_Toc263074521"/>
            <w:proofErr w:type="gramStart"/>
            <w:r w:rsidRPr="00216E62">
              <w:rPr>
                <w:sz w:val="20"/>
                <w:szCs w:val="20"/>
              </w:rPr>
              <w:t>отдельно  стоящие – 30-</w:t>
            </w:r>
            <w:smartTag w:uri="urn:schemas-microsoft-com:office:smarttags" w:element="metricconverter">
              <w:smartTagPr>
                <w:attr w:name="ProductID" w:val="40 кв. м"/>
              </w:smartTagPr>
              <w:r w:rsidRPr="00216E62">
                <w:rPr>
                  <w:sz w:val="20"/>
                  <w:szCs w:val="20"/>
                </w:rPr>
                <w:t>40 кв. м</w:t>
              </w:r>
            </w:smartTag>
            <w:r w:rsidRPr="00216E62">
              <w:rPr>
                <w:sz w:val="20"/>
                <w:szCs w:val="20"/>
              </w:rPr>
              <w:t xml:space="preserve"> (в зависимости от вместимости), пристроенные – </w:t>
            </w:r>
            <w:smartTag w:uri="urn:schemas-microsoft-com:office:smarttags" w:element="metricconverter">
              <w:smartTagPr>
                <w:attr w:name="ProductID" w:val="22.5 кв. м"/>
              </w:smartTagPr>
              <w:r w:rsidRPr="00216E62">
                <w:rPr>
                  <w:sz w:val="20"/>
                  <w:szCs w:val="20"/>
                </w:rPr>
                <w:t>22.5 кв. м</w:t>
              </w:r>
            </w:smartTag>
            <w:r w:rsidRPr="00216E62">
              <w:rPr>
                <w:sz w:val="20"/>
                <w:szCs w:val="20"/>
              </w:rPr>
              <w:t>;</w:t>
            </w:r>
            <w:bookmarkEnd w:id="317"/>
            <w:bookmarkEnd w:id="318"/>
            <w:proofErr w:type="gramEnd"/>
          </w:p>
          <w:p w:rsidR="00216E62" w:rsidRPr="00216E62" w:rsidRDefault="00216E62" w:rsidP="00216E62">
            <w:pPr>
              <w:autoSpaceDE w:val="0"/>
              <w:autoSpaceDN w:val="0"/>
              <w:adjustRightInd w:val="0"/>
              <w:outlineLvl w:val="2"/>
              <w:rPr>
                <w:sz w:val="20"/>
                <w:szCs w:val="20"/>
              </w:rPr>
            </w:pPr>
            <w:bookmarkStart w:id="319" w:name="_Toc262543188"/>
            <w:bookmarkStart w:id="320" w:name="_Toc263074522"/>
            <w:r w:rsidRPr="00216E62">
              <w:rPr>
                <w:sz w:val="20"/>
                <w:szCs w:val="20"/>
              </w:rPr>
              <w:t>- общеобразовательные учреждения – 17-</w:t>
            </w:r>
            <w:smartTag w:uri="urn:schemas-microsoft-com:office:smarttags" w:element="metricconverter">
              <w:smartTagPr>
                <w:attr w:name="ProductID" w:val="60 кв. м"/>
              </w:smartTagPr>
              <w:r w:rsidRPr="00216E62">
                <w:rPr>
                  <w:sz w:val="20"/>
                  <w:szCs w:val="20"/>
                </w:rPr>
                <w:t>60 кв. м</w:t>
              </w:r>
            </w:smartTag>
            <w:r w:rsidRPr="00216E62">
              <w:rPr>
                <w:sz w:val="20"/>
                <w:szCs w:val="20"/>
              </w:rPr>
              <w:t>;</w:t>
            </w:r>
            <w:bookmarkEnd w:id="319"/>
            <w:bookmarkEnd w:id="320"/>
          </w:p>
          <w:p w:rsidR="00216E62" w:rsidRPr="00216E62" w:rsidRDefault="00216E62" w:rsidP="00216E62">
            <w:pPr>
              <w:autoSpaceDE w:val="0"/>
              <w:autoSpaceDN w:val="0"/>
              <w:adjustRightInd w:val="0"/>
              <w:outlineLvl w:val="2"/>
              <w:rPr>
                <w:sz w:val="20"/>
                <w:szCs w:val="20"/>
              </w:rPr>
            </w:pPr>
            <w:bookmarkStart w:id="321" w:name="_Toc262543189"/>
            <w:bookmarkStart w:id="322" w:name="_Toc263074523"/>
            <w:r w:rsidRPr="00216E62">
              <w:rPr>
                <w:sz w:val="20"/>
                <w:szCs w:val="20"/>
              </w:rPr>
              <w:t>- магазины:</w:t>
            </w:r>
            <w:bookmarkEnd w:id="321"/>
            <w:bookmarkEnd w:id="322"/>
          </w:p>
          <w:p w:rsidR="00216E62" w:rsidRPr="00216E62" w:rsidRDefault="00216E62" w:rsidP="00216E62">
            <w:pPr>
              <w:autoSpaceDE w:val="0"/>
              <w:autoSpaceDN w:val="0"/>
              <w:adjustRightInd w:val="0"/>
              <w:outlineLvl w:val="2"/>
              <w:rPr>
                <w:sz w:val="20"/>
                <w:szCs w:val="20"/>
              </w:rPr>
            </w:pPr>
            <w:bookmarkStart w:id="323" w:name="_Toc262543190"/>
            <w:bookmarkStart w:id="324" w:name="_Toc263074524"/>
            <w:r w:rsidRPr="00216E62">
              <w:rPr>
                <w:sz w:val="20"/>
                <w:szCs w:val="20"/>
              </w:rPr>
              <w:t xml:space="preserve">отдельно стоящие – не более </w:t>
            </w:r>
            <w:smartTag w:uri="urn:schemas-microsoft-com:office:smarttags" w:element="metricconverter">
              <w:smartTagPr>
                <w:attr w:name="ProductID" w:val="1150 кв. м"/>
              </w:smartTagPr>
              <w:r w:rsidRPr="00216E62">
                <w:rPr>
                  <w:sz w:val="20"/>
                  <w:szCs w:val="20"/>
                </w:rPr>
                <w:t>1150 кв. м</w:t>
              </w:r>
            </w:smartTag>
            <w:r w:rsidRPr="00216E62">
              <w:rPr>
                <w:sz w:val="20"/>
                <w:szCs w:val="20"/>
              </w:rPr>
              <w:t>;</w:t>
            </w:r>
            <w:bookmarkEnd w:id="323"/>
            <w:bookmarkEnd w:id="324"/>
          </w:p>
          <w:p w:rsidR="00216E62" w:rsidRPr="00216E62" w:rsidRDefault="00216E62" w:rsidP="00216E62">
            <w:pPr>
              <w:autoSpaceDE w:val="0"/>
              <w:autoSpaceDN w:val="0"/>
              <w:adjustRightInd w:val="0"/>
              <w:outlineLvl w:val="2"/>
              <w:rPr>
                <w:sz w:val="20"/>
                <w:szCs w:val="20"/>
              </w:rPr>
            </w:pPr>
            <w:bookmarkStart w:id="325" w:name="_Toc262543191"/>
            <w:bookmarkStart w:id="326" w:name="_Toc263074525"/>
            <w:proofErr w:type="gramStart"/>
            <w:r w:rsidRPr="00216E62">
              <w:rPr>
                <w:sz w:val="20"/>
                <w:szCs w:val="20"/>
              </w:rPr>
              <w:t>встроенно-пристроенные</w:t>
            </w:r>
            <w:proofErr w:type="gramEnd"/>
            <w:r w:rsidRPr="00216E62">
              <w:rPr>
                <w:sz w:val="20"/>
                <w:szCs w:val="20"/>
              </w:rPr>
              <w:t xml:space="preserve"> – общей площадью не более  </w:t>
            </w:r>
            <w:smartTag w:uri="urn:schemas-microsoft-com:office:smarttags" w:element="metricconverter">
              <w:smartTagPr>
                <w:attr w:name="ProductID" w:val="400 кв. м"/>
              </w:smartTagPr>
              <w:r w:rsidRPr="00216E62">
                <w:rPr>
                  <w:sz w:val="20"/>
                  <w:szCs w:val="20"/>
                </w:rPr>
                <w:t>400 кв. м</w:t>
              </w:r>
            </w:smartTag>
            <w:r w:rsidRPr="00216E62">
              <w:rPr>
                <w:sz w:val="20"/>
                <w:szCs w:val="20"/>
              </w:rPr>
              <w:t>.</w:t>
            </w:r>
            <w:bookmarkEnd w:id="325"/>
            <w:bookmarkEnd w:id="326"/>
          </w:p>
          <w:p w:rsidR="00216E62" w:rsidRPr="00216E62" w:rsidRDefault="00216E62" w:rsidP="00216E62">
            <w:pPr>
              <w:autoSpaceDE w:val="0"/>
              <w:autoSpaceDN w:val="0"/>
              <w:adjustRightInd w:val="0"/>
              <w:outlineLvl w:val="2"/>
              <w:rPr>
                <w:sz w:val="20"/>
                <w:szCs w:val="20"/>
              </w:rPr>
            </w:pPr>
            <w:bookmarkStart w:id="327" w:name="_Toc262543192"/>
            <w:bookmarkStart w:id="328" w:name="_Toc263074526"/>
            <w:r w:rsidRPr="00216E62">
              <w:rPr>
                <w:sz w:val="20"/>
                <w:szCs w:val="20"/>
              </w:rPr>
              <w:t xml:space="preserve">6. Поликлиники – общей площадью не более </w:t>
            </w:r>
            <w:smartTag w:uri="urn:schemas-microsoft-com:office:smarttags" w:element="metricconverter">
              <w:smartTagPr>
                <w:attr w:name="ProductID" w:val="600 кв. м"/>
              </w:smartTagPr>
              <w:r w:rsidRPr="00216E62">
                <w:rPr>
                  <w:sz w:val="20"/>
                  <w:szCs w:val="20"/>
                </w:rPr>
                <w:t>600 кв. м</w:t>
              </w:r>
            </w:smartTag>
            <w:r w:rsidRPr="00216E62">
              <w:rPr>
                <w:sz w:val="20"/>
                <w:szCs w:val="20"/>
              </w:rPr>
              <w:t>.</w:t>
            </w:r>
            <w:bookmarkEnd w:id="327"/>
            <w:bookmarkEnd w:id="328"/>
          </w:p>
          <w:p w:rsidR="00216E62" w:rsidRPr="00216E62" w:rsidRDefault="00216E62" w:rsidP="00216E62">
            <w:pPr>
              <w:shd w:val="clear" w:color="auto" w:fill="FFFFFF"/>
              <w:tabs>
                <w:tab w:val="left" w:pos="0"/>
              </w:tabs>
              <w:rPr>
                <w:sz w:val="20"/>
                <w:szCs w:val="20"/>
              </w:rPr>
            </w:pPr>
            <w:r w:rsidRPr="00216E62">
              <w:rPr>
                <w:sz w:val="20"/>
                <w:szCs w:val="20"/>
              </w:rPr>
              <w:t xml:space="preserve">7.Минимальная / максимальная площадь земельных участков- площадь не устанавливается. </w:t>
            </w:r>
          </w:p>
          <w:p w:rsidR="00216E62" w:rsidRPr="00216E62" w:rsidRDefault="00216E62" w:rsidP="00216E62">
            <w:pPr>
              <w:shd w:val="clear" w:color="auto" w:fill="FFFFFF"/>
              <w:tabs>
                <w:tab w:val="left" w:pos="0"/>
              </w:tabs>
            </w:pPr>
          </w:p>
        </w:tc>
      </w:tr>
      <w:tr w:rsidR="00216E62" w:rsidRPr="00216E62" w:rsidTr="00216E62">
        <w:trPr>
          <w:cantSplit/>
        </w:trPr>
        <w:tc>
          <w:tcPr>
            <w:tcW w:w="136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5.</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Образование и просвещение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Pr>
        <w:tc>
          <w:tcPr>
            <w:tcW w:w="136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6.</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Дошкольное, начальное и среднее общее образование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Pr>
        <w:tc>
          <w:tcPr>
            <w:tcW w:w="136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7.</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Бытовое обслуживание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Pr>
        <w:tc>
          <w:tcPr>
            <w:tcW w:w="136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8.</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Здравоохранение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Pr>
        <w:tc>
          <w:tcPr>
            <w:tcW w:w="1368" w:type="dxa"/>
            <w:vMerge w:val="restart"/>
            <w:tcBorders>
              <w:top w:val="nil"/>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29" w:name="_Toc262543203"/>
            <w:bookmarkStart w:id="330" w:name="_Toc263074537"/>
            <w:r w:rsidRPr="00216E62">
              <w:rPr>
                <w:sz w:val="20"/>
                <w:szCs w:val="20"/>
              </w:rPr>
              <w:t>9.</w:t>
            </w:r>
            <w:bookmarkEnd w:id="329"/>
            <w:bookmarkEnd w:id="330"/>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Ветеринарное обслуживание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Height w:val="345"/>
        </w:trPr>
        <w:tc>
          <w:tcPr>
            <w:tcW w:w="1368" w:type="dxa"/>
            <w:vMerge/>
            <w:tcBorders>
              <w:top w:val="nil"/>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331" w:name="_Toc262543205"/>
            <w:bookmarkStart w:id="332" w:name="_Toc263074539"/>
            <w:r w:rsidRPr="00216E62">
              <w:rPr>
                <w:sz w:val="20"/>
                <w:szCs w:val="20"/>
              </w:rPr>
              <w:t>10.</w:t>
            </w:r>
            <w:bookmarkEnd w:id="331"/>
            <w:bookmarkEnd w:id="332"/>
          </w:p>
        </w:tc>
        <w:tc>
          <w:tcPr>
            <w:tcW w:w="2443"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Магазины</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Height w:val="250"/>
        </w:trPr>
        <w:tc>
          <w:tcPr>
            <w:tcW w:w="1368" w:type="dxa"/>
            <w:vMerge/>
            <w:tcBorders>
              <w:top w:val="nil"/>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11</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Коммунальное обслуживание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Height w:val="818"/>
        </w:trPr>
        <w:tc>
          <w:tcPr>
            <w:tcW w:w="1368" w:type="dxa"/>
            <w:vMerge/>
            <w:tcBorders>
              <w:top w:val="nil"/>
              <w:left w:val="single" w:sz="4" w:space="0" w:color="auto"/>
              <w:bottom w:val="nil"/>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33" w:name="_Toc262543207"/>
            <w:bookmarkStart w:id="334" w:name="_Toc263074541"/>
            <w:r w:rsidRPr="00216E62">
              <w:rPr>
                <w:sz w:val="20"/>
                <w:szCs w:val="20"/>
              </w:rPr>
              <w:t>12.</w:t>
            </w:r>
            <w:bookmarkEnd w:id="333"/>
            <w:bookmarkEnd w:id="334"/>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jc w:val="both"/>
              <w:outlineLvl w:val="2"/>
              <w:rPr>
                <w:sz w:val="20"/>
                <w:szCs w:val="20"/>
              </w:rPr>
            </w:pPr>
            <w:r w:rsidRPr="00216E62">
              <w:rPr>
                <w:sz w:val="20"/>
                <w:szCs w:val="20"/>
              </w:rPr>
              <w:t>Предоставление коммунальных услуг</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tc>
      </w:tr>
      <w:tr w:rsidR="00216E62" w:rsidRPr="00216E62" w:rsidTr="00216E62">
        <w:trPr>
          <w:cantSplit/>
          <w:trHeight w:val="8063"/>
        </w:trPr>
        <w:tc>
          <w:tcPr>
            <w:tcW w:w="1368" w:type="dxa"/>
            <w:vMerge/>
            <w:tcBorders>
              <w:top w:val="nil"/>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vMerge w:val="restart"/>
            <w:tcBorders>
              <w:top w:val="nil"/>
              <w:left w:val="single" w:sz="4" w:space="0" w:color="auto"/>
              <w:right w:val="single" w:sz="4" w:space="0" w:color="auto"/>
            </w:tcBorders>
          </w:tcPr>
          <w:p w:rsidR="00216E62" w:rsidRPr="00216E62" w:rsidRDefault="00216E62" w:rsidP="00216E62">
            <w:pPr>
              <w:widowControl w:val="0"/>
              <w:autoSpaceDE w:val="0"/>
              <w:autoSpaceDN w:val="0"/>
              <w:adjustRightInd w:val="0"/>
              <w:ind w:firstLine="720"/>
              <w:jc w:val="both"/>
              <w:outlineLvl w:val="2"/>
              <w:rPr>
                <w:sz w:val="20"/>
                <w:szCs w:val="20"/>
              </w:rPr>
            </w:pPr>
          </w:p>
          <w:p w:rsidR="00216E62" w:rsidRPr="00216E62" w:rsidRDefault="00216E62" w:rsidP="00216E62">
            <w:pPr>
              <w:rPr>
                <w:sz w:val="20"/>
                <w:szCs w:val="20"/>
              </w:rPr>
            </w:pPr>
            <w:r w:rsidRPr="00216E62">
              <w:rPr>
                <w:sz w:val="20"/>
                <w:szCs w:val="20"/>
              </w:rPr>
              <w:t>13.</w:t>
            </w:r>
          </w:p>
        </w:tc>
        <w:tc>
          <w:tcPr>
            <w:tcW w:w="2443" w:type="dxa"/>
            <w:vMerge w:val="restart"/>
            <w:tcBorders>
              <w:top w:val="single" w:sz="4" w:space="0" w:color="auto"/>
              <w:left w:val="single" w:sz="4" w:space="0" w:color="auto"/>
              <w:right w:val="single" w:sz="4" w:space="0" w:color="auto"/>
            </w:tcBorders>
          </w:tcPr>
          <w:p w:rsidR="00216E62" w:rsidRPr="00216E62" w:rsidRDefault="00216E62" w:rsidP="00216E62">
            <w:pPr>
              <w:widowControl w:val="0"/>
              <w:autoSpaceDE w:val="0"/>
              <w:autoSpaceDN w:val="0"/>
              <w:adjustRightInd w:val="0"/>
              <w:jc w:val="both"/>
              <w:outlineLvl w:val="2"/>
              <w:rPr>
                <w:sz w:val="20"/>
                <w:szCs w:val="20"/>
              </w:rPr>
            </w:pPr>
            <w:r w:rsidRPr="00216E62">
              <w:rPr>
                <w:sz w:val="20"/>
                <w:szCs w:val="20"/>
              </w:rPr>
              <w:t>Для ведения личного подсобного хозяйства (приусадебный земельный участок)</w:t>
            </w:r>
          </w:p>
        </w:tc>
        <w:tc>
          <w:tcPr>
            <w:tcW w:w="4962" w:type="dxa"/>
            <w:tcBorders>
              <w:top w:val="single" w:sz="4" w:space="0" w:color="auto"/>
              <w:left w:val="single" w:sz="4" w:space="0" w:color="auto"/>
              <w:bottom w:val="nil"/>
              <w:right w:val="single" w:sz="4" w:space="0" w:color="auto"/>
            </w:tcBorders>
          </w:tcPr>
          <w:p w:rsidR="00216E62" w:rsidRPr="00216E62" w:rsidRDefault="00216E62" w:rsidP="00216E62">
            <w:pPr>
              <w:autoSpaceDN w:val="0"/>
              <w:adjustRightInd w:val="0"/>
              <w:rPr>
                <w:sz w:val="20"/>
                <w:szCs w:val="20"/>
              </w:rPr>
            </w:pPr>
            <w:r w:rsidRPr="00216E62">
              <w:rPr>
                <w:sz w:val="20"/>
                <w:szCs w:val="20"/>
              </w:rPr>
              <w:t>– размещения жилого дома, не предназначенного для раздела на квартиры (дома, пригодные для постоянного проживания и высотой не выше трех надземных этажей);</w:t>
            </w:r>
          </w:p>
          <w:p w:rsidR="00216E62" w:rsidRPr="00216E62" w:rsidRDefault="00216E62" w:rsidP="00216E62">
            <w:pPr>
              <w:autoSpaceDN w:val="0"/>
              <w:adjustRightInd w:val="0"/>
              <w:rPr>
                <w:sz w:val="20"/>
                <w:szCs w:val="20"/>
              </w:rPr>
            </w:pPr>
            <w:r w:rsidRPr="00216E62">
              <w:rPr>
                <w:sz w:val="20"/>
                <w:szCs w:val="20"/>
              </w:rPr>
              <w:t>– производства сельскохозяйственной продукции;</w:t>
            </w:r>
          </w:p>
          <w:p w:rsidR="00216E62" w:rsidRPr="00216E62" w:rsidRDefault="00216E62" w:rsidP="00216E62">
            <w:pPr>
              <w:autoSpaceDN w:val="0"/>
              <w:adjustRightInd w:val="0"/>
              <w:rPr>
                <w:sz w:val="20"/>
                <w:szCs w:val="20"/>
              </w:rPr>
            </w:pPr>
            <w:r w:rsidRPr="00216E62">
              <w:rPr>
                <w:sz w:val="20"/>
                <w:szCs w:val="20"/>
              </w:rPr>
              <w:t>– размещения гаража и иных вспомогательных сооружений;</w:t>
            </w:r>
          </w:p>
          <w:p w:rsidR="00216E62" w:rsidRPr="00216E62" w:rsidRDefault="00216E62" w:rsidP="00216E62">
            <w:pPr>
              <w:autoSpaceDN w:val="0"/>
              <w:adjustRightInd w:val="0"/>
              <w:rPr>
                <w:sz w:val="20"/>
                <w:szCs w:val="20"/>
              </w:rPr>
            </w:pPr>
            <w:r w:rsidRPr="00216E62">
              <w:rPr>
                <w:sz w:val="20"/>
                <w:szCs w:val="20"/>
              </w:rPr>
              <w:t>– содержания сельскохозяйственных животных.</w:t>
            </w:r>
          </w:p>
          <w:p w:rsidR="00216E62" w:rsidRPr="00216E62" w:rsidRDefault="00216E62" w:rsidP="00216E62">
            <w:pPr>
              <w:autoSpaceDN w:val="0"/>
              <w:adjustRightInd w:val="0"/>
              <w:rPr>
                <w:sz w:val="20"/>
                <w:szCs w:val="20"/>
              </w:rPr>
            </w:pPr>
            <w:r w:rsidRPr="00216E62">
              <w:rPr>
                <w:sz w:val="20"/>
                <w:szCs w:val="20"/>
              </w:rPr>
              <w:t>1. Размеры земельных участков:</w:t>
            </w:r>
          </w:p>
          <w:p w:rsidR="00216E62" w:rsidRPr="00216E62" w:rsidRDefault="00216E62" w:rsidP="00216E62">
            <w:pPr>
              <w:autoSpaceDN w:val="0"/>
              <w:adjustRightInd w:val="0"/>
              <w:rPr>
                <w:sz w:val="20"/>
                <w:szCs w:val="20"/>
              </w:rPr>
            </w:pPr>
            <w:r w:rsidRPr="00216E62">
              <w:rPr>
                <w:sz w:val="20"/>
                <w:szCs w:val="20"/>
              </w:rPr>
              <w:t>– минимальная площадь участков – 600 кв.м.;</w:t>
            </w:r>
          </w:p>
          <w:p w:rsidR="00216E62" w:rsidRPr="00216E62" w:rsidRDefault="00216E62" w:rsidP="00216E62">
            <w:pPr>
              <w:autoSpaceDN w:val="0"/>
              <w:adjustRightInd w:val="0"/>
              <w:rPr>
                <w:sz w:val="20"/>
                <w:szCs w:val="20"/>
              </w:rPr>
            </w:pPr>
            <w:r w:rsidRPr="00216E62">
              <w:rPr>
                <w:sz w:val="20"/>
                <w:szCs w:val="20"/>
              </w:rPr>
              <w:t>– максимальная площадь участков – 3000 кв.м.</w:t>
            </w:r>
          </w:p>
          <w:p w:rsidR="00216E62" w:rsidRPr="00216E62" w:rsidRDefault="00216E62" w:rsidP="00216E62">
            <w:pPr>
              <w:autoSpaceDN w:val="0"/>
              <w:adjustRightInd w:val="0"/>
              <w:rPr>
                <w:sz w:val="20"/>
                <w:szCs w:val="20"/>
              </w:rPr>
            </w:pPr>
            <w:r w:rsidRPr="00216E62">
              <w:rPr>
                <w:sz w:val="20"/>
                <w:szCs w:val="20"/>
              </w:rPr>
              <w:t>2. Коэффициент использования территории – не более 0,4.</w:t>
            </w:r>
          </w:p>
          <w:p w:rsidR="00216E62" w:rsidRPr="00216E62" w:rsidRDefault="00216E62" w:rsidP="00216E62">
            <w:pPr>
              <w:autoSpaceDN w:val="0"/>
              <w:adjustRightInd w:val="0"/>
              <w:rPr>
                <w:sz w:val="20"/>
                <w:szCs w:val="20"/>
              </w:rPr>
            </w:pPr>
            <w:r w:rsidRPr="00216E62">
              <w:rPr>
                <w:sz w:val="20"/>
                <w:szCs w:val="20"/>
              </w:rPr>
              <w:t>3. Этажность – не более 3 этажей.</w:t>
            </w:r>
          </w:p>
          <w:p w:rsidR="00216E62" w:rsidRPr="00216E62" w:rsidRDefault="00216E62" w:rsidP="00216E62">
            <w:pPr>
              <w:autoSpaceDN w:val="0"/>
              <w:adjustRightInd w:val="0"/>
              <w:rPr>
                <w:sz w:val="20"/>
                <w:szCs w:val="20"/>
              </w:rPr>
            </w:pPr>
            <w:r w:rsidRPr="00216E62">
              <w:rPr>
                <w:sz w:val="20"/>
                <w:szCs w:val="20"/>
              </w:rPr>
              <w:t>4. Отступ линии застройки от красной линии:</w:t>
            </w:r>
          </w:p>
          <w:p w:rsidR="00216E62" w:rsidRPr="00216E62" w:rsidRDefault="00216E62" w:rsidP="00216E62">
            <w:pPr>
              <w:autoSpaceDN w:val="0"/>
              <w:adjustRightInd w:val="0"/>
              <w:rPr>
                <w:sz w:val="20"/>
                <w:szCs w:val="20"/>
              </w:rPr>
            </w:pPr>
            <w:r w:rsidRPr="00216E62">
              <w:rPr>
                <w:sz w:val="20"/>
                <w:szCs w:val="20"/>
              </w:rPr>
              <w:t>а) при новом строительстве:</w:t>
            </w:r>
          </w:p>
          <w:p w:rsidR="00216E62" w:rsidRPr="00216E62" w:rsidRDefault="00216E62" w:rsidP="00216E62">
            <w:pPr>
              <w:autoSpaceDN w:val="0"/>
              <w:adjustRightInd w:val="0"/>
              <w:rPr>
                <w:sz w:val="20"/>
                <w:szCs w:val="20"/>
              </w:rPr>
            </w:pPr>
            <w:r w:rsidRPr="00216E62">
              <w:rPr>
                <w:sz w:val="20"/>
                <w:szCs w:val="20"/>
              </w:rPr>
              <w:t xml:space="preserve">– не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 xml:space="preserve"> со стороны улиц;</w:t>
            </w:r>
          </w:p>
          <w:p w:rsidR="00216E62" w:rsidRPr="00216E62" w:rsidRDefault="00216E62" w:rsidP="00216E62">
            <w:pPr>
              <w:autoSpaceDN w:val="0"/>
              <w:adjustRightInd w:val="0"/>
              <w:rPr>
                <w:sz w:val="20"/>
                <w:szCs w:val="20"/>
              </w:rPr>
            </w:pPr>
            <w:r w:rsidRPr="00216E62">
              <w:rPr>
                <w:sz w:val="20"/>
                <w:szCs w:val="20"/>
              </w:rPr>
              <w:t xml:space="preserve">– не мене </w:t>
            </w:r>
            <w:smartTag w:uri="urn:schemas-microsoft-com:office:smarttags" w:element="metricconverter">
              <w:smartTagPr>
                <w:attr w:name="ProductID" w:val="3 м"/>
              </w:smartTagPr>
              <w:r w:rsidRPr="00216E62">
                <w:rPr>
                  <w:sz w:val="20"/>
                  <w:szCs w:val="20"/>
                </w:rPr>
                <w:t>3 м</w:t>
              </w:r>
            </w:smartTag>
            <w:r w:rsidRPr="00216E62">
              <w:rPr>
                <w:sz w:val="20"/>
                <w:szCs w:val="20"/>
              </w:rPr>
              <w:t xml:space="preserve"> со стороны проездов;</w:t>
            </w:r>
          </w:p>
          <w:p w:rsidR="00216E62" w:rsidRPr="00216E62" w:rsidRDefault="00216E62" w:rsidP="00216E62">
            <w:pPr>
              <w:rPr>
                <w:sz w:val="20"/>
                <w:szCs w:val="20"/>
              </w:rPr>
            </w:pPr>
            <w:r w:rsidRPr="00216E62">
              <w:rPr>
                <w:sz w:val="20"/>
                <w:szCs w:val="20"/>
              </w:rPr>
              <w:t>б) в районе существующей застройки – в соответствии со сложившейся ситуацией.</w:t>
            </w:r>
          </w:p>
          <w:p w:rsidR="00216E62" w:rsidRPr="00216E62" w:rsidRDefault="00216E62" w:rsidP="00216E62">
            <w:pPr>
              <w:widowControl w:val="0"/>
              <w:autoSpaceDE w:val="0"/>
              <w:autoSpaceDN w:val="0"/>
              <w:adjustRightInd w:val="0"/>
              <w:rPr>
                <w:rFonts w:cs="Arial"/>
                <w:spacing w:val="-10"/>
                <w:sz w:val="20"/>
                <w:szCs w:val="20"/>
              </w:rPr>
            </w:pPr>
            <w:r w:rsidRPr="00216E62">
              <w:rPr>
                <w:rFonts w:cs="Arial"/>
                <w:spacing w:val="-10"/>
                <w:sz w:val="20"/>
                <w:szCs w:val="20"/>
              </w:rPr>
              <w:t xml:space="preserve">От хозяйственных построек до красной линии улиц и проездов – не менее </w:t>
            </w:r>
            <w:smartTag w:uri="urn:schemas-microsoft-com:office:smarttags" w:element="metricconverter">
              <w:smartTagPr>
                <w:attr w:name="ProductID" w:val="5 м"/>
              </w:smartTagPr>
              <w:r w:rsidRPr="00216E62">
                <w:rPr>
                  <w:rFonts w:cs="Arial"/>
                  <w:spacing w:val="-10"/>
                  <w:sz w:val="20"/>
                  <w:szCs w:val="20"/>
                </w:rPr>
                <w:t>5 м</w:t>
              </w:r>
            </w:smartTag>
            <w:r w:rsidRPr="00216E62">
              <w:rPr>
                <w:rFonts w:cs="Arial"/>
                <w:spacing w:val="-10"/>
                <w:sz w:val="20"/>
                <w:szCs w:val="20"/>
              </w:rPr>
              <w:t>.</w:t>
            </w:r>
          </w:p>
          <w:p w:rsidR="00216E62" w:rsidRPr="00216E62" w:rsidRDefault="00216E62" w:rsidP="00216E62">
            <w:pPr>
              <w:autoSpaceDN w:val="0"/>
              <w:adjustRightInd w:val="0"/>
              <w:jc w:val="both"/>
              <w:rPr>
                <w:sz w:val="20"/>
                <w:szCs w:val="20"/>
              </w:rPr>
            </w:pPr>
            <w:r w:rsidRPr="00216E62">
              <w:rPr>
                <w:sz w:val="20"/>
                <w:szCs w:val="20"/>
              </w:rPr>
              <w:t>5. Минимальное расстояние от границ соседнего участка до:</w:t>
            </w:r>
          </w:p>
          <w:p w:rsidR="00216E62" w:rsidRPr="00216E62" w:rsidRDefault="00216E62" w:rsidP="00216E62">
            <w:pPr>
              <w:autoSpaceDN w:val="0"/>
              <w:adjustRightInd w:val="0"/>
              <w:jc w:val="both"/>
              <w:rPr>
                <w:sz w:val="20"/>
                <w:szCs w:val="20"/>
              </w:rPr>
            </w:pPr>
            <w:r w:rsidRPr="00216E62">
              <w:rPr>
                <w:sz w:val="20"/>
                <w:szCs w:val="20"/>
              </w:rPr>
              <w:t xml:space="preserve">– жилого дома – </w:t>
            </w:r>
            <w:smartTag w:uri="urn:schemas-microsoft-com:office:smarttags" w:element="metricconverter">
              <w:smartTagPr>
                <w:attr w:name="ProductID" w:val="3 м"/>
              </w:smartTagPr>
              <w:r w:rsidRPr="00216E62">
                <w:rPr>
                  <w:sz w:val="20"/>
                  <w:szCs w:val="20"/>
                </w:rPr>
                <w:t>3 м</w:t>
              </w:r>
            </w:smartTag>
            <w:r w:rsidRPr="00216E62">
              <w:rPr>
                <w:sz w:val="20"/>
                <w:szCs w:val="20"/>
              </w:rPr>
              <w:t>;</w:t>
            </w:r>
          </w:p>
          <w:p w:rsidR="00216E62" w:rsidRPr="00216E62" w:rsidRDefault="00216E62" w:rsidP="00216E62">
            <w:pPr>
              <w:autoSpaceDN w:val="0"/>
              <w:adjustRightInd w:val="0"/>
              <w:jc w:val="both"/>
              <w:rPr>
                <w:sz w:val="20"/>
                <w:szCs w:val="20"/>
              </w:rPr>
            </w:pPr>
            <w:r w:rsidRPr="00216E62">
              <w:rPr>
                <w:sz w:val="20"/>
                <w:szCs w:val="20"/>
              </w:rPr>
              <w:t xml:space="preserve">– постройки для содержания скота и птицы – </w:t>
            </w:r>
            <w:smartTag w:uri="urn:schemas-microsoft-com:office:smarttags" w:element="metricconverter">
              <w:smartTagPr>
                <w:attr w:name="ProductID" w:val="4 м"/>
              </w:smartTagPr>
              <w:r w:rsidRPr="00216E62">
                <w:rPr>
                  <w:sz w:val="20"/>
                  <w:szCs w:val="20"/>
                </w:rPr>
                <w:t>4 м</w:t>
              </w:r>
            </w:smartTag>
            <w:r w:rsidRPr="00216E62">
              <w:rPr>
                <w:sz w:val="20"/>
                <w:szCs w:val="20"/>
              </w:rPr>
              <w:t>;</w:t>
            </w:r>
          </w:p>
          <w:p w:rsidR="00216E62" w:rsidRPr="00216E62" w:rsidRDefault="00216E62" w:rsidP="00216E62">
            <w:pPr>
              <w:autoSpaceDN w:val="0"/>
              <w:adjustRightInd w:val="0"/>
              <w:jc w:val="both"/>
              <w:rPr>
                <w:sz w:val="20"/>
                <w:szCs w:val="20"/>
              </w:rPr>
            </w:pPr>
            <w:r w:rsidRPr="00216E62">
              <w:rPr>
                <w:sz w:val="20"/>
                <w:szCs w:val="20"/>
              </w:rPr>
              <w:t xml:space="preserve">– других построек (бани, автостоянки и др.) – </w:t>
            </w:r>
            <w:smartTag w:uri="urn:schemas-microsoft-com:office:smarttags" w:element="metricconverter">
              <w:smartTagPr>
                <w:attr w:name="ProductID" w:val="1 м"/>
              </w:smartTagPr>
              <w:r w:rsidRPr="00216E62">
                <w:rPr>
                  <w:sz w:val="20"/>
                  <w:szCs w:val="20"/>
                </w:rPr>
                <w:t>1 м</w:t>
              </w:r>
            </w:smartTag>
            <w:r w:rsidRPr="00216E62">
              <w:rPr>
                <w:sz w:val="20"/>
                <w:szCs w:val="20"/>
              </w:rPr>
              <w:t>;</w:t>
            </w:r>
          </w:p>
          <w:p w:rsidR="00216E62" w:rsidRPr="00216E62" w:rsidRDefault="00216E62" w:rsidP="00216E62">
            <w:pPr>
              <w:autoSpaceDN w:val="0"/>
              <w:adjustRightInd w:val="0"/>
              <w:jc w:val="both"/>
              <w:rPr>
                <w:sz w:val="20"/>
                <w:szCs w:val="20"/>
              </w:rPr>
            </w:pPr>
            <w:r w:rsidRPr="00216E62">
              <w:rPr>
                <w:sz w:val="20"/>
                <w:szCs w:val="20"/>
              </w:rPr>
              <w:t xml:space="preserve">– дворовых туалетов, помойных ям, выгребов, септиков – </w:t>
            </w:r>
            <w:smartTag w:uri="urn:schemas-microsoft-com:office:smarttags" w:element="metricconverter">
              <w:smartTagPr>
                <w:attr w:name="ProductID" w:val="4 м"/>
              </w:smartTagPr>
              <w:r w:rsidRPr="00216E62">
                <w:rPr>
                  <w:sz w:val="20"/>
                  <w:szCs w:val="20"/>
                </w:rPr>
                <w:t>4 м</w:t>
              </w:r>
            </w:smartTag>
            <w:r w:rsidRPr="00216E62">
              <w:rPr>
                <w:sz w:val="20"/>
                <w:szCs w:val="20"/>
              </w:rPr>
              <w:t>;</w:t>
            </w:r>
          </w:p>
          <w:p w:rsidR="00216E62" w:rsidRPr="00216E62" w:rsidRDefault="00216E62" w:rsidP="00216E62">
            <w:pPr>
              <w:autoSpaceDN w:val="0"/>
              <w:adjustRightInd w:val="0"/>
              <w:jc w:val="both"/>
              <w:rPr>
                <w:sz w:val="20"/>
                <w:szCs w:val="20"/>
              </w:rPr>
            </w:pPr>
            <w:r w:rsidRPr="00216E62">
              <w:rPr>
                <w:sz w:val="20"/>
                <w:szCs w:val="20"/>
              </w:rPr>
              <w:t xml:space="preserve">– до стволов высокорослых деревьев – </w:t>
            </w:r>
            <w:smartTag w:uri="urn:schemas-microsoft-com:office:smarttags" w:element="metricconverter">
              <w:smartTagPr>
                <w:attr w:name="ProductID" w:val="4 м"/>
              </w:smartTagPr>
              <w:r w:rsidRPr="00216E62">
                <w:rPr>
                  <w:sz w:val="20"/>
                  <w:szCs w:val="20"/>
                </w:rPr>
                <w:t>4 м</w:t>
              </w:r>
            </w:smartTag>
            <w:r w:rsidRPr="00216E62">
              <w:rPr>
                <w:sz w:val="20"/>
                <w:szCs w:val="20"/>
              </w:rPr>
              <w:t>;</w:t>
            </w:r>
          </w:p>
          <w:p w:rsidR="00216E62" w:rsidRPr="00216E62" w:rsidRDefault="00216E62" w:rsidP="00216E62">
            <w:pPr>
              <w:autoSpaceDN w:val="0"/>
              <w:adjustRightInd w:val="0"/>
              <w:jc w:val="both"/>
              <w:rPr>
                <w:sz w:val="20"/>
                <w:szCs w:val="20"/>
              </w:rPr>
            </w:pPr>
            <w:r w:rsidRPr="00216E62">
              <w:rPr>
                <w:sz w:val="20"/>
                <w:szCs w:val="20"/>
              </w:rPr>
              <w:t xml:space="preserve">– до стволов среднерослых деревьев – </w:t>
            </w:r>
            <w:smartTag w:uri="urn:schemas-microsoft-com:office:smarttags" w:element="metricconverter">
              <w:smartTagPr>
                <w:attr w:name="ProductID" w:val="2 м"/>
              </w:smartTagPr>
              <w:r w:rsidRPr="00216E62">
                <w:rPr>
                  <w:sz w:val="20"/>
                  <w:szCs w:val="20"/>
                </w:rPr>
                <w:t>2 м</w:t>
              </w:r>
            </w:smartTag>
            <w:r w:rsidRPr="00216E62">
              <w:rPr>
                <w:sz w:val="20"/>
                <w:szCs w:val="20"/>
              </w:rPr>
              <w:t>;</w:t>
            </w:r>
          </w:p>
          <w:p w:rsidR="00216E62" w:rsidRPr="00216E62" w:rsidRDefault="00216E62" w:rsidP="00216E62">
            <w:pPr>
              <w:autoSpaceDN w:val="0"/>
              <w:adjustRightInd w:val="0"/>
              <w:jc w:val="both"/>
              <w:rPr>
                <w:sz w:val="20"/>
                <w:szCs w:val="20"/>
              </w:rPr>
            </w:pPr>
            <w:r w:rsidRPr="00216E62">
              <w:rPr>
                <w:sz w:val="20"/>
                <w:szCs w:val="20"/>
              </w:rPr>
              <w:t xml:space="preserve">– до кустарников – </w:t>
            </w:r>
            <w:smartTag w:uri="urn:schemas-microsoft-com:office:smarttags" w:element="metricconverter">
              <w:smartTagPr>
                <w:attr w:name="ProductID" w:val="1 м"/>
              </w:smartTagPr>
              <w:r w:rsidRPr="00216E62">
                <w:rPr>
                  <w:sz w:val="20"/>
                  <w:szCs w:val="20"/>
                </w:rPr>
                <w:t>1 м</w:t>
              </w:r>
            </w:smartTag>
            <w:r w:rsidRPr="00216E62">
              <w:rPr>
                <w:sz w:val="20"/>
                <w:szCs w:val="20"/>
              </w:rPr>
              <w:t>.</w:t>
            </w:r>
          </w:p>
          <w:p w:rsidR="00216E62" w:rsidRPr="00216E62" w:rsidRDefault="00216E62" w:rsidP="00216E62">
            <w:pPr>
              <w:autoSpaceDN w:val="0"/>
              <w:adjustRightInd w:val="0"/>
              <w:jc w:val="both"/>
              <w:rPr>
                <w:sz w:val="20"/>
                <w:szCs w:val="20"/>
              </w:rPr>
            </w:pPr>
            <w:r w:rsidRPr="00216E62">
              <w:rPr>
                <w:sz w:val="20"/>
                <w:szCs w:val="20"/>
              </w:rPr>
              <w:t>Расстояние от туалета до стен</w:t>
            </w:r>
            <w:r w:rsidRPr="00216E62">
              <w:rPr>
                <w:sz w:val="28"/>
                <w:szCs w:val="28"/>
              </w:rPr>
              <w:t xml:space="preserve"> </w:t>
            </w:r>
            <w:r w:rsidRPr="00216E62">
              <w:rPr>
                <w:sz w:val="20"/>
                <w:szCs w:val="20"/>
              </w:rPr>
              <w:t xml:space="preserve">соседнего дома – не менее </w:t>
            </w:r>
            <w:smartTag w:uri="urn:schemas-microsoft-com:office:smarttags" w:element="metricconverter">
              <w:smartTagPr>
                <w:attr w:name="ProductID" w:val="12 м"/>
              </w:smartTagPr>
              <w:r w:rsidRPr="00216E62">
                <w:rPr>
                  <w:sz w:val="20"/>
                  <w:szCs w:val="20"/>
                </w:rPr>
                <w:t>12 м</w:t>
              </w:r>
            </w:smartTag>
            <w:r w:rsidRPr="00216E62">
              <w:rPr>
                <w:sz w:val="20"/>
                <w:szCs w:val="20"/>
              </w:rPr>
              <w:t xml:space="preserve">, до источника водоснабжения (колодца) –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w:t>
            </w:r>
          </w:p>
          <w:p w:rsidR="00216E62" w:rsidRPr="00216E62" w:rsidRDefault="00216E62" w:rsidP="00216E62">
            <w:pPr>
              <w:widowControl w:val="0"/>
              <w:autoSpaceDE w:val="0"/>
              <w:autoSpaceDN w:val="0"/>
              <w:adjustRightInd w:val="0"/>
              <w:rPr>
                <w:rFonts w:cs="Arial"/>
                <w:color w:val="FF0000"/>
                <w:spacing w:val="-10"/>
                <w:sz w:val="20"/>
                <w:szCs w:val="20"/>
              </w:rPr>
            </w:pPr>
          </w:p>
        </w:tc>
      </w:tr>
      <w:tr w:rsidR="00216E62" w:rsidRPr="00216E62" w:rsidTr="00216E62">
        <w:trPr>
          <w:cantSplit/>
          <w:trHeight w:val="2146"/>
        </w:trPr>
        <w:tc>
          <w:tcPr>
            <w:tcW w:w="1368"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vMerge/>
            <w:tcBorders>
              <w:left w:val="single" w:sz="4" w:space="0" w:color="auto"/>
              <w:bottom w:val="single" w:sz="4" w:space="0" w:color="auto"/>
              <w:right w:val="single" w:sz="4" w:space="0" w:color="auto"/>
            </w:tcBorders>
          </w:tcPr>
          <w:p w:rsidR="00216E62" w:rsidRPr="00216E62" w:rsidRDefault="00216E62" w:rsidP="00216E62">
            <w:pPr>
              <w:widowControl w:val="0"/>
              <w:autoSpaceDE w:val="0"/>
              <w:autoSpaceDN w:val="0"/>
              <w:adjustRightInd w:val="0"/>
              <w:ind w:firstLine="720"/>
              <w:jc w:val="both"/>
              <w:outlineLvl w:val="2"/>
              <w:rPr>
                <w:sz w:val="20"/>
                <w:szCs w:val="20"/>
              </w:rPr>
            </w:pPr>
          </w:p>
        </w:tc>
        <w:tc>
          <w:tcPr>
            <w:tcW w:w="2443" w:type="dxa"/>
            <w:vMerge/>
            <w:tcBorders>
              <w:left w:val="single" w:sz="4" w:space="0" w:color="auto"/>
              <w:bottom w:val="single" w:sz="4" w:space="0" w:color="auto"/>
              <w:right w:val="single" w:sz="4" w:space="0" w:color="auto"/>
            </w:tcBorders>
          </w:tcPr>
          <w:p w:rsidR="00216E62" w:rsidRPr="00216E62" w:rsidRDefault="00216E62" w:rsidP="00216E62">
            <w:pPr>
              <w:widowControl w:val="0"/>
              <w:autoSpaceDE w:val="0"/>
              <w:autoSpaceDN w:val="0"/>
              <w:adjustRightInd w:val="0"/>
              <w:ind w:firstLine="720"/>
              <w:jc w:val="both"/>
              <w:outlineLvl w:val="2"/>
              <w:rPr>
                <w:sz w:val="20"/>
                <w:szCs w:val="20"/>
              </w:rPr>
            </w:pPr>
          </w:p>
        </w:tc>
        <w:tc>
          <w:tcPr>
            <w:tcW w:w="4962" w:type="dxa"/>
            <w:tcBorders>
              <w:top w:val="nil"/>
              <w:left w:val="single" w:sz="4" w:space="0" w:color="auto"/>
              <w:bottom w:val="nil"/>
              <w:right w:val="single" w:sz="4" w:space="0" w:color="auto"/>
            </w:tcBorders>
            <w:hideMark/>
          </w:tcPr>
          <w:p w:rsidR="00216E62" w:rsidRPr="00216E62" w:rsidRDefault="00216E62" w:rsidP="00216E62">
            <w:pPr>
              <w:autoSpaceDN w:val="0"/>
              <w:adjustRightInd w:val="0"/>
              <w:rPr>
                <w:sz w:val="20"/>
                <w:szCs w:val="20"/>
              </w:rPr>
            </w:pPr>
            <w:r w:rsidRPr="00216E62">
              <w:rPr>
                <w:sz w:val="20"/>
                <w:szCs w:val="20"/>
              </w:rPr>
              <w:t xml:space="preserve">6. Максимальная высота ограждения со стороны улиц – не более </w:t>
            </w:r>
            <w:smartTag w:uri="urn:schemas-microsoft-com:office:smarttags" w:element="metricconverter">
              <w:smartTagPr>
                <w:attr w:name="ProductID" w:val="1,8 м"/>
              </w:smartTagPr>
              <w:r w:rsidRPr="00216E62">
                <w:rPr>
                  <w:sz w:val="20"/>
                  <w:szCs w:val="20"/>
                </w:rPr>
                <w:t>1,8 м</w:t>
              </w:r>
            </w:smartTag>
            <w:r w:rsidRPr="00216E62">
              <w:rPr>
                <w:sz w:val="20"/>
                <w:szCs w:val="20"/>
              </w:rPr>
              <w:t xml:space="preserve">, степень </w:t>
            </w:r>
            <w:proofErr w:type="spellStart"/>
            <w:r w:rsidRPr="00216E62">
              <w:rPr>
                <w:sz w:val="20"/>
                <w:szCs w:val="20"/>
              </w:rPr>
              <w:t>светопрозрачности</w:t>
            </w:r>
            <w:proofErr w:type="spellEnd"/>
            <w:r w:rsidRPr="00216E62">
              <w:rPr>
                <w:sz w:val="20"/>
                <w:szCs w:val="20"/>
              </w:rPr>
              <w:t xml:space="preserve"> – от 0 до 100% по всей высоте. Ограждения должны быть выдержанны в едином стиле.</w:t>
            </w:r>
          </w:p>
          <w:p w:rsidR="00216E62" w:rsidRPr="00216E62" w:rsidRDefault="00216E62" w:rsidP="00216E62">
            <w:pPr>
              <w:widowControl w:val="0"/>
              <w:autoSpaceDE w:val="0"/>
              <w:autoSpaceDN w:val="0"/>
              <w:adjustRightInd w:val="0"/>
              <w:rPr>
                <w:rFonts w:ascii="Arial" w:hAnsi="Arial" w:cs="Arial"/>
                <w:sz w:val="20"/>
                <w:szCs w:val="20"/>
              </w:rPr>
            </w:pPr>
            <w:r w:rsidRPr="00216E62">
              <w:rPr>
                <w:rFonts w:cs="Arial"/>
                <w:sz w:val="20"/>
                <w:szCs w:val="20"/>
              </w:rPr>
              <w:t xml:space="preserve">7. На границе с соседним земельным участком ограждения должны обеспечивать минимальное затемнение территории соседнего участка. Максимально допустимая высота ограждений – не более </w:t>
            </w:r>
            <w:smartTag w:uri="urn:schemas-microsoft-com:office:smarttags" w:element="metricconverter">
              <w:smartTagPr>
                <w:attr w:name="ProductID" w:val="1,7 м"/>
              </w:smartTagPr>
              <w:r w:rsidRPr="00216E62">
                <w:rPr>
                  <w:rFonts w:cs="Arial"/>
                  <w:sz w:val="20"/>
                  <w:szCs w:val="20"/>
                </w:rPr>
                <w:t>1,7 м</w:t>
              </w:r>
            </w:smartTag>
            <w:r w:rsidRPr="00216E62">
              <w:rPr>
                <w:rFonts w:cs="Arial"/>
                <w:sz w:val="20"/>
                <w:szCs w:val="20"/>
              </w:rPr>
              <w:t xml:space="preserve">, степень </w:t>
            </w:r>
            <w:proofErr w:type="spellStart"/>
            <w:r w:rsidRPr="00216E62">
              <w:rPr>
                <w:rFonts w:cs="Arial"/>
                <w:sz w:val="20"/>
                <w:szCs w:val="20"/>
              </w:rPr>
              <w:t>светопрозрачности</w:t>
            </w:r>
            <w:proofErr w:type="spellEnd"/>
            <w:r w:rsidRPr="00216E62">
              <w:rPr>
                <w:rFonts w:cs="Arial"/>
                <w:sz w:val="20"/>
                <w:szCs w:val="20"/>
              </w:rPr>
              <w:t xml:space="preserve"> – от 50 до 100% по всей высоте</w:t>
            </w:r>
            <w:r w:rsidRPr="00216E62">
              <w:rPr>
                <w:rFonts w:ascii="Arial" w:hAnsi="Arial" w:cs="Arial"/>
                <w:sz w:val="20"/>
                <w:szCs w:val="20"/>
              </w:rPr>
              <w:t>.</w:t>
            </w:r>
          </w:p>
        </w:tc>
      </w:tr>
      <w:tr w:rsidR="00216E62" w:rsidRPr="00216E62" w:rsidTr="00216E62">
        <w:trPr>
          <w:cantSplit/>
        </w:trPr>
        <w:tc>
          <w:tcPr>
            <w:tcW w:w="1368" w:type="dxa"/>
            <w:vMerge w:val="restart"/>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b/>
                <w:sz w:val="20"/>
                <w:szCs w:val="20"/>
              </w:rPr>
            </w:pPr>
            <w:bookmarkStart w:id="335" w:name="_Toc262543209"/>
            <w:bookmarkStart w:id="336" w:name="_Toc263074543"/>
            <w:r w:rsidRPr="00216E62">
              <w:rPr>
                <w:b/>
                <w:sz w:val="20"/>
                <w:szCs w:val="20"/>
              </w:rPr>
              <w:t>Вспомогательные</w:t>
            </w:r>
            <w:bookmarkEnd w:id="335"/>
            <w:bookmarkEnd w:id="336"/>
          </w:p>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337" w:name="_Toc262543210"/>
            <w:bookmarkStart w:id="338" w:name="_Toc263074544"/>
            <w:r w:rsidRPr="00216E62">
              <w:rPr>
                <w:sz w:val="20"/>
                <w:szCs w:val="20"/>
              </w:rPr>
              <w:t>1.</w:t>
            </w:r>
            <w:bookmarkEnd w:id="337"/>
            <w:bookmarkEnd w:id="338"/>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Хранение автотранспорта</w:t>
            </w:r>
          </w:p>
        </w:tc>
        <w:tc>
          <w:tcPr>
            <w:tcW w:w="4962" w:type="dxa"/>
            <w:tcBorders>
              <w:top w:val="nil"/>
              <w:left w:val="single" w:sz="4" w:space="0" w:color="auto"/>
              <w:bottom w:val="nil"/>
              <w:right w:val="single" w:sz="4" w:space="0" w:color="auto"/>
            </w:tcBorders>
            <w:hideMark/>
          </w:tcPr>
          <w:p w:rsidR="00216E62" w:rsidRPr="00216E62" w:rsidRDefault="00216E62" w:rsidP="00216E62">
            <w:pPr>
              <w:widowControl w:val="0"/>
              <w:autoSpaceDE w:val="0"/>
              <w:autoSpaceDN w:val="0"/>
              <w:adjustRightInd w:val="0"/>
              <w:outlineLvl w:val="2"/>
              <w:rPr>
                <w:rFonts w:cs="Arial"/>
                <w:spacing w:val="-2"/>
                <w:sz w:val="20"/>
                <w:szCs w:val="20"/>
              </w:rPr>
            </w:pPr>
            <w:r w:rsidRPr="00216E62">
              <w:rPr>
                <w:rFonts w:cs="Arial"/>
                <w:spacing w:val="-2"/>
                <w:sz w:val="20"/>
                <w:szCs w:val="20"/>
              </w:rPr>
              <w:t>Минимальная / максимальная площадь земельных участков- не подлежит установлению. Вместимость гаражей:</w:t>
            </w:r>
          </w:p>
          <w:p w:rsidR="00216E62" w:rsidRPr="00216E62" w:rsidRDefault="00216E62" w:rsidP="00216E62">
            <w:pPr>
              <w:widowControl w:val="0"/>
              <w:autoSpaceDE w:val="0"/>
              <w:autoSpaceDN w:val="0"/>
              <w:adjustRightInd w:val="0"/>
              <w:outlineLvl w:val="2"/>
              <w:rPr>
                <w:rFonts w:cs="Arial"/>
                <w:spacing w:val="-2"/>
                <w:sz w:val="20"/>
                <w:szCs w:val="20"/>
              </w:rPr>
            </w:pPr>
            <w:r w:rsidRPr="00216E62">
              <w:rPr>
                <w:rFonts w:cs="Arial"/>
                <w:spacing w:val="-2"/>
                <w:sz w:val="20"/>
                <w:szCs w:val="20"/>
              </w:rPr>
              <w:t>на индивидуальный участок – на 2 транспортных средства;</w:t>
            </w:r>
          </w:p>
          <w:p w:rsidR="00216E62" w:rsidRPr="00216E62" w:rsidRDefault="00216E62" w:rsidP="00216E62">
            <w:pPr>
              <w:autoSpaceDE w:val="0"/>
              <w:autoSpaceDN w:val="0"/>
              <w:adjustRightInd w:val="0"/>
              <w:outlineLvl w:val="2"/>
              <w:rPr>
                <w:sz w:val="20"/>
                <w:szCs w:val="20"/>
              </w:rPr>
            </w:pPr>
            <w:r w:rsidRPr="00216E62">
              <w:rPr>
                <w:rFonts w:cs="Arial"/>
                <w:spacing w:val="-2"/>
                <w:sz w:val="20"/>
                <w:szCs w:val="20"/>
              </w:rPr>
              <w:t xml:space="preserve">на </w:t>
            </w:r>
            <w:proofErr w:type="spellStart"/>
            <w:r w:rsidRPr="00216E62">
              <w:rPr>
                <w:rFonts w:cs="Arial"/>
                <w:spacing w:val="-2"/>
                <w:sz w:val="20"/>
                <w:szCs w:val="20"/>
              </w:rPr>
              <w:t>приквартирный</w:t>
            </w:r>
            <w:proofErr w:type="spellEnd"/>
            <w:r w:rsidRPr="00216E62">
              <w:rPr>
                <w:rFonts w:cs="Arial"/>
                <w:spacing w:val="-2"/>
                <w:sz w:val="20"/>
                <w:szCs w:val="20"/>
              </w:rPr>
              <w:t xml:space="preserve"> участок – на 1 транспортное средство</w:t>
            </w: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r w:rsidRPr="00216E62">
              <w:rPr>
                <w:sz w:val="20"/>
                <w:szCs w:val="20"/>
              </w:rPr>
              <w:t>2.</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Животноводство</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r w:rsidRPr="00216E62">
              <w:rPr>
                <w:sz w:val="20"/>
                <w:szCs w:val="20"/>
              </w:rPr>
              <w:t>3.</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Растениеводство</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r w:rsidRPr="00216E62">
              <w:rPr>
                <w:sz w:val="20"/>
                <w:szCs w:val="20"/>
              </w:rPr>
              <w:t>4.</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Питомники</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r w:rsidRPr="00216E62">
              <w:rPr>
                <w:sz w:val="20"/>
                <w:szCs w:val="20"/>
              </w:rPr>
              <w:t>5.</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Обеспечение сельскохозяйственного производства</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r w:rsidRPr="00216E62">
              <w:rPr>
                <w:sz w:val="20"/>
                <w:szCs w:val="20"/>
              </w:rPr>
              <w:t>6.</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highlight w:val="yellow"/>
              </w:rPr>
            </w:pPr>
            <w:r w:rsidRPr="00216E62">
              <w:rPr>
                <w:sz w:val="20"/>
                <w:szCs w:val="20"/>
              </w:rPr>
              <w:t>Благоустройство территории</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7.</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Служебные гаражи</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8.</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highlight w:val="yellow"/>
              </w:rPr>
            </w:pPr>
            <w:r w:rsidRPr="00216E62">
              <w:rPr>
                <w:sz w:val="20"/>
                <w:szCs w:val="20"/>
              </w:rPr>
              <w:t>Земельные участки (территории) общего пользования</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39" w:name="_Toc262543231"/>
            <w:bookmarkStart w:id="340" w:name="_Toc263074565"/>
            <w:r w:rsidRPr="00216E62">
              <w:rPr>
                <w:sz w:val="20"/>
                <w:szCs w:val="20"/>
              </w:rPr>
              <w:t>Вместимость не более  10 машино-мест.</w:t>
            </w:r>
            <w:bookmarkEnd w:id="339"/>
            <w:bookmarkEnd w:id="340"/>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341" w:name="_Toc262543232"/>
            <w:bookmarkStart w:id="342" w:name="_Toc263074566"/>
            <w:r w:rsidRPr="00216E62">
              <w:rPr>
                <w:sz w:val="20"/>
                <w:szCs w:val="20"/>
              </w:rPr>
              <w:t>Минимальное расстояние:</w:t>
            </w:r>
            <w:bookmarkEnd w:id="341"/>
            <w:bookmarkEnd w:id="342"/>
          </w:p>
          <w:p w:rsidR="00216E62" w:rsidRPr="00216E62" w:rsidRDefault="00216E62" w:rsidP="00216E62">
            <w:pPr>
              <w:autoSpaceDE w:val="0"/>
              <w:autoSpaceDN w:val="0"/>
              <w:adjustRightInd w:val="0"/>
              <w:jc w:val="both"/>
              <w:outlineLvl w:val="2"/>
              <w:rPr>
                <w:sz w:val="20"/>
                <w:szCs w:val="20"/>
              </w:rPr>
            </w:pPr>
            <w:bookmarkStart w:id="343" w:name="_Toc262543233"/>
            <w:bookmarkStart w:id="344" w:name="_Toc263074567"/>
            <w:r w:rsidRPr="00216E62">
              <w:rPr>
                <w:sz w:val="20"/>
                <w:szCs w:val="20"/>
              </w:rPr>
              <w:t xml:space="preserve">- от жилых домов и общественных зданий – </w:t>
            </w:r>
            <w:smartTag w:uri="urn:schemas-microsoft-com:office:smarttags" w:element="metricconverter">
              <w:smartTagPr>
                <w:attr w:name="ProductID" w:val="10 м"/>
              </w:smartTagPr>
              <w:r w:rsidRPr="00216E62">
                <w:rPr>
                  <w:sz w:val="20"/>
                  <w:szCs w:val="20"/>
                </w:rPr>
                <w:t>10 м</w:t>
              </w:r>
            </w:smartTag>
            <w:r w:rsidRPr="00216E62">
              <w:rPr>
                <w:sz w:val="20"/>
                <w:szCs w:val="20"/>
              </w:rPr>
              <w:t>;</w:t>
            </w:r>
            <w:bookmarkEnd w:id="343"/>
            <w:bookmarkEnd w:id="344"/>
          </w:p>
          <w:p w:rsidR="00216E62" w:rsidRPr="00216E62" w:rsidRDefault="00216E62" w:rsidP="00216E62">
            <w:pPr>
              <w:autoSpaceDE w:val="0"/>
              <w:autoSpaceDN w:val="0"/>
              <w:adjustRightInd w:val="0"/>
              <w:jc w:val="both"/>
              <w:outlineLvl w:val="2"/>
              <w:rPr>
                <w:sz w:val="20"/>
                <w:szCs w:val="20"/>
              </w:rPr>
            </w:pPr>
            <w:bookmarkStart w:id="345" w:name="_Toc262543234"/>
            <w:bookmarkStart w:id="346" w:name="_Toc263074568"/>
            <w:r w:rsidRPr="00216E62">
              <w:rPr>
                <w:sz w:val="20"/>
                <w:szCs w:val="20"/>
              </w:rPr>
              <w:t xml:space="preserve">- детских,  общеобразовательных  учреждений,  лечебных, спортивных сооружений и мест отдыха –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345"/>
            <w:bookmarkEnd w:id="346"/>
          </w:p>
          <w:p w:rsidR="00216E62" w:rsidRPr="00216E62" w:rsidRDefault="00216E62" w:rsidP="00216E62">
            <w:pPr>
              <w:widowControl w:val="0"/>
              <w:autoSpaceDE w:val="0"/>
              <w:autoSpaceDN w:val="0"/>
              <w:adjustRightInd w:val="0"/>
              <w:jc w:val="both"/>
              <w:outlineLvl w:val="2"/>
              <w:rPr>
                <w:sz w:val="20"/>
                <w:szCs w:val="20"/>
              </w:rPr>
            </w:pPr>
            <w:r w:rsidRPr="00216E62">
              <w:rPr>
                <w:sz w:val="20"/>
                <w:szCs w:val="20"/>
              </w:rPr>
              <w:t>Площадки для сбора мусора - из расчета 1 контейнер на 10-15 семей.</w:t>
            </w:r>
          </w:p>
          <w:p w:rsidR="00216E62" w:rsidRPr="00216E62" w:rsidRDefault="00216E62" w:rsidP="00216E62">
            <w:pPr>
              <w:autoSpaceDE w:val="0"/>
              <w:autoSpaceDN w:val="0"/>
              <w:adjustRightInd w:val="0"/>
              <w:jc w:val="both"/>
              <w:outlineLvl w:val="2"/>
              <w:rPr>
                <w:sz w:val="20"/>
                <w:szCs w:val="20"/>
              </w:rPr>
            </w:pPr>
            <w:r w:rsidRPr="00216E62">
              <w:rPr>
                <w:sz w:val="20"/>
                <w:szCs w:val="20"/>
              </w:rPr>
              <w:t xml:space="preserve">Расстояние до границ участков жилых домов не менее 20 м, но не более 100 м, детских учреждений, площадок отдыха – не менее 25 м.  </w:t>
            </w: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47" w:name="_Toc262543241"/>
            <w:bookmarkStart w:id="348" w:name="_Toc263074575"/>
            <w:r w:rsidRPr="00216E62">
              <w:rPr>
                <w:sz w:val="20"/>
                <w:szCs w:val="20"/>
              </w:rPr>
              <w:t>9.</w:t>
            </w:r>
            <w:bookmarkEnd w:id="347"/>
            <w:bookmarkEnd w:id="348"/>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Площадки для занятий спортом</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49" w:name="_Toc262543243"/>
            <w:bookmarkStart w:id="350" w:name="_Toc263074577"/>
            <w:r w:rsidRPr="00216E62">
              <w:rPr>
                <w:sz w:val="20"/>
                <w:szCs w:val="20"/>
              </w:rPr>
              <w:t xml:space="preserve">Минимальное расстояние от жилых и общественных зданий в зависимости от шумовых характеристик от 10 до </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349"/>
            <w:bookmarkEnd w:id="350"/>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51" w:name="_Toc262543246"/>
            <w:bookmarkStart w:id="352" w:name="_Toc263074580"/>
            <w:r w:rsidRPr="00216E62">
              <w:rPr>
                <w:sz w:val="20"/>
                <w:szCs w:val="20"/>
              </w:rPr>
              <w:t>10.</w:t>
            </w:r>
            <w:bookmarkEnd w:id="351"/>
            <w:bookmarkEnd w:id="352"/>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Оборудованные площадки для занятий спортом</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ind w:right="-108"/>
              <w:jc w:val="both"/>
              <w:outlineLvl w:val="2"/>
              <w:rPr>
                <w:b/>
                <w:sz w:val="20"/>
                <w:szCs w:val="20"/>
              </w:rPr>
            </w:pPr>
            <w:bookmarkStart w:id="353" w:name="_Toc262543254"/>
            <w:bookmarkStart w:id="354" w:name="_Toc263074588"/>
            <w:r w:rsidRPr="00216E62">
              <w:rPr>
                <w:b/>
                <w:sz w:val="20"/>
                <w:szCs w:val="20"/>
              </w:rPr>
              <w:t>Условно разрешенные</w:t>
            </w:r>
            <w:bookmarkEnd w:id="353"/>
            <w:bookmarkEnd w:id="354"/>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55" w:name="_Toc262543255"/>
            <w:bookmarkStart w:id="356" w:name="_Toc263074589"/>
            <w:r w:rsidRPr="00216E62">
              <w:rPr>
                <w:sz w:val="20"/>
                <w:szCs w:val="20"/>
              </w:rPr>
              <w:t>1.</w:t>
            </w:r>
            <w:bookmarkEnd w:id="355"/>
            <w:bookmarkEnd w:id="356"/>
          </w:p>
        </w:tc>
        <w:tc>
          <w:tcPr>
            <w:tcW w:w="244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r w:rsidRPr="00216E62">
              <w:rPr>
                <w:sz w:val="20"/>
                <w:szCs w:val="20"/>
              </w:rPr>
              <w:t>Культурное развитие</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shd w:val="clear" w:color="auto" w:fill="FFFFFF"/>
              <w:tabs>
                <w:tab w:val="left" w:pos="0"/>
              </w:tabs>
              <w:jc w:val="both"/>
              <w:rPr>
                <w:sz w:val="20"/>
                <w:szCs w:val="20"/>
              </w:rPr>
            </w:pPr>
            <w:r w:rsidRPr="00216E62">
              <w:rPr>
                <w:sz w:val="20"/>
                <w:szCs w:val="20"/>
              </w:rPr>
              <w:t xml:space="preserve">Минимальная / максимальная площадь земельных участков- не подлежит установлению. </w:t>
            </w:r>
          </w:p>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57" w:name="_Toc262543259"/>
            <w:bookmarkStart w:id="358" w:name="_Toc263074593"/>
            <w:r w:rsidRPr="00216E62">
              <w:rPr>
                <w:sz w:val="20"/>
                <w:szCs w:val="20"/>
              </w:rPr>
              <w:t>2.</w:t>
            </w:r>
            <w:bookmarkEnd w:id="357"/>
            <w:bookmarkEnd w:id="358"/>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Гостиничное обслуживание</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59" w:name="_Toc262543261"/>
            <w:bookmarkStart w:id="360" w:name="_Toc263074595"/>
            <w:r w:rsidRPr="00216E62">
              <w:rPr>
                <w:sz w:val="20"/>
                <w:szCs w:val="20"/>
              </w:rPr>
              <w:t>3.</w:t>
            </w:r>
            <w:bookmarkEnd w:id="359"/>
            <w:bookmarkEnd w:id="360"/>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Банковская и страховая деятельность</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61" w:name="_Toc262543263"/>
            <w:bookmarkStart w:id="362" w:name="_Toc263074597"/>
            <w:r w:rsidRPr="00216E62">
              <w:rPr>
                <w:sz w:val="20"/>
                <w:szCs w:val="20"/>
              </w:rPr>
              <w:t>4.</w:t>
            </w:r>
            <w:bookmarkEnd w:id="361"/>
            <w:bookmarkEnd w:id="362"/>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highlight w:val="yellow"/>
              </w:rPr>
            </w:pPr>
            <w:bookmarkStart w:id="363" w:name="_Toc262543264"/>
            <w:bookmarkStart w:id="364" w:name="_Toc263074598"/>
            <w:r w:rsidRPr="00216E62">
              <w:rPr>
                <w:sz w:val="20"/>
                <w:szCs w:val="20"/>
              </w:rPr>
              <w:t xml:space="preserve">Магазины </w:t>
            </w:r>
            <w:bookmarkEnd w:id="363"/>
            <w:bookmarkEnd w:id="364"/>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355"/>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65" w:name="_Toc262543265"/>
            <w:bookmarkStart w:id="366" w:name="_Toc263074599"/>
            <w:r w:rsidRPr="00216E62">
              <w:rPr>
                <w:sz w:val="20"/>
                <w:szCs w:val="20"/>
              </w:rPr>
              <w:t>5.</w:t>
            </w:r>
            <w:bookmarkEnd w:id="365"/>
            <w:bookmarkEnd w:id="366"/>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highlight w:val="yellow"/>
              </w:rPr>
            </w:pPr>
            <w:r w:rsidRPr="00216E62">
              <w:rPr>
                <w:bCs/>
                <w:sz w:val="20"/>
                <w:szCs w:val="20"/>
              </w:rPr>
              <w:t>Обеспечение занятий спортом в помещениях</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355"/>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67" w:name="_Toc262543267"/>
            <w:bookmarkStart w:id="368" w:name="_Toc263074601"/>
            <w:r w:rsidRPr="00216E62">
              <w:rPr>
                <w:sz w:val="20"/>
                <w:szCs w:val="20"/>
              </w:rPr>
              <w:t>6.</w:t>
            </w:r>
            <w:bookmarkEnd w:id="367"/>
            <w:bookmarkEnd w:id="368"/>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highlight w:val="yellow"/>
              </w:rPr>
            </w:pPr>
            <w:r w:rsidRPr="00216E62">
              <w:rPr>
                <w:sz w:val="20"/>
                <w:szCs w:val="20"/>
              </w:rPr>
              <w:t>Стационарное медицинское обслуживание</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69" w:name="_Toc262543276"/>
            <w:bookmarkStart w:id="370" w:name="_Toc263074610"/>
            <w:r w:rsidRPr="00216E62">
              <w:rPr>
                <w:sz w:val="20"/>
                <w:szCs w:val="20"/>
              </w:rPr>
              <w:t>7.</w:t>
            </w:r>
            <w:bookmarkEnd w:id="369"/>
            <w:bookmarkEnd w:id="370"/>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Общественное питание</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71" w:name="_Toc262543278"/>
            <w:bookmarkStart w:id="372" w:name="_Toc263074612"/>
            <w:r w:rsidRPr="00216E62">
              <w:rPr>
                <w:sz w:val="20"/>
                <w:szCs w:val="20"/>
              </w:rPr>
              <w:t>Вместимостью не более 16 посадочных мест</w:t>
            </w:r>
            <w:bookmarkEnd w:id="371"/>
            <w:bookmarkEnd w:id="372"/>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73" w:name="_Toc262543279"/>
            <w:bookmarkStart w:id="374" w:name="_Toc263074613"/>
            <w:r w:rsidRPr="00216E62">
              <w:rPr>
                <w:sz w:val="20"/>
                <w:szCs w:val="20"/>
              </w:rPr>
              <w:t>8.</w:t>
            </w:r>
            <w:bookmarkEnd w:id="373"/>
            <w:bookmarkEnd w:id="374"/>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Автомобильные мойки</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75" w:name="_Toc262543283"/>
            <w:bookmarkStart w:id="376" w:name="_Toc263074617"/>
            <w:r w:rsidRPr="00216E62">
              <w:rPr>
                <w:sz w:val="20"/>
                <w:szCs w:val="20"/>
              </w:rPr>
              <w:t>9.</w:t>
            </w:r>
            <w:bookmarkEnd w:id="375"/>
            <w:bookmarkEnd w:id="376"/>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highlight w:val="yellow"/>
              </w:rPr>
            </w:pPr>
            <w:r w:rsidRPr="00216E62">
              <w:rPr>
                <w:sz w:val="20"/>
                <w:szCs w:val="20"/>
              </w:rPr>
              <w:t>Историко-культурная деятельность</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10. </w:t>
            </w:r>
          </w:p>
        </w:tc>
        <w:tc>
          <w:tcPr>
            <w:tcW w:w="244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highlight w:val="yellow"/>
              </w:rPr>
            </w:pPr>
            <w:r w:rsidRPr="00216E62">
              <w:rPr>
                <w:sz w:val="20"/>
                <w:szCs w:val="20"/>
              </w:rPr>
              <w:t>Складские площадки</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Класс  санитарной вредности - не выше V    </w:t>
            </w:r>
          </w:p>
        </w:tc>
      </w:tr>
    </w:tbl>
    <w:p w:rsidR="00216E62" w:rsidRDefault="00216E62" w:rsidP="009B248D">
      <w:pPr>
        <w:pStyle w:val="ConsPlusNormal"/>
        <w:widowControl/>
        <w:ind w:firstLine="540"/>
        <w:jc w:val="both"/>
      </w:pPr>
    </w:p>
    <w:p w:rsidR="009B248D" w:rsidRDefault="009B248D" w:rsidP="009B248D">
      <w:pPr>
        <w:pStyle w:val="af"/>
      </w:pPr>
      <w:r>
        <w:rPr>
          <w:rFonts w:cs="Times New Roman"/>
        </w:rPr>
        <w:t>3.</w:t>
      </w:r>
      <w:r>
        <w:rPr>
          <w:b/>
        </w:rPr>
        <w:t xml:space="preserve"> </w:t>
      </w:r>
      <w:r>
        <w:t>На территории</w:t>
      </w:r>
      <w:r>
        <w:rPr>
          <w:b/>
        </w:rPr>
        <w:t xml:space="preserve"> </w:t>
      </w:r>
      <w:r>
        <w:t>жилой зоны Ж1 в пределах приусадебных участков запрещается размещение закрытых автостоянок для грузового транспорта и транспорта для перевозки людей, находящегося в личной собственности, кроме автотранспорта грузоподъёмностью менее 1,5 т.</w:t>
      </w:r>
    </w:p>
    <w:p w:rsidR="009B248D" w:rsidRDefault="009B248D" w:rsidP="009B248D">
      <w:pPr>
        <w:ind w:firstLine="720"/>
        <w:jc w:val="both"/>
        <w:rPr>
          <w:sz w:val="28"/>
          <w:szCs w:val="28"/>
        </w:rPr>
      </w:pPr>
      <w:r>
        <w:rPr>
          <w:sz w:val="28"/>
          <w:szCs w:val="28"/>
        </w:rPr>
        <w:t>Во встроено-пристроенных к дому помещений общественного назначения не допускается размещать специализированные магазины строительных материалов, магазины с наличием в них взрывоопасных веществ и материалов, также предприятий бытового обслуживания, в которых применяются легковоспламеняющиеся жидкости (за исключением парикмахерских, мастерских по ремонту обуви).</w:t>
      </w:r>
    </w:p>
    <w:p w:rsidR="009B248D" w:rsidRDefault="009B248D" w:rsidP="009B248D">
      <w:pPr>
        <w:ind w:firstLine="720"/>
        <w:jc w:val="both"/>
        <w:rPr>
          <w:sz w:val="28"/>
          <w:szCs w:val="28"/>
        </w:rPr>
      </w:pPr>
      <w:r>
        <w:rPr>
          <w:sz w:val="28"/>
          <w:szCs w:val="28"/>
        </w:rPr>
        <w:t>На землях общего пользования не допускается ремонт автомобилей, складирование строительных материалов, хозяйственного инвентаря.</w:t>
      </w:r>
    </w:p>
    <w:p w:rsidR="009B248D" w:rsidRDefault="009B248D" w:rsidP="009B248D">
      <w:pPr>
        <w:ind w:firstLine="720"/>
        <w:jc w:val="both"/>
        <w:rPr>
          <w:sz w:val="28"/>
          <w:szCs w:val="28"/>
        </w:rPr>
      </w:pPr>
      <w:r>
        <w:rPr>
          <w:sz w:val="28"/>
          <w:szCs w:val="28"/>
        </w:rPr>
        <w:t>Не допускается размещать со стороны улицы вспомогательные строения.</w:t>
      </w:r>
    </w:p>
    <w:p w:rsidR="009B248D" w:rsidRDefault="009B248D" w:rsidP="009B248D">
      <w:pPr>
        <w:ind w:firstLine="720"/>
        <w:jc w:val="both"/>
        <w:rPr>
          <w:spacing w:val="-6"/>
          <w:sz w:val="28"/>
          <w:szCs w:val="28"/>
        </w:rPr>
      </w:pPr>
      <w:r>
        <w:rPr>
          <w:spacing w:val="-6"/>
          <w:sz w:val="28"/>
          <w:szCs w:val="28"/>
        </w:rPr>
        <w:t xml:space="preserve">Размещение бань и саун допускается при условии  </w:t>
      </w:r>
      <w:proofErr w:type="spellStart"/>
      <w:r>
        <w:rPr>
          <w:spacing w:val="-6"/>
          <w:sz w:val="28"/>
          <w:szCs w:val="28"/>
        </w:rPr>
        <w:t>канализования</w:t>
      </w:r>
      <w:proofErr w:type="spellEnd"/>
      <w:r>
        <w:rPr>
          <w:spacing w:val="-6"/>
          <w:sz w:val="28"/>
          <w:szCs w:val="28"/>
        </w:rPr>
        <w:t xml:space="preserve">  стоков.</w:t>
      </w:r>
    </w:p>
    <w:p w:rsidR="009B248D" w:rsidRDefault="009B248D" w:rsidP="009B248D">
      <w:pPr>
        <w:ind w:firstLine="720"/>
        <w:jc w:val="both"/>
        <w:rPr>
          <w:sz w:val="28"/>
          <w:szCs w:val="28"/>
        </w:rPr>
      </w:pPr>
      <w:r>
        <w:rPr>
          <w:sz w:val="28"/>
          <w:szCs w:val="28"/>
        </w:rPr>
        <w:t>Размещение рекламы не допускается на ограждениях участка, дома, строения.</w:t>
      </w:r>
    </w:p>
    <w:p w:rsidR="009B248D" w:rsidRDefault="009B248D" w:rsidP="009B248D">
      <w:pPr>
        <w:pStyle w:val="ConsPlusNormal"/>
        <w:widowControl/>
        <w:jc w:val="both"/>
        <w:outlineLvl w:val="2"/>
        <w:rPr>
          <w:rFonts w:ascii="Times New Roman" w:hAnsi="Times New Roman" w:cs="Times New Roman"/>
          <w:sz w:val="28"/>
          <w:szCs w:val="28"/>
        </w:rPr>
      </w:pPr>
      <w:bookmarkStart w:id="377" w:name="_Toc262543285"/>
      <w:bookmarkStart w:id="378" w:name="_Toc263074619"/>
      <w:r>
        <w:rPr>
          <w:rFonts w:ascii="Times New Roman" w:hAnsi="Times New Roman" w:cs="Times New Roman"/>
          <w:sz w:val="28"/>
          <w:szCs w:val="28"/>
        </w:rPr>
        <w:lastRenderedPageBreak/>
        <w:t xml:space="preserve">Размещение мелкого скота и птицы в районах индивидуальной застройки усадебного типа допускается при размере приусадебного участка не менее </w:t>
      </w:r>
      <w:smartTag w:uri="urn:schemas-microsoft-com:office:smarttags" w:element="metricconverter">
        <w:smartTagPr>
          <w:attr w:name="ProductID" w:val="0,1 га"/>
        </w:smartTagPr>
        <w:r>
          <w:rPr>
            <w:rFonts w:ascii="Times New Roman" w:hAnsi="Times New Roman" w:cs="Times New Roman"/>
            <w:sz w:val="28"/>
            <w:szCs w:val="28"/>
          </w:rPr>
          <w:t>0,1 га</w:t>
        </w:r>
      </w:smartTag>
      <w:r>
        <w:rPr>
          <w:rFonts w:ascii="Times New Roman" w:hAnsi="Times New Roman" w:cs="Times New Roman"/>
          <w:sz w:val="28"/>
          <w:szCs w:val="28"/>
        </w:rPr>
        <w:t>.</w:t>
      </w:r>
      <w:bookmarkEnd w:id="377"/>
      <w:bookmarkEnd w:id="378"/>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Дополнительные ограничения использования земельных участков и объектов капитального строительства территориальной зоны Ж</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установлены  в  статьях 48, 49 – 49.15   Правил.                                                                                                                                  </w:t>
      </w:r>
    </w:p>
    <w:p w:rsidR="009B248D" w:rsidRDefault="009B248D" w:rsidP="009B248D">
      <w:pPr>
        <w:pStyle w:val="3"/>
        <w:spacing w:before="0" w:after="0"/>
        <w:ind w:firstLine="539"/>
        <w:jc w:val="center"/>
        <w:rPr>
          <w:rFonts w:ascii="Times New Roman" w:hAnsi="Times New Roman" w:cs="Times New Roman"/>
          <w:sz w:val="28"/>
          <w:szCs w:val="28"/>
        </w:rPr>
      </w:pPr>
      <w:bookmarkStart w:id="379" w:name="_Toc263074620"/>
      <w:bookmarkStart w:id="380" w:name="_Toc262543286"/>
      <w:bookmarkStart w:id="381" w:name="_Toc249151752"/>
      <w:bookmarkStart w:id="382" w:name="_Toc248738628"/>
      <w:r>
        <w:rPr>
          <w:rFonts w:ascii="Times New Roman" w:hAnsi="Times New Roman" w:cs="Times New Roman"/>
          <w:b w:val="0"/>
          <w:bCs w:val="0"/>
          <w:sz w:val="28"/>
        </w:rPr>
        <w:t xml:space="preserve">Статья 41.2. Градостроительные  регламенты. </w:t>
      </w:r>
      <w:r>
        <w:rPr>
          <w:rFonts w:ascii="Times New Roman" w:hAnsi="Times New Roman" w:cs="Times New Roman"/>
          <w:bCs w:val="0"/>
          <w:sz w:val="28"/>
        </w:rPr>
        <w:t>Жилая зона  Ж</w:t>
      </w:r>
      <w:proofErr w:type="gramStart"/>
      <w:r>
        <w:rPr>
          <w:rFonts w:ascii="Times New Roman" w:hAnsi="Times New Roman" w:cs="Times New Roman"/>
          <w:bCs w:val="0"/>
          <w:sz w:val="28"/>
        </w:rPr>
        <w:t>2</w:t>
      </w:r>
      <w:bookmarkEnd w:id="379"/>
      <w:bookmarkEnd w:id="380"/>
      <w:bookmarkEnd w:id="381"/>
      <w:bookmarkEnd w:id="382"/>
      <w:proofErr w:type="gramEnd"/>
    </w:p>
    <w:p w:rsidR="009B248D" w:rsidRDefault="009B248D" w:rsidP="009B248D">
      <w:pPr>
        <w:pStyle w:val="ConsPlusNormal"/>
        <w:widowControl/>
        <w:ind w:firstLine="540"/>
        <w:jc w:val="both"/>
        <w:outlineLvl w:val="2"/>
      </w:pPr>
      <w:bookmarkStart w:id="383" w:name="_Toc263074621"/>
      <w:bookmarkStart w:id="384" w:name="_Toc262543287"/>
      <w:r>
        <w:rPr>
          <w:rFonts w:ascii="Times New Roman" w:hAnsi="Times New Roman" w:cs="Times New Roman"/>
          <w:sz w:val="28"/>
          <w:szCs w:val="28"/>
        </w:rPr>
        <w:t xml:space="preserve">1. </w:t>
      </w:r>
      <w:r>
        <w:rPr>
          <w:rFonts w:ascii="Times New Roman" w:hAnsi="Times New Roman" w:cs="Times New Roman"/>
          <w:b/>
          <w:sz w:val="28"/>
          <w:szCs w:val="28"/>
        </w:rPr>
        <w:t>Жилая зона Ж2</w:t>
      </w:r>
      <w:r>
        <w:rPr>
          <w:rFonts w:ascii="Times New Roman" w:hAnsi="Times New Roman" w:cs="Times New Roman"/>
          <w:sz w:val="28"/>
          <w:szCs w:val="28"/>
        </w:rPr>
        <w:t xml:space="preserve"> – зона застройки многоквартирными малоэтажными (до 3-х этажей включительно) домами без приквартирных участков,</w:t>
      </w:r>
      <w:r>
        <w:t xml:space="preserve"> </w:t>
      </w:r>
      <w:r>
        <w:rPr>
          <w:rFonts w:ascii="Times New Roman" w:hAnsi="Times New Roman" w:cs="Times New Roman"/>
          <w:sz w:val="28"/>
          <w:szCs w:val="28"/>
        </w:rPr>
        <w:t>предназначена для проживания населения с включением в состав жилого образования отдельно стоящих и встроенно-пристроенных объектов повседневного обслуживания</w:t>
      </w:r>
      <w:bookmarkEnd w:id="383"/>
      <w:bookmarkEnd w:id="384"/>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Ж</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 в соответствии с таблицей 3:</w:t>
      </w:r>
    </w:p>
    <w:p w:rsidR="009B248D" w:rsidRDefault="009B248D" w:rsidP="009B248D">
      <w:pPr>
        <w:pStyle w:val="ConsPlusNormal"/>
        <w:widowControl/>
        <w:ind w:firstLine="540"/>
        <w:jc w:val="both"/>
      </w:pPr>
      <w:r>
        <w:t xml:space="preserve">                                                                                                                                                         </w:t>
      </w:r>
      <w:r>
        <w:rPr>
          <w:rFonts w:ascii="Times New Roman" w:hAnsi="Times New Roman" w:cs="Times New Roman"/>
        </w:rPr>
        <w:t>Таблица 3</w:t>
      </w:r>
    </w:p>
    <w:tbl>
      <w:tblPr>
        <w:tblW w:w="9493" w:type="dxa"/>
        <w:tblBorders>
          <w:top w:val="single" w:sz="4" w:space="0" w:color="auto"/>
          <w:left w:val="single" w:sz="4" w:space="0" w:color="auto"/>
          <w:bottom w:val="single" w:sz="4" w:space="0" w:color="auto"/>
          <w:right w:val="single" w:sz="4" w:space="0" w:color="auto"/>
        </w:tblBorders>
        <w:tblLayout w:type="fixed"/>
        <w:tblLook w:val="04A0"/>
      </w:tblPr>
      <w:tblGrid>
        <w:gridCol w:w="1188"/>
        <w:gridCol w:w="720"/>
        <w:gridCol w:w="2623"/>
        <w:gridCol w:w="4962"/>
      </w:tblGrid>
      <w:tr w:rsidR="00216E62" w:rsidRPr="00216E62" w:rsidTr="00216E62">
        <w:tc>
          <w:tcPr>
            <w:tcW w:w="118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385" w:name="_Toc262543288"/>
            <w:bookmarkStart w:id="386" w:name="_Toc263074622"/>
            <w:r w:rsidRPr="00216E62">
              <w:rPr>
                <w:sz w:val="20"/>
                <w:szCs w:val="20"/>
              </w:rPr>
              <w:t>Отношение к главной функции</w:t>
            </w:r>
            <w:bookmarkEnd w:id="385"/>
            <w:bookmarkEnd w:id="386"/>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387" w:name="_Toc262543289"/>
            <w:bookmarkStart w:id="388" w:name="_Toc263074623"/>
            <w:r w:rsidRPr="00216E62">
              <w:rPr>
                <w:sz w:val="20"/>
                <w:szCs w:val="20"/>
              </w:rPr>
              <w:t xml:space="preserve">№№ </w:t>
            </w:r>
            <w:proofErr w:type="spellStart"/>
            <w:r w:rsidRPr="00216E62">
              <w:rPr>
                <w:sz w:val="20"/>
                <w:szCs w:val="20"/>
              </w:rPr>
              <w:t>пп</w:t>
            </w:r>
            <w:bookmarkEnd w:id="387"/>
            <w:bookmarkEnd w:id="388"/>
            <w:proofErr w:type="spellEnd"/>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389" w:name="_Toc262543290"/>
            <w:bookmarkStart w:id="390" w:name="_Toc263074624"/>
            <w:r w:rsidRPr="00216E62">
              <w:rPr>
                <w:sz w:val="20"/>
                <w:szCs w:val="20"/>
              </w:rPr>
              <w:t>Виды  разрешенного использования территории</w:t>
            </w:r>
            <w:bookmarkEnd w:id="389"/>
            <w:bookmarkEnd w:id="390"/>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center"/>
              <w:outlineLvl w:val="2"/>
              <w:rPr>
                <w:sz w:val="20"/>
                <w:szCs w:val="20"/>
              </w:rPr>
            </w:pPr>
            <w:bookmarkStart w:id="391" w:name="_Toc262543291"/>
            <w:bookmarkStart w:id="392" w:name="_Toc263074625"/>
            <w:r w:rsidRPr="00216E62">
              <w:rPr>
                <w:sz w:val="20"/>
                <w:szCs w:val="20"/>
              </w:rPr>
              <w:t>Параметры  застройки</w:t>
            </w:r>
            <w:bookmarkEnd w:id="391"/>
            <w:bookmarkEnd w:id="392"/>
          </w:p>
          <w:p w:rsidR="00216E62" w:rsidRPr="00216E62" w:rsidRDefault="00216E62" w:rsidP="00216E62">
            <w:pPr>
              <w:autoSpaceDE w:val="0"/>
              <w:autoSpaceDN w:val="0"/>
              <w:adjustRightInd w:val="0"/>
              <w:jc w:val="center"/>
              <w:outlineLvl w:val="2"/>
              <w:rPr>
                <w:sz w:val="20"/>
                <w:szCs w:val="20"/>
              </w:rPr>
            </w:pPr>
          </w:p>
        </w:tc>
      </w:tr>
      <w:tr w:rsidR="00216E62" w:rsidRPr="00216E62" w:rsidTr="00216E62">
        <w:trPr>
          <w:cantSplit/>
          <w:trHeight w:val="3795"/>
        </w:trPr>
        <w:tc>
          <w:tcPr>
            <w:tcW w:w="1188" w:type="dxa"/>
            <w:vMerge w:val="restart"/>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393" w:name="_Toc262543292"/>
            <w:bookmarkStart w:id="394" w:name="_Toc263074626"/>
            <w:r w:rsidRPr="00216E62">
              <w:rPr>
                <w:b/>
                <w:sz w:val="20"/>
                <w:szCs w:val="20"/>
              </w:rPr>
              <w:t>Основные виды</w:t>
            </w:r>
            <w:bookmarkEnd w:id="393"/>
            <w:bookmarkEnd w:id="394"/>
          </w:p>
        </w:tc>
        <w:tc>
          <w:tcPr>
            <w:tcW w:w="720" w:type="dxa"/>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395" w:name="_Toc262543293"/>
            <w:bookmarkStart w:id="396" w:name="_Toc263074627"/>
            <w:r w:rsidRPr="00216E62">
              <w:rPr>
                <w:sz w:val="20"/>
                <w:szCs w:val="20"/>
              </w:rPr>
              <w:t>1.</w:t>
            </w:r>
            <w:bookmarkEnd w:id="395"/>
            <w:bookmarkEnd w:id="396"/>
          </w:p>
        </w:tc>
        <w:tc>
          <w:tcPr>
            <w:tcW w:w="2623"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Малоэтажная многоквартирная жилая застройка</w:t>
            </w:r>
          </w:p>
        </w:tc>
        <w:tc>
          <w:tcPr>
            <w:tcW w:w="4962" w:type="dxa"/>
            <w:vMerge w:val="restart"/>
            <w:tcBorders>
              <w:top w:val="single" w:sz="4" w:space="0" w:color="auto"/>
              <w:left w:val="single" w:sz="4" w:space="0" w:color="auto"/>
              <w:right w:val="single" w:sz="4" w:space="0" w:color="auto"/>
            </w:tcBorders>
            <w:hideMark/>
          </w:tcPr>
          <w:p w:rsidR="00216E62" w:rsidRPr="00216E62" w:rsidRDefault="00216E62" w:rsidP="00216E62">
            <w:pPr>
              <w:shd w:val="clear" w:color="auto" w:fill="FFFFFF"/>
              <w:tabs>
                <w:tab w:val="left" w:pos="0"/>
              </w:tabs>
              <w:jc w:val="both"/>
              <w:rPr>
                <w:rFonts w:ascii="Times" w:hAnsi="Times"/>
                <w:sz w:val="20"/>
                <w:szCs w:val="20"/>
              </w:rPr>
            </w:pPr>
            <w:r w:rsidRPr="00216E62">
              <w:rPr>
                <w:rFonts w:ascii="Times" w:hAnsi="Times"/>
                <w:sz w:val="20"/>
                <w:szCs w:val="20"/>
              </w:rPr>
              <w:t>1.</w:t>
            </w:r>
            <w:r w:rsidRPr="00216E62">
              <w:rPr>
                <w:sz w:val="20"/>
                <w:szCs w:val="20"/>
              </w:rPr>
              <w:t>Минимальная</w:t>
            </w:r>
            <w:r w:rsidRPr="00216E62">
              <w:rPr>
                <w:rFonts w:ascii="Times" w:hAnsi="Times"/>
                <w:sz w:val="20"/>
                <w:szCs w:val="20"/>
              </w:rPr>
              <w:t xml:space="preserve"> / </w:t>
            </w:r>
            <w:r w:rsidRPr="00216E62">
              <w:rPr>
                <w:sz w:val="20"/>
                <w:szCs w:val="20"/>
              </w:rPr>
              <w:t>максимальная</w:t>
            </w:r>
            <w:r w:rsidRPr="00216E62">
              <w:rPr>
                <w:rFonts w:ascii="Times" w:hAnsi="Times"/>
                <w:sz w:val="20"/>
                <w:szCs w:val="20"/>
              </w:rPr>
              <w:t xml:space="preserve"> </w:t>
            </w:r>
            <w:r w:rsidRPr="00216E62">
              <w:rPr>
                <w:sz w:val="20"/>
                <w:szCs w:val="20"/>
              </w:rPr>
              <w:t>площадь</w:t>
            </w:r>
            <w:r w:rsidRPr="00216E62">
              <w:rPr>
                <w:rFonts w:ascii="Times" w:hAnsi="Times"/>
                <w:sz w:val="20"/>
                <w:szCs w:val="20"/>
              </w:rPr>
              <w:t xml:space="preserve"> </w:t>
            </w:r>
            <w:r w:rsidRPr="00216E62">
              <w:rPr>
                <w:sz w:val="20"/>
                <w:szCs w:val="20"/>
              </w:rPr>
              <w:t>земельных</w:t>
            </w:r>
            <w:r w:rsidRPr="00216E62">
              <w:rPr>
                <w:rFonts w:ascii="Times" w:hAnsi="Times"/>
                <w:sz w:val="20"/>
                <w:szCs w:val="20"/>
              </w:rPr>
              <w:t xml:space="preserve"> </w:t>
            </w:r>
            <w:r w:rsidRPr="00216E62">
              <w:rPr>
                <w:sz w:val="20"/>
                <w:szCs w:val="20"/>
              </w:rPr>
              <w:t>участков</w:t>
            </w:r>
            <w:r w:rsidRPr="00216E62">
              <w:rPr>
                <w:rFonts w:ascii="Times" w:hAnsi="Times"/>
                <w:sz w:val="20"/>
                <w:szCs w:val="20"/>
              </w:rPr>
              <w:t xml:space="preserve"> - </w:t>
            </w:r>
            <w:r w:rsidRPr="00216E62">
              <w:rPr>
                <w:sz w:val="20"/>
                <w:szCs w:val="20"/>
              </w:rPr>
              <w:t>не</w:t>
            </w:r>
            <w:r w:rsidRPr="00216E62">
              <w:rPr>
                <w:rFonts w:ascii="Times" w:hAnsi="Times"/>
                <w:sz w:val="20"/>
                <w:szCs w:val="20"/>
              </w:rPr>
              <w:t xml:space="preserve"> </w:t>
            </w:r>
            <w:r w:rsidRPr="00216E62">
              <w:rPr>
                <w:sz w:val="20"/>
                <w:szCs w:val="20"/>
              </w:rPr>
              <w:t>подлежит</w:t>
            </w:r>
            <w:r w:rsidRPr="00216E62">
              <w:rPr>
                <w:rFonts w:ascii="Times" w:hAnsi="Times"/>
                <w:sz w:val="20"/>
                <w:szCs w:val="20"/>
              </w:rPr>
              <w:t xml:space="preserve"> </w:t>
            </w:r>
            <w:r w:rsidRPr="00216E62">
              <w:rPr>
                <w:sz w:val="20"/>
                <w:szCs w:val="20"/>
              </w:rPr>
              <w:t>установлению</w:t>
            </w:r>
            <w:r w:rsidRPr="00216E62">
              <w:rPr>
                <w:rFonts w:ascii="Times" w:hAnsi="Times"/>
                <w:sz w:val="20"/>
                <w:szCs w:val="20"/>
              </w:rPr>
              <w:t xml:space="preserve">. </w:t>
            </w:r>
          </w:p>
          <w:p w:rsidR="00216E62" w:rsidRPr="00216E62" w:rsidRDefault="00216E62" w:rsidP="00216E62">
            <w:pPr>
              <w:autoSpaceDE w:val="0"/>
              <w:autoSpaceDN w:val="0"/>
              <w:adjustRightInd w:val="0"/>
              <w:rPr>
                <w:sz w:val="20"/>
                <w:szCs w:val="20"/>
              </w:rPr>
            </w:pPr>
            <w:r w:rsidRPr="00216E62">
              <w:rPr>
                <w:sz w:val="20"/>
                <w:szCs w:val="20"/>
              </w:rPr>
              <w:t>Коэффициент использования территории</w:t>
            </w:r>
          </w:p>
          <w:p w:rsidR="00216E62" w:rsidRPr="00216E62" w:rsidRDefault="00216E62" w:rsidP="00216E62">
            <w:pPr>
              <w:autoSpaceDE w:val="0"/>
              <w:autoSpaceDN w:val="0"/>
              <w:adjustRightInd w:val="0"/>
              <w:rPr>
                <w:sz w:val="20"/>
                <w:szCs w:val="20"/>
              </w:rPr>
            </w:pPr>
            <w:r w:rsidRPr="00216E62">
              <w:rPr>
                <w:sz w:val="20"/>
                <w:szCs w:val="20"/>
              </w:rPr>
              <w:t xml:space="preserve">-  не более 0,94                    </w:t>
            </w:r>
            <w:r w:rsidRPr="00216E62">
              <w:rPr>
                <w:sz w:val="20"/>
                <w:szCs w:val="20"/>
              </w:rPr>
              <w:br/>
              <w:t>2. Отступ от красной линии в районах   существующей застройки -  в соответствии со сложившейся  линией застройки,</w:t>
            </w:r>
          </w:p>
          <w:p w:rsidR="00216E62" w:rsidRPr="00216E62" w:rsidRDefault="00216E62" w:rsidP="00216E62">
            <w:pPr>
              <w:autoSpaceDE w:val="0"/>
              <w:autoSpaceDN w:val="0"/>
              <w:adjustRightInd w:val="0"/>
              <w:outlineLvl w:val="2"/>
              <w:rPr>
                <w:sz w:val="20"/>
                <w:szCs w:val="20"/>
              </w:rPr>
            </w:pPr>
            <w:bookmarkStart w:id="397" w:name="_Toc262543295"/>
            <w:bookmarkStart w:id="398" w:name="_Toc263074629"/>
            <w:r w:rsidRPr="00216E62">
              <w:rPr>
                <w:sz w:val="20"/>
                <w:szCs w:val="20"/>
              </w:rPr>
              <w:t xml:space="preserve">в районах новой застройки - от </w:t>
            </w:r>
            <w:smartTag w:uri="urn:schemas-microsoft-com:office:smarttags" w:element="metricconverter">
              <w:smartTagPr>
                <w:attr w:name="ProductID" w:val="5 м"/>
              </w:smartTagPr>
              <w:r w:rsidRPr="00216E62">
                <w:rPr>
                  <w:sz w:val="20"/>
                  <w:szCs w:val="20"/>
                </w:rPr>
                <w:t>5 м</w:t>
              </w:r>
            </w:smartTag>
            <w:r w:rsidRPr="00216E62">
              <w:rPr>
                <w:sz w:val="20"/>
                <w:szCs w:val="20"/>
              </w:rPr>
              <w:t>.</w:t>
            </w:r>
            <w:r w:rsidRPr="00216E62">
              <w:rPr>
                <w:sz w:val="20"/>
                <w:szCs w:val="20"/>
              </w:rPr>
              <w:br/>
              <w:t xml:space="preserve">3. Расстояния между жилыми зданиями, а  также  между жилыми,  общественными  и производственными  определяются  исходя из требований  противопожарной       </w:t>
            </w:r>
            <w:r w:rsidRPr="00216E62">
              <w:rPr>
                <w:sz w:val="20"/>
                <w:szCs w:val="20"/>
              </w:rPr>
              <w:br/>
              <w:t xml:space="preserve">безопасности, инсоляции и санитарной    защиты в соответствии с действующими  нормами  и правилами.               </w:t>
            </w:r>
            <w:r w:rsidRPr="00216E62">
              <w:rPr>
                <w:sz w:val="20"/>
                <w:szCs w:val="20"/>
              </w:rPr>
              <w:br/>
              <w:t>4. Требования  к   высоте строений,  оформлению фасадов, ограждений, обращенных   на    улицу,  должны    соответствовать характеру   формирующейся среды, типу  застройки  и условиям   размещения   в городе, что  определяется утвержденной  градостроительной  документацией</w:t>
            </w:r>
            <w:bookmarkEnd w:id="397"/>
            <w:bookmarkEnd w:id="398"/>
          </w:p>
          <w:p w:rsidR="00216E62" w:rsidRPr="00216E62" w:rsidRDefault="00216E62" w:rsidP="00216E62">
            <w:pPr>
              <w:autoSpaceDE w:val="0"/>
              <w:autoSpaceDN w:val="0"/>
              <w:adjustRightInd w:val="0"/>
              <w:outlineLvl w:val="2"/>
              <w:rPr>
                <w:sz w:val="20"/>
                <w:szCs w:val="20"/>
              </w:rPr>
            </w:pPr>
            <w:bookmarkStart w:id="399" w:name="_Toc262543296"/>
            <w:bookmarkStart w:id="400" w:name="_Toc263074630"/>
            <w:r w:rsidRPr="00216E62">
              <w:rPr>
                <w:sz w:val="20"/>
                <w:szCs w:val="20"/>
              </w:rPr>
              <w:t>5. Минимально допустимое расстояние от окон жилых домов  и общественных зданий до:</w:t>
            </w:r>
            <w:bookmarkEnd w:id="399"/>
            <w:bookmarkEnd w:id="400"/>
          </w:p>
          <w:p w:rsidR="00216E62" w:rsidRPr="00216E62" w:rsidRDefault="00216E62" w:rsidP="00216E62">
            <w:pPr>
              <w:autoSpaceDE w:val="0"/>
              <w:autoSpaceDN w:val="0"/>
              <w:adjustRightInd w:val="0"/>
              <w:outlineLvl w:val="2"/>
              <w:rPr>
                <w:sz w:val="20"/>
                <w:szCs w:val="20"/>
              </w:rPr>
            </w:pPr>
            <w:bookmarkStart w:id="401" w:name="_Toc262543297"/>
            <w:bookmarkStart w:id="402" w:name="_Toc263074631"/>
            <w:r w:rsidRPr="00216E62">
              <w:rPr>
                <w:sz w:val="20"/>
                <w:szCs w:val="20"/>
              </w:rPr>
              <w:t xml:space="preserve">-детских площадок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401"/>
            <w:bookmarkEnd w:id="402"/>
          </w:p>
          <w:p w:rsidR="00216E62" w:rsidRPr="00216E62" w:rsidRDefault="00216E62" w:rsidP="00216E62">
            <w:pPr>
              <w:autoSpaceDE w:val="0"/>
              <w:autoSpaceDN w:val="0"/>
              <w:adjustRightInd w:val="0"/>
              <w:outlineLvl w:val="2"/>
              <w:rPr>
                <w:sz w:val="20"/>
                <w:szCs w:val="20"/>
              </w:rPr>
            </w:pPr>
            <w:bookmarkStart w:id="403" w:name="_Toc262543298"/>
            <w:bookmarkStart w:id="404" w:name="_Toc263074632"/>
            <w:r w:rsidRPr="00216E62">
              <w:rPr>
                <w:sz w:val="20"/>
                <w:szCs w:val="20"/>
              </w:rPr>
              <w:t xml:space="preserve">-площадок для отдыха взрослых – </w:t>
            </w:r>
            <w:smartTag w:uri="urn:schemas-microsoft-com:office:smarttags" w:element="metricconverter">
              <w:smartTagPr>
                <w:attr w:name="ProductID" w:val="10 м"/>
              </w:smartTagPr>
              <w:r w:rsidRPr="00216E62">
                <w:rPr>
                  <w:sz w:val="20"/>
                  <w:szCs w:val="20"/>
                </w:rPr>
                <w:t>10 м</w:t>
              </w:r>
            </w:smartTag>
            <w:r w:rsidRPr="00216E62">
              <w:rPr>
                <w:sz w:val="20"/>
                <w:szCs w:val="20"/>
              </w:rPr>
              <w:t>;</w:t>
            </w:r>
            <w:bookmarkEnd w:id="403"/>
            <w:bookmarkEnd w:id="404"/>
          </w:p>
          <w:p w:rsidR="00216E62" w:rsidRPr="00216E62" w:rsidRDefault="00216E62" w:rsidP="00216E62">
            <w:pPr>
              <w:autoSpaceDE w:val="0"/>
              <w:autoSpaceDN w:val="0"/>
              <w:adjustRightInd w:val="0"/>
              <w:outlineLvl w:val="2"/>
              <w:rPr>
                <w:sz w:val="20"/>
                <w:szCs w:val="20"/>
              </w:rPr>
            </w:pPr>
            <w:bookmarkStart w:id="405" w:name="_Toc262543299"/>
            <w:bookmarkStart w:id="406" w:name="_Toc263074633"/>
            <w:r w:rsidRPr="00216E62">
              <w:rPr>
                <w:sz w:val="20"/>
                <w:szCs w:val="20"/>
              </w:rPr>
              <w:t>-спортивных площадок в зависимости от шумовых характеристик – 10-</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405"/>
            <w:bookmarkEnd w:id="406"/>
          </w:p>
          <w:p w:rsidR="00216E62" w:rsidRPr="00216E62" w:rsidRDefault="00216E62" w:rsidP="00216E62">
            <w:pPr>
              <w:autoSpaceDE w:val="0"/>
              <w:autoSpaceDN w:val="0"/>
              <w:adjustRightInd w:val="0"/>
              <w:outlineLvl w:val="2"/>
              <w:rPr>
                <w:sz w:val="20"/>
                <w:szCs w:val="20"/>
              </w:rPr>
            </w:pPr>
            <w:bookmarkStart w:id="407" w:name="_Toc262543300"/>
            <w:bookmarkStart w:id="408" w:name="_Toc263074634"/>
            <w:r w:rsidRPr="00216E62">
              <w:rPr>
                <w:sz w:val="20"/>
                <w:szCs w:val="20"/>
              </w:rPr>
              <w:t xml:space="preserve">-хозяйственных площадок – </w:t>
            </w:r>
            <w:smartTag w:uri="urn:schemas-microsoft-com:office:smarttags" w:element="metricconverter">
              <w:smartTagPr>
                <w:attr w:name="ProductID" w:val="20 м"/>
              </w:smartTagPr>
              <w:r w:rsidRPr="00216E62">
                <w:rPr>
                  <w:sz w:val="20"/>
                  <w:szCs w:val="20"/>
                </w:rPr>
                <w:t>20 м</w:t>
              </w:r>
            </w:smartTag>
            <w:r w:rsidRPr="00216E62">
              <w:rPr>
                <w:sz w:val="20"/>
                <w:szCs w:val="20"/>
              </w:rPr>
              <w:t>;</w:t>
            </w:r>
            <w:bookmarkEnd w:id="407"/>
            <w:bookmarkEnd w:id="408"/>
          </w:p>
          <w:p w:rsidR="00216E62" w:rsidRPr="00216E62" w:rsidRDefault="00216E62" w:rsidP="00216E62">
            <w:pPr>
              <w:autoSpaceDE w:val="0"/>
              <w:autoSpaceDN w:val="0"/>
              <w:adjustRightInd w:val="0"/>
              <w:outlineLvl w:val="2"/>
              <w:rPr>
                <w:sz w:val="20"/>
                <w:szCs w:val="20"/>
              </w:rPr>
            </w:pPr>
            <w:bookmarkStart w:id="409" w:name="_Toc262543301"/>
            <w:bookmarkStart w:id="410" w:name="_Toc263074635"/>
            <w:r w:rsidRPr="00216E62">
              <w:rPr>
                <w:sz w:val="20"/>
                <w:szCs w:val="20"/>
              </w:rPr>
              <w:t>-площадок для выгула собак</w:t>
            </w:r>
            <w:bookmarkStart w:id="411" w:name="_Toc262543302"/>
            <w:bookmarkStart w:id="412" w:name="_Toc263074636"/>
            <w:bookmarkEnd w:id="409"/>
            <w:bookmarkEnd w:id="410"/>
          </w:p>
          <w:p w:rsidR="00216E62" w:rsidRPr="00216E62" w:rsidRDefault="00216E62" w:rsidP="00216E62">
            <w:pPr>
              <w:autoSpaceDE w:val="0"/>
              <w:autoSpaceDN w:val="0"/>
              <w:adjustRightInd w:val="0"/>
              <w:outlineLvl w:val="2"/>
              <w:rPr>
                <w:sz w:val="20"/>
                <w:szCs w:val="20"/>
              </w:rPr>
            </w:pPr>
            <w:r w:rsidRPr="00216E62">
              <w:rPr>
                <w:sz w:val="20"/>
                <w:szCs w:val="20"/>
              </w:rPr>
              <w:t xml:space="preserve">6. Расстояние от  площадок для сбора мусора до жилых домов не менее </w:t>
            </w:r>
            <w:smartTag w:uri="urn:schemas-microsoft-com:office:smarttags" w:element="metricconverter">
              <w:smartTagPr>
                <w:attr w:name="ProductID" w:val="20 м"/>
              </w:smartTagPr>
              <w:r w:rsidRPr="00216E62">
                <w:rPr>
                  <w:sz w:val="20"/>
                  <w:szCs w:val="20"/>
                </w:rPr>
                <w:t>20 м</w:t>
              </w:r>
            </w:smartTag>
            <w:r w:rsidRPr="00216E62">
              <w:rPr>
                <w:sz w:val="20"/>
                <w:szCs w:val="20"/>
              </w:rPr>
              <w:t xml:space="preserve">, но не более </w:t>
            </w:r>
            <w:smartTag w:uri="urn:schemas-microsoft-com:office:smarttags" w:element="metricconverter">
              <w:smartTagPr>
                <w:attr w:name="ProductID" w:val="100 м"/>
              </w:smartTagPr>
              <w:r w:rsidRPr="00216E62">
                <w:rPr>
                  <w:sz w:val="20"/>
                  <w:szCs w:val="20"/>
                </w:rPr>
                <w:t>100 м</w:t>
              </w:r>
            </w:smartTag>
            <w:r w:rsidRPr="00216E62">
              <w:rPr>
                <w:sz w:val="20"/>
                <w:szCs w:val="20"/>
              </w:rPr>
              <w:t xml:space="preserve">, до детских учреждений, спортивных площадок и площадок отдыха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411"/>
            <w:bookmarkEnd w:id="412"/>
          </w:p>
        </w:tc>
      </w:tr>
      <w:tr w:rsidR="00216E62" w:rsidRPr="00216E62" w:rsidTr="00216E62">
        <w:trPr>
          <w:cantSplit/>
          <w:trHeight w:val="3795"/>
        </w:trPr>
        <w:tc>
          <w:tcPr>
            <w:tcW w:w="1188" w:type="dxa"/>
            <w:vMerge/>
            <w:tcBorders>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b/>
                <w:sz w:val="20"/>
                <w:szCs w:val="20"/>
              </w:rPr>
            </w:pPr>
          </w:p>
        </w:tc>
        <w:tc>
          <w:tcPr>
            <w:tcW w:w="720" w:type="dxa"/>
            <w:tcBorders>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2.</w:t>
            </w:r>
          </w:p>
        </w:tc>
        <w:tc>
          <w:tcPr>
            <w:tcW w:w="2623" w:type="dxa"/>
            <w:tcBorders>
              <w:top w:val="single" w:sz="4" w:space="0" w:color="auto"/>
              <w:left w:val="single" w:sz="4" w:space="0" w:color="auto"/>
              <w:bottom w:val="nil"/>
              <w:right w:val="single" w:sz="4" w:space="0" w:color="auto"/>
            </w:tcBorders>
          </w:tcPr>
          <w:p w:rsidR="00216E62" w:rsidRPr="00216E62" w:rsidRDefault="00216E62" w:rsidP="00216E62">
            <w:pPr>
              <w:autoSpaceDE w:val="0"/>
              <w:autoSpaceDN w:val="0"/>
              <w:adjustRightInd w:val="0"/>
              <w:outlineLvl w:val="2"/>
              <w:rPr>
                <w:sz w:val="20"/>
                <w:szCs w:val="20"/>
              </w:rPr>
            </w:pPr>
            <w:r w:rsidRPr="00216E62">
              <w:rPr>
                <w:sz w:val="20"/>
                <w:szCs w:val="20"/>
              </w:rPr>
              <w:t>Блокированная жилая застройка</w:t>
            </w:r>
          </w:p>
        </w:tc>
        <w:tc>
          <w:tcPr>
            <w:tcW w:w="4962" w:type="dxa"/>
            <w:vMerge/>
            <w:tcBorders>
              <w:left w:val="single" w:sz="4" w:space="0" w:color="auto"/>
              <w:bottom w:val="single" w:sz="4" w:space="0" w:color="auto"/>
              <w:right w:val="single" w:sz="4" w:space="0" w:color="auto"/>
            </w:tcBorders>
          </w:tcPr>
          <w:p w:rsidR="00216E62" w:rsidRPr="00216E62" w:rsidRDefault="00216E62" w:rsidP="00216E62">
            <w:pPr>
              <w:shd w:val="clear" w:color="auto" w:fill="FFFFFF"/>
              <w:tabs>
                <w:tab w:val="left" w:pos="0"/>
              </w:tabs>
              <w:jc w:val="both"/>
              <w:rPr>
                <w:rFonts w:ascii="Times" w:hAnsi="Times"/>
                <w:sz w:val="20"/>
                <w:szCs w:val="20"/>
              </w:rPr>
            </w:pPr>
          </w:p>
        </w:tc>
      </w:tr>
      <w:tr w:rsidR="00216E62" w:rsidRPr="00216E62" w:rsidTr="00216E62">
        <w:trPr>
          <w:cantSplit/>
        </w:trPr>
        <w:tc>
          <w:tcPr>
            <w:tcW w:w="1188" w:type="dxa"/>
            <w:tcBorders>
              <w:top w:val="single" w:sz="4" w:space="0" w:color="auto"/>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13" w:name="_Toc262543303"/>
            <w:bookmarkStart w:id="414" w:name="_Toc263074637"/>
            <w:r w:rsidRPr="00216E62">
              <w:rPr>
                <w:sz w:val="20"/>
                <w:szCs w:val="20"/>
              </w:rPr>
              <w:t>3.</w:t>
            </w:r>
            <w:bookmarkEnd w:id="413"/>
            <w:bookmarkEnd w:id="414"/>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Государственное управление</w:t>
            </w:r>
          </w:p>
        </w:tc>
        <w:tc>
          <w:tcPr>
            <w:tcW w:w="4962"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415" w:name="_Toc262543305"/>
            <w:bookmarkStart w:id="416" w:name="_Toc263074639"/>
            <w:r w:rsidRPr="00216E62">
              <w:rPr>
                <w:sz w:val="20"/>
                <w:szCs w:val="20"/>
              </w:rPr>
              <w:t>1. Этажность -  не более 3-х этажей.</w:t>
            </w:r>
            <w:bookmarkEnd w:id="415"/>
            <w:bookmarkEnd w:id="416"/>
          </w:p>
          <w:p w:rsidR="00216E62" w:rsidRPr="00216E62" w:rsidRDefault="00216E62" w:rsidP="00216E62">
            <w:pPr>
              <w:autoSpaceDE w:val="0"/>
              <w:autoSpaceDN w:val="0"/>
              <w:adjustRightInd w:val="0"/>
              <w:outlineLvl w:val="2"/>
              <w:rPr>
                <w:color w:val="FF6600"/>
                <w:sz w:val="20"/>
                <w:szCs w:val="20"/>
              </w:rPr>
            </w:pPr>
            <w:bookmarkStart w:id="417" w:name="_Toc262543306"/>
            <w:bookmarkStart w:id="418" w:name="_Toc263074640"/>
            <w:r w:rsidRPr="00216E62">
              <w:rPr>
                <w:sz w:val="20"/>
                <w:szCs w:val="20"/>
              </w:rPr>
              <w:t xml:space="preserve">2. Высота зданий - не более </w:t>
            </w:r>
            <w:smartTag w:uri="urn:schemas-microsoft-com:office:smarttags" w:element="metricconverter">
              <w:smartTagPr>
                <w:attr w:name="ProductID" w:val="15 м"/>
              </w:smartTagPr>
              <w:r w:rsidRPr="00216E62">
                <w:rPr>
                  <w:sz w:val="20"/>
                  <w:szCs w:val="20"/>
                </w:rPr>
                <w:t>15 м</w:t>
              </w:r>
            </w:smartTag>
            <w:r w:rsidRPr="00216E62">
              <w:rPr>
                <w:sz w:val="20"/>
                <w:szCs w:val="20"/>
              </w:rPr>
              <w:t>.</w:t>
            </w:r>
            <w:bookmarkEnd w:id="417"/>
            <w:bookmarkEnd w:id="418"/>
          </w:p>
          <w:p w:rsidR="00216E62" w:rsidRPr="00216E62" w:rsidRDefault="00216E62" w:rsidP="00216E62">
            <w:pPr>
              <w:autoSpaceDE w:val="0"/>
              <w:autoSpaceDN w:val="0"/>
              <w:adjustRightInd w:val="0"/>
              <w:outlineLvl w:val="2"/>
              <w:rPr>
                <w:sz w:val="20"/>
                <w:szCs w:val="20"/>
              </w:rPr>
            </w:pPr>
            <w:bookmarkStart w:id="419" w:name="_Toc262543307"/>
            <w:bookmarkStart w:id="420" w:name="_Toc263074641"/>
            <w:r w:rsidRPr="00216E62">
              <w:rPr>
                <w:sz w:val="20"/>
                <w:szCs w:val="20"/>
              </w:rPr>
              <w:t>3. Процент застройки устанавливается проектной документацией.</w:t>
            </w:r>
            <w:bookmarkEnd w:id="419"/>
            <w:bookmarkEnd w:id="420"/>
          </w:p>
          <w:p w:rsidR="00216E62" w:rsidRPr="00216E62" w:rsidRDefault="00216E62" w:rsidP="00216E62">
            <w:pPr>
              <w:autoSpaceDE w:val="0"/>
              <w:autoSpaceDN w:val="0"/>
              <w:adjustRightInd w:val="0"/>
              <w:outlineLvl w:val="2"/>
              <w:rPr>
                <w:sz w:val="20"/>
                <w:szCs w:val="20"/>
              </w:rPr>
            </w:pPr>
            <w:bookmarkStart w:id="421" w:name="_Toc262543308"/>
            <w:bookmarkStart w:id="422" w:name="_Toc263074642"/>
            <w:r w:rsidRPr="00216E62">
              <w:rPr>
                <w:sz w:val="20"/>
                <w:szCs w:val="20"/>
              </w:rPr>
              <w:lastRenderedPageBreak/>
              <w:t>4. Отступ от красной линии:</w:t>
            </w:r>
            <w:bookmarkEnd w:id="421"/>
            <w:bookmarkEnd w:id="422"/>
          </w:p>
          <w:p w:rsidR="00216E62" w:rsidRPr="00216E62" w:rsidRDefault="00216E62" w:rsidP="00216E62">
            <w:pPr>
              <w:autoSpaceDE w:val="0"/>
              <w:autoSpaceDN w:val="0"/>
              <w:adjustRightInd w:val="0"/>
              <w:outlineLvl w:val="2"/>
              <w:rPr>
                <w:sz w:val="20"/>
                <w:szCs w:val="20"/>
              </w:rPr>
            </w:pPr>
            <w:bookmarkStart w:id="423" w:name="_Toc262543309"/>
            <w:bookmarkStart w:id="424" w:name="_Toc263074643"/>
            <w:r w:rsidRPr="00216E62">
              <w:rPr>
                <w:sz w:val="20"/>
                <w:szCs w:val="20"/>
              </w:rPr>
              <w:t>а) в районах   существующей застройки -  в соответствии со сложившейся  линией застройки;</w:t>
            </w:r>
            <w:bookmarkEnd w:id="423"/>
            <w:bookmarkEnd w:id="424"/>
            <w:r w:rsidRPr="00216E62">
              <w:rPr>
                <w:sz w:val="20"/>
                <w:szCs w:val="20"/>
              </w:rPr>
              <w:t xml:space="preserve"> </w:t>
            </w:r>
          </w:p>
          <w:p w:rsidR="00216E62" w:rsidRPr="00216E62" w:rsidRDefault="00216E62" w:rsidP="00216E62">
            <w:pPr>
              <w:autoSpaceDE w:val="0"/>
              <w:autoSpaceDN w:val="0"/>
              <w:adjustRightInd w:val="0"/>
              <w:outlineLvl w:val="2"/>
              <w:rPr>
                <w:sz w:val="20"/>
                <w:szCs w:val="20"/>
              </w:rPr>
            </w:pPr>
            <w:bookmarkStart w:id="425" w:name="_Toc262543310"/>
            <w:bookmarkStart w:id="426" w:name="_Toc263074644"/>
            <w:r w:rsidRPr="00216E62">
              <w:rPr>
                <w:sz w:val="20"/>
                <w:szCs w:val="20"/>
              </w:rPr>
              <w:t>б) в районах новой застройки:</w:t>
            </w:r>
            <w:bookmarkEnd w:id="425"/>
            <w:bookmarkEnd w:id="426"/>
          </w:p>
          <w:p w:rsidR="00216E62" w:rsidRPr="00216E62" w:rsidRDefault="00216E62" w:rsidP="00216E62">
            <w:pPr>
              <w:autoSpaceDE w:val="0"/>
              <w:autoSpaceDN w:val="0"/>
              <w:adjustRightInd w:val="0"/>
              <w:outlineLvl w:val="2"/>
              <w:rPr>
                <w:sz w:val="20"/>
                <w:szCs w:val="20"/>
              </w:rPr>
            </w:pPr>
            <w:bookmarkStart w:id="427" w:name="_Toc262543311"/>
            <w:bookmarkStart w:id="428" w:name="_Toc263074645"/>
            <w:r w:rsidRPr="00216E62">
              <w:rPr>
                <w:sz w:val="20"/>
                <w:szCs w:val="20"/>
              </w:rPr>
              <w:t xml:space="preserve">- общеобразовательных учреждений и детских дошкольных учреждений -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427"/>
            <w:bookmarkEnd w:id="428"/>
          </w:p>
          <w:p w:rsidR="00216E62" w:rsidRPr="00216E62" w:rsidRDefault="00216E62" w:rsidP="00216E62">
            <w:pPr>
              <w:autoSpaceDE w:val="0"/>
              <w:autoSpaceDN w:val="0"/>
              <w:adjustRightInd w:val="0"/>
              <w:outlineLvl w:val="2"/>
              <w:rPr>
                <w:sz w:val="20"/>
                <w:szCs w:val="20"/>
              </w:rPr>
            </w:pPr>
            <w:bookmarkStart w:id="429" w:name="_Toc262543312"/>
            <w:bookmarkStart w:id="430" w:name="_Toc263074646"/>
            <w:r w:rsidRPr="00216E62">
              <w:rPr>
                <w:sz w:val="20"/>
                <w:szCs w:val="20"/>
              </w:rPr>
              <w:t xml:space="preserve">- иных зданий  - не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w:t>
            </w:r>
            <w:bookmarkEnd w:id="429"/>
            <w:bookmarkEnd w:id="430"/>
          </w:p>
          <w:p w:rsidR="00216E62" w:rsidRPr="00216E62" w:rsidRDefault="00216E62" w:rsidP="00216E62">
            <w:pPr>
              <w:autoSpaceDE w:val="0"/>
              <w:autoSpaceDN w:val="0"/>
              <w:adjustRightInd w:val="0"/>
              <w:outlineLvl w:val="2"/>
              <w:rPr>
                <w:sz w:val="20"/>
                <w:szCs w:val="20"/>
              </w:rPr>
            </w:pPr>
            <w:bookmarkStart w:id="431" w:name="_Toc262543313"/>
            <w:bookmarkStart w:id="432" w:name="_Toc263074647"/>
            <w:r w:rsidRPr="00216E62">
              <w:rPr>
                <w:sz w:val="20"/>
                <w:szCs w:val="20"/>
              </w:rPr>
              <w:t>5. Расстояние между жилыми зданиями, а также между общественными жилыми зданиями определяется исходя из требований противопожарной безопасности, инсоляции и санитарной защиты.</w:t>
            </w:r>
            <w:bookmarkEnd w:id="431"/>
            <w:bookmarkEnd w:id="432"/>
          </w:p>
          <w:p w:rsidR="00216E62" w:rsidRPr="00216E62" w:rsidRDefault="00216E62" w:rsidP="00216E62">
            <w:pPr>
              <w:autoSpaceDE w:val="0"/>
              <w:autoSpaceDN w:val="0"/>
              <w:adjustRightInd w:val="0"/>
              <w:outlineLvl w:val="2"/>
              <w:rPr>
                <w:sz w:val="20"/>
                <w:szCs w:val="20"/>
              </w:rPr>
            </w:pPr>
            <w:bookmarkStart w:id="433" w:name="_Toc262543314"/>
            <w:bookmarkStart w:id="434" w:name="_Toc263074648"/>
            <w:r w:rsidRPr="00216E62">
              <w:rPr>
                <w:sz w:val="20"/>
                <w:szCs w:val="20"/>
              </w:rPr>
              <w:t>6</w:t>
            </w:r>
            <w:r w:rsidRPr="00216E62">
              <w:rPr>
                <w:rFonts w:ascii="Arial" w:hAnsi="Arial" w:cs="Arial"/>
                <w:sz w:val="20"/>
                <w:szCs w:val="20"/>
              </w:rPr>
              <w:t xml:space="preserve">. </w:t>
            </w:r>
            <w:r w:rsidRPr="00216E62">
              <w:rPr>
                <w:sz w:val="20"/>
                <w:szCs w:val="20"/>
              </w:rPr>
              <w:t>Размер земельного участка на одно место:</w:t>
            </w:r>
            <w:bookmarkEnd w:id="433"/>
            <w:bookmarkEnd w:id="434"/>
          </w:p>
          <w:p w:rsidR="00216E62" w:rsidRPr="00216E62" w:rsidRDefault="00216E62" w:rsidP="00216E62">
            <w:pPr>
              <w:autoSpaceDE w:val="0"/>
              <w:autoSpaceDN w:val="0"/>
              <w:adjustRightInd w:val="0"/>
              <w:outlineLvl w:val="2"/>
              <w:rPr>
                <w:sz w:val="20"/>
                <w:szCs w:val="20"/>
              </w:rPr>
            </w:pPr>
            <w:bookmarkStart w:id="435" w:name="_Toc262543315"/>
            <w:bookmarkStart w:id="436" w:name="_Toc263074649"/>
            <w:r w:rsidRPr="00216E62">
              <w:rPr>
                <w:sz w:val="20"/>
                <w:szCs w:val="20"/>
              </w:rPr>
              <w:t>детские дошкольные учреждения:</w:t>
            </w:r>
            <w:bookmarkEnd w:id="435"/>
            <w:bookmarkEnd w:id="436"/>
          </w:p>
          <w:p w:rsidR="00216E62" w:rsidRPr="00216E62" w:rsidRDefault="00216E62" w:rsidP="00216E62">
            <w:pPr>
              <w:autoSpaceDE w:val="0"/>
              <w:autoSpaceDN w:val="0"/>
              <w:adjustRightInd w:val="0"/>
              <w:outlineLvl w:val="2"/>
              <w:rPr>
                <w:sz w:val="20"/>
                <w:szCs w:val="20"/>
              </w:rPr>
            </w:pPr>
            <w:bookmarkStart w:id="437" w:name="_Toc262543316"/>
            <w:bookmarkStart w:id="438" w:name="_Toc263074650"/>
            <w:proofErr w:type="gramStart"/>
            <w:r w:rsidRPr="00216E62">
              <w:rPr>
                <w:sz w:val="20"/>
                <w:szCs w:val="20"/>
              </w:rPr>
              <w:t>-отдельно  стоящие – 30-</w:t>
            </w:r>
            <w:smartTag w:uri="urn:schemas-microsoft-com:office:smarttags" w:element="metricconverter">
              <w:smartTagPr>
                <w:attr w:name="ProductID" w:val="40 кв. м"/>
              </w:smartTagPr>
              <w:r w:rsidRPr="00216E62">
                <w:rPr>
                  <w:sz w:val="20"/>
                  <w:szCs w:val="20"/>
                </w:rPr>
                <w:t>40 кв. м</w:t>
              </w:r>
            </w:smartTag>
            <w:r w:rsidRPr="00216E62">
              <w:rPr>
                <w:sz w:val="20"/>
                <w:szCs w:val="20"/>
              </w:rPr>
              <w:t xml:space="preserve"> (в зависимости от вместимости),</w:t>
            </w:r>
            <w:bookmarkEnd w:id="437"/>
            <w:bookmarkEnd w:id="438"/>
            <w:proofErr w:type="gramEnd"/>
          </w:p>
          <w:p w:rsidR="00216E62" w:rsidRPr="00216E62" w:rsidRDefault="00216E62" w:rsidP="00216E62">
            <w:pPr>
              <w:autoSpaceDE w:val="0"/>
              <w:autoSpaceDN w:val="0"/>
              <w:adjustRightInd w:val="0"/>
              <w:outlineLvl w:val="2"/>
              <w:rPr>
                <w:sz w:val="20"/>
                <w:szCs w:val="20"/>
              </w:rPr>
            </w:pPr>
            <w:bookmarkStart w:id="439" w:name="_Toc262543317"/>
            <w:bookmarkStart w:id="440" w:name="_Toc263074651"/>
            <w:r w:rsidRPr="00216E62">
              <w:rPr>
                <w:sz w:val="20"/>
                <w:szCs w:val="20"/>
              </w:rPr>
              <w:t xml:space="preserve">пристроенные – </w:t>
            </w:r>
            <w:smartTag w:uri="urn:schemas-microsoft-com:office:smarttags" w:element="metricconverter">
              <w:smartTagPr>
                <w:attr w:name="ProductID" w:val="22.5 кв. м"/>
              </w:smartTagPr>
              <w:r w:rsidRPr="00216E62">
                <w:rPr>
                  <w:sz w:val="20"/>
                  <w:szCs w:val="20"/>
                </w:rPr>
                <w:t>22.5 кв. м</w:t>
              </w:r>
            </w:smartTag>
            <w:r w:rsidRPr="00216E62">
              <w:rPr>
                <w:sz w:val="20"/>
                <w:szCs w:val="20"/>
              </w:rPr>
              <w:t>;</w:t>
            </w:r>
            <w:bookmarkEnd w:id="439"/>
            <w:bookmarkEnd w:id="440"/>
          </w:p>
          <w:p w:rsidR="00216E62" w:rsidRPr="00216E62" w:rsidRDefault="00216E62" w:rsidP="00216E62">
            <w:pPr>
              <w:autoSpaceDE w:val="0"/>
              <w:autoSpaceDN w:val="0"/>
              <w:adjustRightInd w:val="0"/>
              <w:outlineLvl w:val="2"/>
              <w:rPr>
                <w:sz w:val="20"/>
                <w:szCs w:val="20"/>
              </w:rPr>
            </w:pPr>
            <w:bookmarkStart w:id="441" w:name="_Toc262543318"/>
            <w:bookmarkStart w:id="442" w:name="_Toc263074652"/>
            <w:r w:rsidRPr="00216E62">
              <w:rPr>
                <w:sz w:val="20"/>
                <w:szCs w:val="20"/>
              </w:rPr>
              <w:t>общеобразовательные учреждения – 17-</w:t>
            </w:r>
            <w:smartTag w:uri="urn:schemas-microsoft-com:office:smarttags" w:element="metricconverter">
              <w:smartTagPr>
                <w:attr w:name="ProductID" w:val="60 кв. м"/>
              </w:smartTagPr>
              <w:r w:rsidRPr="00216E62">
                <w:rPr>
                  <w:sz w:val="20"/>
                  <w:szCs w:val="20"/>
                </w:rPr>
                <w:t>60 кв. м</w:t>
              </w:r>
            </w:smartTag>
            <w:r w:rsidRPr="00216E62">
              <w:rPr>
                <w:sz w:val="20"/>
                <w:szCs w:val="20"/>
              </w:rPr>
              <w:t>;</w:t>
            </w:r>
            <w:bookmarkEnd w:id="441"/>
            <w:bookmarkEnd w:id="442"/>
          </w:p>
          <w:p w:rsidR="00216E62" w:rsidRPr="00216E62" w:rsidRDefault="00216E62" w:rsidP="00216E62">
            <w:pPr>
              <w:autoSpaceDE w:val="0"/>
              <w:autoSpaceDN w:val="0"/>
              <w:adjustRightInd w:val="0"/>
              <w:outlineLvl w:val="2"/>
              <w:rPr>
                <w:sz w:val="20"/>
                <w:szCs w:val="20"/>
              </w:rPr>
            </w:pPr>
            <w:bookmarkStart w:id="443" w:name="_Toc262543319"/>
            <w:bookmarkStart w:id="444" w:name="_Toc263074653"/>
            <w:r w:rsidRPr="00216E62">
              <w:rPr>
                <w:sz w:val="20"/>
                <w:szCs w:val="20"/>
              </w:rPr>
              <w:t>магазины:</w:t>
            </w:r>
            <w:bookmarkEnd w:id="443"/>
            <w:bookmarkEnd w:id="444"/>
          </w:p>
          <w:p w:rsidR="00216E62" w:rsidRPr="00216E62" w:rsidRDefault="00216E62" w:rsidP="00216E62">
            <w:pPr>
              <w:autoSpaceDE w:val="0"/>
              <w:autoSpaceDN w:val="0"/>
              <w:adjustRightInd w:val="0"/>
              <w:outlineLvl w:val="2"/>
              <w:rPr>
                <w:sz w:val="20"/>
                <w:szCs w:val="20"/>
              </w:rPr>
            </w:pPr>
            <w:bookmarkStart w:id="445" w:name="_Toc262543320"/>
            <w:bookmarkStart w:id="446" w:name="_Toc263074654"/>
            <w:r w:rsidRPr="00216E62">
              <w:rPr>
                <w:sz w:val="20"/>
                <w:szCs w:val="20"/>
              </w:rPr>
              <w:t xml:space="preserve">-отдельно стоящие – не более </w:t>
            </w:r>
            <w:smartTag w:uri="urn:schemas-microsoft-com:office:smarttags" w:element="metricconverter">
              <w:smartTagPr>
                <w:attr w:name="ProductID" w:val="1150 кв. м"/>
              </w:smartTagPr>
              <w:r w:rsidRPr="00216E62">
                <w:rPr>
                  <w:sz w:val="20"/>
                  <w:szCs w:val="20"/>
                </w:rPr>
                <w:t>1150 кв. м</w:t>
              </w:r>
            </w:smartTag>
            <w:r w:rsidRPr="00216E62">
              <w:rPr>
                <w:sz w:val="20"/>
                <w:szCs w:val="20"/>
              </w:rPr>
              <w:t>;</w:t>
            </w:r>
            <w:bookmarkEnd w:id="445"/>
            <w:bookmarkEnd w:id="446"/>
          </w:p>
          <w:p w:rsidR="00216E62" w:rsidRPr="00216E62" w:rsidRDefault="00216E62" w:rsidP="00216E62">
            <w:pPr>
              <w:autoSpaceDE w:val="0"/>
              <w:autoSpaceDN w:val="0"/>
              <w:adjustRightInd w:val="0"/>
              <w:outlineLvl w:val="2"/>
              <w:rPr>
                <w:sz w:val="20"/>
                <w:szCs w:val="20"/>
              </w:rPr>
            </w:pPr>
            <w:bookmarkStart w:id="447" w:name="_Toc262543321"/>
            <w:bookmarkStart w:id="448" w:name="_Toc263074655"/>
            <w:r w:rsidRPr="00216E62">
              <w:rPr>
                <w:sz w:val="20"/>
                <w:szCs w:val="20"/>
              </w:rPr>
              <w:t xml:space="preserve">-встроенно-пристроенные – общей площадью не более </w:t>
            </w:r>
            <w:smartTag w:uri="urn:schemas-microsoft-com:office:smarttags" w:element="metricconverter">
              <w:smartTagPr>
                <w:attr w:name="ProductID" w:val="400 кв. м"/>
              </w:smartTagPr>
              <w:r w:rsidRPr="00216E62">
                <w:rPr>
                  <w:sz w:val="20"/>
                  <w:szCs w:val="20"/>
                </w:rPr>
                <w:t>400 кв. м</w:t>
              </w:r>
            </w:smartTag>
            <w:r w:rsidRPr="00216E62">
              <w:rPr>
                <w:sz w:val="20"/>
                <w:szCs w:val="20"/>
              </w:rPr>
              <w:t>;</w:t>
            </w:r>
            <w:bookmarkEnd w:id="447"/>
            <w:bookmarkEnd w:id="448"/>
          </w:p>
          <w:p w:rsidR="00216E62" w:rsidRPr="00216E62" w:rsidRDefault="00216E62" w:rsidP="00216E62">
            <w:pPr>
              <w:autoSpaceDE w:val="0"/>
              <w:autoSpaceDN w:val="0"/>
              <w:adjustRightInd w:val="0"/>
              <w:outlineLvl w:val="2"/>
              <w:rPr>
                <w:sz w:val="20"/>
                <w:szCs w:val="20"/>
              </w:rPr>
            </w:pPr>
            <w:bookmarkStart w:id="449" w:name="_Toc262543322"/>
            <w:bookmarkStart w:id="450" w:name="_Toc263074656"/>
            <w:r w:rsidRPr="00216E62">
              <w:rPr>
                <w:sz w:val="20"/>
                <w:szCs w:val="20"/>
              </w:rPr>
              <w:t xml:space="preserve">поликлиники – общей площадью не более </w:t>
            </w:r>
            <w:smartTag w:uri="urn:schemas-microsoft-com:office:smarttags" w:element="metricconverter">
              <w:smartTagPr>
                <w:attr w:name="ProductID" w:val="600 кв. м"/>
              </w:smartTagPr>
              <w:r w:rsidRPr="00216E62">
                <w:rPr>
                  <w:sz w:val="20"/>
                  <w:szCs w:val="20"/>
                </w:rPr>
                <w:t>600 кв. м</w:t>
              </w:r>
            </w:smartTag>
            <w:r w:rsidRPr="00216E62">
              <w:rPr>
                <w:sz w:val="20"/>
                <w:szCs w:val="20"/>
              </w:rPr>
              <w:t>.</w:t>
            </w:r>
            <w:r w:rsidRPr="00216E62">
              <w:rPr>
                <w:sz w:val="20"/>
                <w:szCs w:val="20"/>
              </w:rPr>
              <w:br/>
              <w:t>7. В первом, втором и цокольном этажах жилых зданий допускается при  условии выполнения требований санитарно-гигиенических и противопожарных   норм и правил</w:t>
            </w:r>
            <w:r w:rsidRPr="00216E62">
              <w:rPr>
                <w:b/>
                <w:sz w:val="20"/>
                <w:szCs w:val="20"/>
              </w:rPr>
              <w:t xml:space="preserve"> </w:t>
            </w:r>
            <w:r w:rsidRPr="00216E62">
              <w:rPr>
                <w:sz w:val="20"/>
                <w:szCs w:val="20"/>
              </w:rPr>
              <w:t>размещение объектов общественного назначения, в том числе:</w:t>
            </w:r>
            <w:bookmarkEnd w:id="449"/>
            <w:bookmarkEnd w:id="450"/>
          </w:p>
          <w:p w:rsidR="00216E62" w:rsidRPr="00216E62" w:rsidRDefault="00216E62" w:rsidP="00216E62">
            <w:pPr>
              <w:widowControl w:val="0"/>
              <w:autoSpaceDE w:val="0"/>
              <w:autoSpaceDN w:val="0"/>
              <w:adjustRightInd w:val="0"/>
              <w:rPr>
                <w:sz w:val="20"/>
                <w:szCs w:val="20"/>
              </w:rPr>
            </w:pPr>
            <w:r w:rsidRPr="00216E62">
              <w:rPr>
                <w:sz w:val="20"/>
                <w:szCs w:val="20"/>
              </w:rPr>
              <w:t xml:space="preserve">- магазинов розничной торговли; </w:t>
            </w:r>
          </w:p>
          <w:p w:rsidR="00216E62" w:rsidRPr="00216E62" w:rsidRDefault="00216E62" w:rsidP="00216E62">
            <w:pPr>
              <w:widowControl w:val="0"/>
              <w:autoSpaceDE w:val="0"/>
              <w:autoSpaceDN w:val="0"/>
              <w:adjustRightInd w:val="0"/>
              <w:rPr>
                <w:sz w:val="20"/>
                <w:szCs w:val="20"/>
              </w:rPr>
            </w:pPr>
            <w:r w:rsidRPr="00216E62">
              <w:rPr>
                <w:sz w:val="20"/>
                <w:szCs w:val="20"/>
              </w:rPr>
              <w:t>- общественного питания, бытового обслуживания;</w:t>
            </w:r>
          </w:p>
          <w:p w:rsidR="00216E62" w:rsidRPr="00216E62" w:rsidRDefault="00216E62" w:rsidP="00216E62">
            <w:pPr>
              <w:widowControl w:val="0"/>
              <w:autoSpaceDE w:val="0"/>
              <w:autoSpaceDN w:val="0"/>
              <w:adjustRightInd w:val="0"/>
              <w:rPr>
                <w:sz w:val="20"/>
                <w:szCs w:val="20"/>
              </w:rPr>
            </w:pPr>
            <w:r w:rsidRPr="00216E62">
              <w:rPr>
                <w:sz w:val="20"/>
                <w:szCs w:val="20"/>
              </w:rPr>
              <w:t>- отделений связи площадью не более 700 кв</w:t>
            </w:r>
            <w:proofErr w:type="gramStart"/>
            <w:r w:rsidRPr="00216E62">
              <w:rPr>
                <w:sz w:val="20"/>
                <w:szCs w:val="20"/>
              </w:rPr>
              <w:t>.м</w:t>
            </w:r>
            <w:proofErr w:type="gramEnd"/>
            <w:r w:rsidRPr="00216E62">
              <w:rPr>
                <w:sz w:val="20"/>
                <w:szCs w:val="20"/>
              </w:rPr>
              <w:t>;</w:t>
            </w:r>
          </w:p>
          <w:p w:rsidR="00216E62" w:rsidRPr="00216E62" w:rsidRDefault="00216E62" w:rsidP="00216E62">
            <w:pPr>
              <w:widowControl w:val="0"/>
              <w:autoSpaceDE w:val="0"/>
              <w:autoSpaceDN w:val="0"/>
              <w:adjustRightInd w:val="0"/>
              <w:rPr>
                <w:sz w:val="20"/>
                <w:szCs w:val="20"/>
              </w:rPr>
            </w:pPr>
            <w:r w:rsidRPr="00216E62">
              <w:rPr>
                <w:sz w:val="20"/>
                <w:szCs w:val="20"/>
              </w:rPr>
              <w:t>- сбербанков;</w:t>
            </w:r>
          </w:p>
          <w:p w:rsidR="00216E62" w:rsidRPr="00216E62" w:rsidRDefault="00216E62" w:rsidP="00216E62">
            <w:pPr>
              <w:widowControl w:val="0"/>
              <w:autoSpaceDE w:val="0"/>
              <w:autoSpaceDN w:val="0"/>
              <w:adjustRightInd w:val="0"/>
              <w:rPr>
                <w:sz w:val="20"/>
                <w:szCs w:val="20"/>
              </w:rPr>
            </w:pPr>
            <w:r w:rsidRPr="00216E62">
              <w:rPr>
                <w:sz w:val="20"/>
                <w:szCs w:val="20"/>
              </w:rPr>
              <w:t>- женских консультаций;</w:t>
            </w:r>
          </w:p>
          <w:p w:rsidR="00216E62" w:rsidRPr="00216E62" w:rsidRDefault="00216E62" w:rsidP="00216E62">
            <w:pPr>
              <w:widowControl w:val="0"/>
              <w:autoSpaceDE w:val="0"/>
              <w:autoSpaceDN w:val="0"/>
              <w:adjustRightInd w:val="0"/>
              <w:rPr>
                <w:sz w:val="20"/>
                <w:szCs w:val="20"/>
              </w:rPr>
            </w:pPr>
            <w:r w:rsidRPr="00216E62">
              <w:rPr>
                <w:sz w:val="20"/>
                <w:szCs w:val="20"/>
              </w:rPr>
              <w:t xml:space="preserve">- раздаточных кухонь молочных кухонь; </w:t>
            </w:r>
          </w:p>
          <w:p w:rsidR="00216E62" w:rsidRPr="00216E62" w:rsidRDefault="00216E62" w:rsidP="00216E62">
            <w:pPr>
              <w:widowControl w:val="0"/>
              <w:autoSpaceDE w:val="0"/>
              <w:autoSpaceDN w:val="0"/>
              <w:adjustRightInd w:val="0"/>
              <w:rPr>
                <w:sz w:val="20"/>
                <w:szCs w:val="20"/>
              </w:rPr>
            </w:pPr>
            <w:r w:rsidRPr="00216E62">
              <w:rPr>
                <w:sz w:val="20"/>
                <w:szCs w:val="20"/>
              </w:rPr>
              <w:t>- юридических консультаций и нотариальных контор,   загсов;</w:t>
            </w:r>
          </w:p>
          <w:p w:rsidR="00216E62" w:rsidRPr="00216E62" w:rsidRDefault="00216E62" w:rsidP="00216E62">
            <w:pPr>
              <w:widowControl w:val="0"/>
              <w:autoSpaceDE w:val="0"/>
              <w:autoSpaceDN w:val="0"/>
              <w:adjustRightInd w:val="0"/>
              <w:rPr>
                <w:sz w:val="20"/>
                <w:szCs w:val="20"/>
              </w:rPr>
            </w:pPr>
            <w:r w:rsidRPr="00216E62">
              <w:rPr>
                <w:sz w:val="20"/>
                <w:szCs w:val="20"/>
              </w:rPr>
              <w:t>- филиалов библиотек, выставочных залов;</w:t>
            </w:r>
          </w:p>
          <w:p w:rsidR="00216E62" w:rsidRPr="00216E62" w:rsidRDefault="00216E62" w:rsidP="00216E62">
            <w:pPr>
              <w:widowControl w:val="0"/>
              <w:autoSpaceDE w:val="0"/>
              <w:autoSpaceDN w:val="0"/>
              <w:adjustRightInd w:val="0"/>
              <w:rPr>
                <w:sz w:val="20"/>
                <w:szCs w:val="20"/>
              </w:rPr>
            </w:pPr>
            <w:r w:rsidRPr="00216E62">
              <w:rPr>
                <w:sz w:val="20"/>
                <w:szCs w:val="20"/>
              </w:rPr>
              <w:t>- контор жилищно-эксплуатационных организаций;</w:t>
            </w:r>
          </w:p>
          <w:p w:rsidR="00216E62" w:rsidRPr="00216E62" w:rsidRDefault="00216E62" w:rsidP="00216E62">
            <w:pPr>
              <w:widowControl w:val="0"/>
              <w:autoSpaceDE w:val="0"/>
              <w:autoSpaceDN w:val="0"/>
              <w:adjustRightInd w:val="0"/>
              <w:rPr>
                <w:sz w:val="20"/>
                <w:szCs w:val="20"/>
              </w:rPr>
            </w:pPr>
            <w:r w:rsidRPr="00216E62">
              <w:rPr>
                <w:sz w:val="20"/>
                <w:szCs w:val="20"/>
              </w:rPr>
              <w:t xml:space="preserve">- для физкультурно-оздоровительных занятий общей площадью до </w:t>
            </w:r>
            <w:smartTag w:uri="urn:schemas-microsoft-com:office:smarttags" w:element="metricconverter">
              <w:smartTagPr>
                <w:attr w:name="ProductID" w:val="150 кв. м"/>
              </w:smartTagPr>
              <w:r w:rsidRPr="00216E62">
                <w:rPr>
                  <w:sz w:val="20"/>
                  <w:szCs w:val="20"/>
                </w:rPr>
                <w:t>150 кв. м</w:t>
              </w:r>
            </w:smartTag>
            <w:r w:rsidRPr="00216E62">
              <w:rPr>
                <w:sz w:val="20"/>
                <w:szCs w:val="20"/>
              </w:rPr>
              <w:t>, культурно-массовой работы с населением;</w:t>
            </w:r>
          </w:p>
          <w:p w:rsidR="00216E62" w:rsidRPr="00216E62" w:rsidRDefault="00216E62" w:rsidP="00216E62">
            <w:pPr>
              <w:autoSpaceDE w:val="0"/>
              <w:autoSpaceDN w:val="0"/>
              <w:adjustRightInd w:val="0"/>
              <w:outlineLvl w:val="2"/>
              <w:rPr>
                <w:sz w:val="20"/>
                <w:szCs w:val="20"/>
              </w:rPr>
            </w:pPr>
            <w:bookmarkStart w:id="451" w:name="_Toc262543323"/>
            <w:bookmarkStart w:id="452" w:name="_Toc263074657"/>
            <w:r w:rsidRPr="00216E62">
              <w:rPr>
                <w:b/>
                <w:sz w:val="20"/>
                <w:szCs w:val="20"/>
              </w:rPr>
              <w:t xml:space="preserve">- </w:t>
            </w:r>
            <w:r w:rsidRPr="00216E62">
              <w:rPr>
                <w:sz w:val="20"/>
                <w:szCs w:val="20"/>
              </w:rPr>
              <w:t>для кратковременного пребывания детей дошкольного возраста (кроме цокольных этажей).</w:t>
            </w:r>
            <w:bookmarkEnd w:id="451"/>
            <w:bookmarkEnd w:id="452"/>
            <w:r w:rsidRPr="00216E62">
              <w:rPr>
                <w:b/>
                <w:sz w:val="20"/>
                <w:szCs w:val="20"/>
              </w:rPr>
              <w:t xml:space="preserve"> </w:t>
            </w:r>
          </w:p>
          <w:p w:rsidR="00216E62" w:rsidRPr="00216E62" w:rsidRDefault="00216E62" w:rsidP="00216E62">
            <w:pPr>
              <w:autoSpaceDE w:val="0"/>
              <w:autoSpaceDN w:val="0"/>
              <w:adjustRightInd w:val="0"/>
              <w:outlineLvl w:val="2"/>
              <w:rPr>
                <w:sz w:val="20"/>
                <w:szCs w:val="20"/>
              </w:rPr>
            </w:pPr>
            <w:bookmarkStart w:id="453" w:name="_Toc262543324"/>
            <w:bookmarkStart w:id="454" w:name="_Toc263074658"/>
            <w:r w:rsidRPr="00216E62">
              <w:rPr>
                <w:sz w:val="20"/>
                <w:szCs w:val="20"/>
              </w:rPr>
              <w:t>8</w:t>
            </w:r>
            <w:r w:rsidRPr="00216E62">
              <w:rPr>
                <w:rFonts w:ascii="Arial" w:hAnsi="Arial" w:cs="Arial"/>
                <w:sz w:val="20"/>
                <w:szCs w:val="20"/>
              </w:rPr>
              <w:t>.</w:t>
            </w:r>
            <w:r w:rsidRPr="00216E62">
              <w:rPr>
                <w:sz w:val="20"/>
                <w:szCs w:val="20"/>
              </w:rPr>
              <w:t>Оформление фасадов и ограждений со стороны улиц должны соответствовать характеру  и типу застройки поселка, что определяется утвержденной градостроительной документацией.</w:t>
            </w:r>
            <w:bookmarkEnd w:id="453"/>
            <w:bookmarkEnd w:id="454"/>
          </w:p>
        </w:tc>
      </w:tr>
      <w:tr w:rsidR="00216E62" w:rsidRPr="00216E62" w:rsidTr="00216E62">
        <w:trPr>
          <w:cantSplit/>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55" w:name="_Toc262543325"/>
            <w:bookmarkStart w:id="456" w:name="_Toc263074659"/>
            <w:r w:rsidRPr="00216E62">
              <w:rPr>
                <w:sz w:val="20"/>
                <w:szCs w:val="20"/>
              </w:rPr>
              <w:t>4.</w:t>
            </w:r>
            <w:bookmarkEnd w:id="455"/>
            <w:bookmarkEnd w:id="456"/>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Образование и просвещение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1533"/>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57" w:name="_Toc262543327"/>
            <w:bookmarkStart w:id="458" w:name="_Toc263074661"/>
            <w:r w:rsidRPr="00216E62">
              <w:rPr>
                <w:sz w:val="20"/>
                <w:szCs w:val="20"/>
              </w:rPr>
              <w:t>5.</w:t>
            </w:r>
            <w:bookmarkEnd w:id="457"/>
            <w:bookmarkEnd w:id="458"/>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Дошкольное, начальное и среднее общее образование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70"/>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59" w:name="_Toc262543329"/>
            <w:bookmarkStart w:id="460" w:name="_Toc263074663"/>
            <w:r w:rsidRPr="00216E62">
              <w:rPr>
                <w:sz w:val="20"/>
                <w:szCs w:val="20"/>
              </w:rPr>
              <w:t>6.</w:t>
            </w:r>
            <w:bookmarkEnd w:id="459"/>
            <w:bookmarkEnd w:id="460"/>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Бытовое обслуживание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61" w:name="_Toc262543331"/>
            <w:bookmarkStart w:id="462" w:name="_Toc263074665"/>
            <w:r w:rsidRPr="00216E62">
              <w:rPr>
                <w:sz w:val="20"/>
                <w:szCs w:val="20"/>
              </w:rPr>
              <w:t>7.</w:t>
            </w:r>
            <w:bookmarkEnd w:id="461"/>
            <w:bookmarkEnd w:id="462"/>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Здравоохранение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63" w:name="_Toc262543335"/>
            <w:bookmarkStart w:id="464" w:name="_Toc263074669"/>
            <w:r w:rsidRPr="00216E62">
              <w:rPr>
                <w:sz w:val="20"/>
                <w:szCs w:val="20"/>
              </w:rPr>
              <w:t>8.</w:t>
            </w:r>
            <w:bookmarkEnd w:id="463"/>
            <w:bookmarkEnd w:id="464"/>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Ветеринарное обслуживание</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65" w:name="_Toc262543337"/>
            <w:bookmarkStart w:id="466" w:name="_Toc263074671"/>
            <w:r w:rsidRPr="00216E62">
              <w:rPr>
                <w:sz w:val="20"/>
                <w:szCs w:val="20"/>
              </w:rPr>
              <w:t>9.</w:t>
            </w:r>
            <w:bookmarkEnd w:id="465"/>
            <w:bookmarkEnd w:id="466"/>
          </w:p>
        </w:tc>
        <w:tc>
          <w:tcPr>
            <w:tcW w:w="2623"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Магазины</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nil"/>
              <w:left w:val="single" w:sz="4" w:space="0" w:color="auto"/>
              <w:bottom w:val="nil"/>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467" w:name="_Toc262543339"/>
            <w:bookmarkStart w:id="468" w:name="_Toc263074673"/>
            <w:r w:rsidRPr="00216E62">
              <w:rPr>
                <w:sz w:val="20"/>
                <w:szCs w:val="20"/>
              </w:rPr>
              <w:t>10.</w:t>
            </w:r>
            <w:bookmarkEnd w:id="467"/>
            <w:bookmarkEnd w:id="468"/>
          </w:p>
        </w:tc>
        <w:tc>
          <w:tcPr>
            <w:tcW w:w="2623" w:type="dxa"/>
            <w:vMerge w:val="restart"/>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Предоставление коммунальных услуг</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1689"/>
        </w:trPr>
        <w:tc>
          <w:tcPr>
            <w:tcW w:w="1188"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720" w:type="dxa"/>
            <w:tcBorders>
              <w:top w:val="nil"/>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2623" w:type="dxa"/>
            <w:vMerge/>
            <w:tcBorders>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5376"/>
        </w:trPr>
        <w:tc>
          <w:tcPr>
            <w:tcW w:w="1188" w:type="dxa"/>
            <w:vMerge w:val="restart"/>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b/>
                <w:sz w:val="20"/>
                <w:szCs w:val="20"/>
              </w:rPr>
            </w:pPr>
            <w:bookmarkStart w:id="469" w:name="_Toc262543341"/>
            <w:bookmarkStart w:id="470" w:name="_Toc263074675"/>
            <w:r w:rsidRPr="00216E62">
              <w:rPr>
                <w:b/>
                <w:sz w:val="20"/>
                <w:szCs w:val="20"/>
              </w:rPr>
              <w:lastRenderedPageBreak/>
              <w:t>Вспомогательные</w:t>
            </w:r>
            <w:bookmarkEnd w:id="469"/>
            <w:bookmarkEnd w:id="470"/>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 xml:space="preserve"> </w:t>
            </w:r>
            <w:bookmarkStart w:id="471" w:name="_Toc262543342"/>
            <w:bookmarkStart w:id="472" w:name="_Toc263074676"/>
            <w:r w:rsidRPr="00216E62">
              <w:rPr>
                <w:sz w:val="20"/>
                <w:szCs w:val="20"/>
              </w:rPr>
              <w:t>1.</w:t>
            </w:r>
            <w:bookmarkEnd w:id="471"/>
            <w:bookmarkEnd w:id="472"/>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Хранение автотранспорта</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473" w:name="_Toc262543344"/>
            <w:bookmarkStart w:id="474" w:name="_Toc263074678"/>
            <w:r w:rsidRPr="00216E62">
              <w:rPr>
                <w:sz w:val="20"/>
                <w:szCs w:val="20"/>
              </w:rPr>
              <w:t>1. Не более</w:t>
            </w:r>
            <w:proofErr w:type="gramStart"/>
            <w:r w:rsidRPr="00216E62">
              <w:rPr>
                <w:sz w:val="20"/>
                <w:szCs w:val="20"/>
              </w:rPr>
              <w:t>,</w:t>
            </w:r>
            <w:proofErr w:type="gramEnd"/>
            <w:r w:rsidRPr="00216E62">
              <w:rPr>
                <w:sz w:val="20"/>
                <w:szCs w:val="20"/>
              </w:rPr>
              <w:t xml:space="preserve"> чем одно место парковки на  одну квартиру.</w:t>
            </w:r>
            <w:bookmarkEnd w:id="473"/>
            <w:bookmarkEnd w:id="474"/>
          </w:p>
          <w:p w:rsidR="00216E62" w:rsidRPr="00216E62" w:rsidRDefault="00216E62" w:rsidP="00216E62">
            <w:pPr>
              <w:autoSpaceDE w:val="0"/>
              <w:autoSpaceDN w:val="0"/>
              <w:adjustRightInd w:val="0"/>
              <w:outlineLvl w:val="2"/>
              <w:rPr>
                <w:sz w:val="20"/>
                <w:szCs w:val="20"/>
              </w:rPr>
            </w:pPr>
            <w:bookmarkStart w:id="475" w:name="_Toc262543345"/>
            <w:bookmarkStart w:id="476" w:name="_Toc263074679"/>
            <w:r w:rsidRPr="00216E62">
              <w:rPr>
                <w:sz w:val="20"/>
                <w:szCs w:val="20"/>
              </w:rPr>
              <w:t>2. Площадь застройки и земельных участков отдельно стоящих автостоянок для хранения легковых автомобилей на одно машино-место для:</w:t>
            </w:r>
            <w:bookmarkEnd w:id="475"/>
            <w:bookmarkEnd w:id="476"/>
          </w:p>
          <w:p w:rsidR="00216E62" w:rsidRPr="00216E62" w:rsidRDefault="00216E62" w:rsidP="00216E62">
            <w:pPr>
              <w:autoSpaceDE w:val="0"/>
              <w:autoSpaceDN w:val="0"/>
              <w:adjustRightInd w:val="0"/>
              <w:outlineLvl w:val="2"/>
              <w:rPr>
                <w:sz w:val="20"/>
                <w:szCs w:val="20"/>
              </w:rPr>
            </w:pPr>
            <w:bookmarkStart w:id="477" w:name="_Toc262543346"/>
            <w:bookmarkStart w:id="478" w:name="_Toc263074680"/>
            <w:r w:rsidRPr="00216E62">
              <w:rPr>
                <w:sz w:val="20"/>
                <w:szCs w:val="20"/>
              </w:rPr>
              <w:t xml:space="preserve">одноэтажных - </w:t>
            </w:r>
            <w:smartTag w:uri="urn:schemas-microsoft-com:office:smarttags" w:element="metricconverter">
              <w:smartTagPr>
                <w:attr w:name="ProductID" w:val="30 кв. м"/>
              </w:smartTagPr>
              <w:r w:rsidRPr="00216E62">
                <w:rPr>
                  <w:sz w:val="20"/>
                  <w:szCs w:val="20"/>
                </w:rPr>
                <w:t>30 кв. м</w:t>
              </w:r>
            </w:smartTag>
            <w:r w:rsidRPr="00216E62">
              <w:rPr>
                <w:sz w:val="20"/>
                <w:szCs w:val="20"/>
              </w:rPr>
              <w:t>;</w:t>
            </w:r>
            <w:bookmarkEnd w:id="477"/>
            <w:bookmarkEnd w:id="478"/>
          </w:p>
          <w:p w:rsidR="00216E62" w:rsidRPr="00216E62" w:rsidRDefault="00216E62" w:rsidP="00216E62">
            <w:pPr>
              <w:autoSpaceDE w:val="0"/>
              <w:autoSpaceDN w:val="0"/>
              <w:adjustRightInd w:val="0"/>
              <w:outlineLvl w:val="2"/>
              <w:rPr>
                <w:sz w:val="20"/>
                <w:szCs w:val="20"/>
              </w:rPr>
            </w:pPr>
            <w:bookmarkStart w:id="479" w:name="_Toc262543347"/>
            <w:bookmarkStart w:id="480" w:name="_Toc263074681"/>
            <w:r w:rsidRPr="00216E62">
              <w:rPr>
                <w:sz w:val="20"/>
                <w:szCs w:val="20"/>
              </w:rPr>
              <w:t xml:space="preserve">2-х этажных </w:t>
            </w:r>
            <w:smartTag w:uri="urn:schemas-microsoft-com:office:smarttags" w:element="metricconverter">
              <w:smartTagPr>
                <w:attr w:name="ProductID" w:val="-20 кв. м"/>
              </w:smartTagPr>
              <w:r w:rsidRPr="00216E62">
                <w:rPr>
                  <w:sz w:val="20"/>
                  <w:szCs w:val="20"/>
                </w:rPr>
                <w:t>-20 кв. м</w:t>
              </w:r>
            </w:smartTag>
            <w:r w:rsidRPr="00216E62">
              <w:rPr>
                <w:sz w:val="20"/>
                <w:szCs w:val="20"/>
              </w:rPr>
              <w:t>;</w:t>
            </w:r>
            <w:bookmarkEnd w:id="479"/>
            <w:bookmarkEnd w:id="480"/>
          </w:p>
          <w:p w:rsidR="00216E62" w:rsidRPr="00216E62" w:rsidRDefault="00216E62" w:rsidP="00216E62">
            <w:pPr>
              <w:autoSpaceDE w:val="0"/>
              <w:autoSpaceDN w:val="0"/>
              <w:adjustRightInd w:val="0"/>
              <w:outlineLvl w:val="2"/>
              <w:rPr>
                <w:sz w:val="20"/>
                <w:szCs w:val="20"/>
              </w:rPr>
            </w:pPr>
            <w:bookmarkStart w:id="481" w:name="_Toc262543348"/>
            <w:bookmarkStart w:id="482" w:name="_Toc263074682"/>
            <w:r w:rsidRPr="00216E62">
              <w:rPr>
                <w:sz w:val="20"/>
                <w:szCs w:val="20"/>
              </w:rPr>
              <w:t xml:space="preserve">3-х этажных - </w:t>
            </w:r>
            <w:smartTag w:uri="urn:schemas-microsoft-com:office:smarttags" w:element="metricconverter">
              <w:smartTagPr>
                <w:attr w:name="ProductID" w:val="14 кв. м"/>
              </w:smartTagPr>
              <w:r w:rsidRPr="00216E62">
                <w:rPr>
                  <w:sz w:val="20"/>
                  <w:szCs w:val="20"/>
                </w:rPr>
                <w:t>14 кв. м</w:t>
              </w:r>
            </w:smartTag>
            <w:r w:rsidRPr="00216E62">
              <w:rPr>
                <w:sz w:val="20"/>
                <w:szCs w:val="20"/>
              </w:rPr>
              <w:t>;</w:t>
            </w:r>
            <w:bookmarkEnd w:id="481"/>
            <w:bookmarkEnd w:id="482"/>
          </w:p>
          <w:p w:rsidR="00216E62" w:rsidRPr="00216E62" w:rsidRDefault="00216E62" w:rsidP="00216E62">
            <w:pPr>
              <w:autoSpaceDE w:val="0"/>
              <w:autoSpaceDN w:val="0"/>
              <w:adjustRightInd w:val="0"/>
              <w:outlineLvl w:val="2"/>
              <w:rPr>
                <w:sz w:val="20"/>
                <w:szCs w:val="20"/>
              </w:rPr>
            </w:pPr>
            <w:bookmarkStart w:id="483" w:name="_Toc262543349"/>
            <w:bookmarkStart w:id="484" w:name="_Toc263074683"/>
            <w:r w:rsidRPr="00216E62">
              <w:rPr>
                <w:sz w:val="20"/>
                <w:szCs w:val="20"/>
              </w:rPr>
              <w:t xml:space="preserve">4-х этажных – </w:t>
            </w:r>
            <w:smartTag w:uri="urn:schemas-microsoft-com:office:smarttags" w:element="metricconverter">
              <w:smartTagPr>
                <w:attr w:name="ProductID" w:val="12 кв. м"/>
              </w:smartTagPr>
              <w:r w:rsidRPr="00216E62">
                <w:rPr>
                  <w:sz w:val="20"/>
                  <w:szCs w:val="20"/>
                </w:rPr>
                <w:t>12 кв. м</w:t>
              </w:r>
            </w:smartTag>
            <w:r w:rsidRPr="00216E62">
              <w:rPr>
                <w:sz w:val="20"/>
                <w:szCs w:val="20"/>
              </w:rPr>
              <w:t>;</w:t>
            </w:r>
            <w:bookmarkEnd w:id="483"/>
            <w:bookmarkEnd w:id="484"/>
          </w:p>
          <w:p w:rsidR="00216E62" w:rsidRPr="00216E62" w:rsidRDefault="00216E62" w:rsidP="00216E62">
            <w:pPr>
              <w:autoSpaceDE w:val="0"/>
              <w:autoSpaceDN w:val="0"/>
              <w:adjustRightInd w:val="0"/>
              <w:outlineLvl w:val="2"/>
              <w:rPr>
                <w:sz w:val="20"/>
                <w:szCs w:val="20"/>
              </w:rPr>
            </w:pPr>
            <w:bookmarkStart w:id="485" w:name="_Toc262543350"/>
            <w:bookmarkStart w:id="486" w:name="_Toc263074684"/>
            <w:r w:rsidRPr="00216E62">
              <w:rPr>
                <w:sz w:val="20"/>
                <w:szCs w:val="20"/>
              </w:rPr>
              <w:t xml:space="preserve">5-и этажных – </w:t>
            </w:r>
            <w:smartTag w:uri="urn:schemas-microsoft-com:office:smarttags" w:element="metricconverter">
              <w:smartTagPr>
                <w:attr w:name="ProductID" w:val="10 кв. м"/>
              </w:smartTagPr>
              <w:r w:rsidRPr="00216E62">
                <w:rPr>
                  <w:sz w:val="20"/>
                  <w:szCs w:val="20"/>
                </w:rPr>
                <w:t>10 кв. м</w:t>
              </w:r>
            </w:smartTag>
            <w:r w:rsidRPr="00216E62">
              <w:rPr>
                <w:sz w:val="20"/>
                <w:szCs w:val="20"/>
              </w:rPr>
              <w:t>.</w:t>
            </w:r>
            <w:bookmarkEnd w:id="485"/>
            <w:bookmarkEnd w:id="486"/>
          </w:p>
          <w:p w:rsidR="00216E62" w:rsidRPr="00216E62" w:rsidRDefault="00216E62" w:rsidP="00216E62">
            <w:pPr>
              <w:autoSpaceDE w:val="0"/>
              <w:autoSpaceDN w:val="0"/>
              <w:adjustRightInd w:val="0"/>
              <w:outlineLvl w:val="2"/>
              <w:rPr>
                <w:sz w:val="20"/>
                <w:szCs w:val="20"/>
              </w:rPr>
            </w:pPr>
            <w:bookmarkStart w:id="487" w:name="_Toc262543351"/>
            <w:bookmarkStart w:id="488" w:name="_Toc263074685"/>
            <w:r w:rsidRPr="00216E62">
              <w:rPr>
                <w:sz w:val="20"/>
                <w:szCs w:val="20"/>
              </w:rPr>
              <w:t xml:space="preserve">Площадь застройки и земельных участков для подземных стоянок на одно машино-место – </w:t>
            </w:r>
            <w:smartTag w:uri="urn:schemas-microsoft-com:office:smarttags" w:element="metricconverter">
              <w:smartTagPr>
                <w:attr w:name="ProductID" w:val="25 кв. м"/>
              </w:smartTagPr>
              <w:r w:rsidRPr="00216E62">
                <w:rPr>
                  <w:sz w:val="20"/>
                  <w:szCs w:val="20"/>
                </w:rPr>
                <w:t>25 кв. м</w:t>
              </w:r>
            </w:smartTag>
            <w:r w:rsidRPr="00216E62">
              <w:rPr>
                <w:sz w:val="20"/>
                <w:szCs w:val="20"/>
              </w:rPr>
              <w:t>.</w:t>
            </w:r>
            <w:bookmarkEnd w:id="487"/>
            <w:bookmarkEnd w:id="488"/>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489" w:name="_Toc262543352"/>
            <w:bookmarkStart w:id="490" w:name="_Toc263074686"/>
            <w:r w:rsidRPr="00216E62">
              <w:rPr>
                <w:sz w:val="20"/>
                <w:szCs w:val="20"/>
              </w:rPr>
              <w:t>2.</w:t>
            </w:r>
            <w:bookmarkEnd w:id="489"/>
            <w:bookmarkEnd w:id="490"/>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Площадки для занятий спортом</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491" w:name="_Toc262543354"/>
            <w:bookmarkStart w:id="492" w:name="_Toc263074688"/>
            <w:r w:rsidRPr="00216E62">
              <w:rPr>
                <w:sz w:val="20"/>
                <w:szCs w:val="20"/>
              </w:rPr>
              <w:t>1. Минимально допустимое расстояние от окон жилых домов  и общественных зданий до:</w:t>
            </w:r>
            <w:bookmarkEnd w:id="491"/>
            <w:bookmarkEnd w:id="492"/>
          </w:p>
          <w:p w:rsidR="00216E62" w:rsidRPr="00216E62" w:rsidRDefault="00216E62" w:rsidP="00216E62">
            <w:pPr>
              <w:autoSpaceDE w:val="0"/>
              <w:autoSpaceDN w:val="0"/>
              <w:adjustRightInd w:val="0"/>
              <w:outlineLvl w:val="2"/>
              <w:rPr>
                <w:sz w:val="20"/>
                <w:szCs w:val="20"/>
              </w:rPr>
            </w:pPr>
            <w:bookmarkStart w:id="493" w:name="_Toc262543355"/>
            <w:bookmarkStart w:id="494" w:name="_Toc263074689"/>
            <w:r w:rsidRPr="00216E62">
              <w:rPr>
                <w:sz w:val="20"/>
                <w:szCs w:val="20"/>
              </w:rPr>
              <w:t xml:space="preserve">-детских площадок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493"/>
            <w:bookmarkEnd w:id="494"/>
          </w:p>
          <w:p w:rsidR="00216E62" w:rsidRPr="00216E62" w:rsidRDefault="00216E62" w:rsidP="00216E62">
            <w:pPr>
              <w:autoSpaceDE w:val="0"/>
              <w:autoSpaceDN w:val="0"/>
              <w:adjustRightInd w:val="0"/>
              <w:outlineLvl w:val="2"/>
              <w:rPr>
                <w:sz w:val="20"/>
                <w:szCs w:val="20"/>
              </w:rPr>
            </w:pPr>
            <w:bookmarkStart w:id="495" w:name="_Toc262543356"/>
            <w:bookmarkStart w:id="496" w:name="_Toc263074690"/>
            <w:r w:rsidRPr="00216E62">
              <w:rPr>
                <w:sz w:val="20"/>
                <w:szCs w:val="20"/>
              </w:rPr>
              <w:t xml:space="preserve">-площадок для отдыха взрослых – </w:t>
            </w:r>
            <w:smartTag w:uri="urn:schemas-microsoft-com:office:smarttags" w:element="metricconverter">
              <w:smartTagPr>
                <w:attr w:name="ProductID" w:val="10 м"/>
              </w:smartTagPr>
              <w:r w:rsidRPr="00216E62">
                <w:rPr>
                  <w:sz w:val="20"/>
                  <w:szCs w:val="20"/>
                </w:rPr>
                <w:t>10 м</w:t>
              </w:r>
            </w:smartTag>
            <w:r w:rsidRPr="00216E62">
              <w:rPr>
                <w:sz w:val="20"/>
                <w:szCs w:val="20"/>
              </w:rPr>
              <w:t>;</w:t>
            </w:r>
            <w:bookmarkEnd w:id="495"/>
            <w:bookmarkEnd w:id="496"/>
          </w:p>
          <w:p w:rsidR="00216E62" w:rsidRPr="00216E62" w:rsidRDefault="00216E62" w:rsidP="00216E62">
            <w:pPr>
              <w:autoSpaceDE w:val="0"/>
              <w:autoSpaceDN w:val="0"/>
              <w:adjustRightInd w:val="0"/>
              <w:outlineLvl w:val="2"/>
              <w:rPr>
                <w:sz w:val="20"/>
                <w:szCs w:val="20"/>
              </w:rPr>
            </w:pPr>
            <w:bookmarkStart w:id="497" w:name="_Toc262543357"/>
            <w:bookmarkStart w:id="498" w:name="_Toc263074691"/>
            <w:r w:rsidRPr="00216E62">
              <w:rPr>
                <w:sz w:val="20"/>
                <w:szCs w:val="20"/>
              </w:rPr>
              <w:t>-спортивных площадок в зависимости от шумовых характеристик – 10-</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497"/>
            <w:bookmarkEnd w:id="498"/>
          </w:p>
          <w:p w:rsidR="00216E62" w:rsidRPr="00216E62" w:rsidRDefault="00216E62" w:rsidP="00216E62">
            <w:pPr>
              <w:autoSpaceDE w:val="0"/>
              <w:autoSpaceDN w:val="0"/>
              <w:adjustRightInd w:val="0"/>
              <w:outlineLvl w:val="2"/>
              <w:rPr>
                <w:sz w:val="20"/>
                <w:szCs w:val="20"/>
              </w:rPr>
            </w:pPr>
            <w:bookmarkStart w:id="499" w:name="_Toc262543358"/>
            <w:bookmarkStart w:id="500" w:name="_Toc263074692"/>
            <w:r w:rsidRPr="00216E62">
              <w:rPr>
                <w:sz w:val="20"/>
                <w:szCs w:val="20"/>
              </w:rPr>
              <w:t xml:space="preserve">-хозяйственных площадок – </w:t>
            </w:r>
            <w:smartTag w:uri="urn:schemas-microsoft-com:office:smarttags" w:element="metricconverter">
              <w:smartTagPr>
                <w:attr w:name="ProductID" w:val="20 м"/>
              </w:smartTagPr>
              <w:r w:rsidRPr="00216E62">
                <w:rPr>
                  <w:sz w:val="20"/>
                  <w:szCs w:val="20"/>
                </w:rPr>
                <w:t>20 м</w:t>
              </w:r>
            </w:smartTag>
            <w:r w:rsidRPr="00216E62">
              <w:rPr>
                <w:sz w:val="20"/>
                <w:szCs w:val="20"/>
              </w:rPr>
              <w:t>;</w:t>
            </w:r>
            <w:bookmarkEnd w:id="499"/>
            <w:bookmarkEnd w:id="500"/>
          </w:p>
          <w:p w:rsidR="00216E62" w:rsidRPr="00216E62" w:rsidRDefault="00216E62" w:rsidP="00216E62">
            <w:pPr>
              <w:autoSpaceDE w:val="0"/>
              <w:autoSpaceDN w:val="0"/>
              <w:adjustRightInd w:val="0"/>
              <w:outlineLvl w:val="2"/>
              <w:rPr>
                <w:sz w:val="20"/>
                <w:szCs w:val="20"/>
              </w:rPr>
            </w:pPr>
            <w:bookmarkStart w:id="501" w:name="_Toc262543359"/>
            <w:bookmarkStart w:id="502" w:name="_Toc263074693"/>
            <w:r w:rsidRPr="00216E62">
              <w:rPr>
                <w:sz w:val="20"/>
                <w:szCs w:val="20"/>
              </w:rPr>
              <w:t xml:space="preserve">-площадок для выгула собак – </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501"/>
            <w:bookmarkEnd w:id="502"/>
          </w:p>
          <w:p w:rsidR="00216E62" w:rsidRPr="00216E62" w:rsidRDefault="00216E62" w:rsidP="00216E62">
            <w:pPr>
              <w:autoSpaceDE w:val="0"/>
              <w:autoSpaceDN w:val="0"/>
              <w:adjustRightInd w:val="0"/>
              <w:outlineLvl w:val="2"/>
              <w:rPr>
                <w:sz w:val="20"/>
                <w:szCs w:val="20"/>
              </w:rPr>
            </w:pPr>
            <w:bookmarkStart w:id="503" w:name="_Toc262543360"/>
            <w:bookmarkStart w:id="504" w:name="_Toc263074694"/>
            <w:r w:rsidRPr="00216E62">
              <w:rPr>
                <w:sz w:val="20"/>
                <w:szCs w:val="20"/>
              </w:rPr>
              <w:t>2. Удельный размер площадок на 1 жителя:</w:t>
            </w:r>
            <w:bookmarkEnd w:id="503"/>
            <w:bookmarkEnd w:id="504"/>
          </w:p>
          <w:p w:rsidR="00216E62" w:rsidRPr="00216E62" w:rsidRDefault="00216E62" w:rsidP="00216E62">
            <w:pPr>
              <w:autoSpaceDE w:val="0"/>
              <w:autoSpaceDN w:val="0"/>
              <w:adjustRightInd w:val="0"/>
              <w:outlineLvl w:val="2"/>
              <w:rPr>
                <w:sz w:val="20"/>
                <w:szCs w:val="20"/>
              </w:rPr>
            </w:pPr>
            <w:bookmarkStart w:id="505" w:name="_Toc262543361"/>
            <w:bookmarkStart w:id="506" w:name="_Toc263074695"/>
            <w:r w:rsidRPr="00216E62">
              <w:rPr>
                <w:sz w:val="20"/>
                <w:szCs w:val="20"/>
              </w:rPr>
              <w:t xml:space="preserve">- для игр дошкольного и младшего школьного возраста – </w:t>
            </w:r>
            <w:smartTag w:uri="urn:schemas-microsoft-com:office:smarttags" w:element="metricconverter">
              <w:smartTagPr>
                <w:attr w:name="ProductID" w:val="0.7 кв. м"/>
              </w:smartTagPr>
              <w:r w:rsidRPr="00216E62">
                <w:rPr>
                  <w:sz w:val="20"/>
                  <w:szCs w:val="20"/>
                </w:rPr>
                <w:t>0.7 кв. м</w:t>
              </w:r>
            </w:smartTag>
            <w:r w:rsidRPr="00216E62">
              <w:rPr>
                <w:sz w:val="20"/>
                <w:szCs w:val="20"/>
              </w:rPr>
              <w:t>;</w:t>
            </w:r>
            <w:bookmarkEnd w:id="505"/>
            <w:bookmarkEnd w:id="506"/>
          </w:p>
          <w:p w:rsidR="00216E62" w:rsidRPr="00216E62" w:rsidRDefault="00216E62" w:rsidP="00216E62">
            <w:pPr>
              <w:autoSpaceDE w:val="0"/>
              <w:autoSpaceDN w:val="0"/>
              <w:adjustRightInd w:val="0"/>
              <w:outlineLvl w:val="2"/>
              <w:rPr>
                <w:sz w:val="20"/>
                <w:szCs w:val="20"/>
              </w:rPr>
            </w:pPr>
            <w:bookmarkStart w:id="507" w:name="_Toc262543362"/>
            <w:bookmarkStart w:id="508" w:name="_Toc263074696"/>
            <w:r w:rsidRPr="00216E62">
              <w:rPr>
                <w:sz w:val="20"/>
                <w:szCs w:val="20"/>
              </w:rPr>
              <w:t xml:space="preserve">- для отдыха взрослых – </w:t>
            </w:r>
            <w:smartTag w:uri="urn:schemas-microsoft-com:office:smarttags" w:element="metricconverter">
              <w:smartTagPr>
                <w:attr w:name="ProductID" w:val="0.1 кв. м"/>
              </w:smartTagPr>
              <w:r w:rsidRPr="00216E62">
                <w:rPr>
                  <w:sz w:val="20"/>
                  <w:szCs w:val="20"/>
                </w:rPr>
                <w:t>0.1 кв. м</w:t>
              </w:r>
            </w:smartTag>
            <w:r w:rsidRPr="00216E62">
              <w:rPr>
                <w:sz w:val="20"/>
                <w:szCs w:val="20"/>
              </w:rPr>
              <w:t>;</w:t>
            </w:r>
            <w:bookmarkEnd w:id="507"/>
            <w:bookmarkEnd w:id="508"/>
          </w:p>
          <w:p w:rsidR="00216E62" w:rsidRPr="00216E62" w:rsidRDefault="00216E62" w:rsidP="00216E62">
            <w:pPr>
              <w:autoSpaceDE w:val="0"/>
              <w:autoSpaceDN w:val="0"/>
              <w:adjustRightInd w:val="0"/>
              <w:outlineLvl w:val="2"/>
              <w:rPr>
                <w:sz w:val="20"/>
                <w:szCs w:val="20"/>
              </w:rPr>
            </w:pPr>
            <w:bookmarkStart w:id="509" w:name="_Toc262543363"/>
            <w:bookmarkStart w:id="510" w:name="_Toc263074697"/>
            <w:r w:rsidRPr="00216E62">
              <w:rPr>
                <w:sz w:val="20"/>
                <w:szCs w:val="20"/>
              </w:rPr>
              <w:t xml:space="preserve">- для занятий физкультурой – </w:t>
            </w:r>
            <w:smartTag w:uri="urn:schemas-microsoft-com:office:smarttags" w:element="metricconverter">
              <w:smartTagPr>
                <w:attr w:name="ProductID" w:val="2,0 кв. м"/>
              </w:smartTagPr>
              <w:r w:rsidRPr="00216E62">
                <w:rPr>
                  <w:sz w:val="20"/>
                  <w:szCs w:val="20"/>
                </w:rPr>
                <w:t>2,0 кв. м</w:t>
              </w:r>
            </w:smartTag>
            <w:r w:rsidRPr="00216E62">
              <w:rPr>
                <w:sz w:val="20"/>
                <w:szCs w:val="20"/>
              </w:rPr>
              <w:t>;</w:t>
            </w:r>
            <w:bookmarkEnd w:id="509"/>
            <w:bookmarkEnd w:id="510"/>
          </w:p>
          <w:p w:rsidR="00216E62" w:rsidRPr="00216E62" w:rsidRDefault="00216E62" w:rsidP="00216E62">
            <w:pPr>
              <w:autoSpaceDE w:val="0"/>
              <w:autoSpaceDN w:val="0"/>
              <w:adjustRightInd w:val="0"/>
              <w:outlineLvl w:val="2"/>
              <w:rPr>
                <w:sz w:val="20"/>
                <w:szCs w:val="20"/>
              </w:rPr>
            </w:pPr>
            <w:bookmarkStart w:id="511" w:name="_Toc262543364"/>
            <w:bookmarkStart w:id="512" w:name="_Toc263074698"/>
            <w:r w:rsidRPr="00216E62">
              <w:rPr>
                <w:sz w:val="20"/>
                <w:szCs w:val="20"/>
              </w:rPr>
              <w:t xml:space="preserve">- для хозяйственных целей и выгула собак – </w:t>
            </w:r>
            <w:smartTag w:uri="urn:schemas-microsoft-com:office:smarttags" w:element="metricconverter">
              <w:smartTagPr>
                <w:attr w:name="ProductID" w:val="0.3 кв. м"/>
              </w:smartTagPr>
              <w:r w:rsidRPr="00216E62">
                <w:rPr>
                  <w:sz w:val="20"/>
                  <w:szCs w:val="20"/>
                </w:rPr>
                <w:t>0.3 кв. м</w:t>
              </w:r>
            </w:smartTag>
            <w:r w:rsidRPr="00216E62">
              <w:rPr>
                <w:sz w:val="20"/>
                <w:szCs w:val="20"/>
              </w:rPr>
              <w:t>;</w:t>
            </w:r>
            <w:bookmarkEnd w:id="511"/>
            <w:bookmarkEnd w:id="512"/>
          </w:p>
          <w:p w:rsidR="00216E62" w:rsidRPr="00216E62" w:rsidRDefault="00216E62" w:rsidP="00216E62">
            <w:pPr>
              <w:autoSpaceDE w:val="0"/>
              <w:autoSpaceDN w:val="0"/>
              <w:adjustRightInd w:val="0"/>
              <w:outlineLvl w:val="2"/>
              <w:rPr>
                <w:sz w:val="20"/>
                <w:szCs w:val="20"/>
              </w:rPr>
            </w:pPr>
            <w:bookmarkStart w:id="513" w:name="_Toc262543365"/>
            <w:bookmarkStart w:id="514" w:name="_Toc263074699"/>
            <w:r w:rsidRPr="00216E62">
              <w:rPr>
                <w:sz w:val="20"/>
                <w:szCs w:val="20"/>
              </w:rPr>
              <w:t xml:space="preserve">- для стоянки автомобилей – </w:t>
            </w:r>
            <w:smartTag w:uri="urn:schemas-microsoft-com:office:smarttags" w:element="metricconverter">
              <w:smartTagPr>
                <w:attr w:name="ProductID" w:val="0,8 кв. м"/>
              </w:smartTagPr>
              <w:r w:rsidRPr="00216E62">
                <w:rPr>
                  <w:sz w:val="20"/>
                  <w:szCs w:val="20"/>
                </w:rPr>
                <w:t>0,8 кв. м</w:t>
              </w:r>
            </w:smartTag>
            <w:r w:rsidRPr="00216E62">
              <w:rPr>
                <w:sz w:val="20"/>
                <w:szCs w:val="20"/>
              </w:rPr>
              <w:t>.</w:t>
            </w:r>
            <w:bookmarkEnd w:id="513"/>
            <w:bookmarkEnd w:id="514"/>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15" w:name="_Toc262543366"/>
            <w:bookmarkStart w:id="516" w:name="_Toc263074700"/>
            <w:r w:rsidRPr="00216E62">
              <w:rPr>
                <w:sz w:val="20"/>
                <w:szCs w:val="20"/>
              </w:rPr>
              <w:t>3.</w:t>
            </w:r>
            <w:bookmarkEnd w:id="515"/>
            <w:bookmarkEnd w:id="516"/>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Коммунальное обслуживание</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4.</w:t>
            </w:r>
          </w:p>
        </w:tc>
        <w:tc>
          <w:tcPr>
            <w:tcW w:w="262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Благоустройство территории</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17" w:name="_Toc262543368"/>
            <w:bookmarkStart w:id="518" w:name="_Toc263074702"/>
            <w:r w:rsidRPr="00216E62">
              <w:rPr>
                <w:sz w:val="20"/>
                <w:szCs w:val="20"/>
              </w:rPr>
              <w:t>5.</w:t>
            </w:r>
            <w:bookmarkEnd w:id="517"/>
            <w:bookmarkEnd w:id="518"/>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Служебные гаражи</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19" w:name="_Toc262543370"/>
            <w:bookmarkStart w:id="520" w:name="_Toc263074704"/>
            <w:r w:rsidRPr="00216E62">
              <w:rPr>
                <w:sz w:val="20"/>
                <w:szCs w:val="20"/>
              </w:rPr>
              <w:t>6.</w:t>
            </w:r>
            <w:bookmarkEnd w:id="519"/>
            <w:bookmarkEnd w:id="520"/>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highlight w:val="yellow"/>
              </w:rPr>
            </w:pPr>
            <w:r w:rsidRPr="00216E62">
              <w:rPr>
                <w:sz w:val="20"/>
                <w:szCs w:val="20"/>
              </w:rPr>
              <w:t>Земельные участки (территории) общего пользования</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21" w:name="_Toc262543372"/>
            <w:bookmarkStart w:id="522" w:name="_Toc263074706"/>
            <w:r w:rsidRPr="00216E62">
              <w:rPr>
                <w:sz w:val="20"/>
                <w:szCs w:val="20"/>
              </w:rPr>
              <w:t xml:space="preserve">Вместимостью не более 20 машино-мест на расстоянии: - не менее </w:t>
            </w:r>
            <w:smartTag w:uri="urn:schemas-microsoft-com:office:smarttags" w:element="metricconverter">
              <w:smartTagPr>
                <w:attr w:name="ProductID" w:val="15 м"/>
              </w:smartTagPr>
              <w:r w:rsidRPr="00216E62">
                <w:rPr>
                  <w:sz w:val="20"/>
                  <w:szCs w:val="20"/>
                </w:rPr>
                <w:t>15 м</w:t>
              </w:r>
            </w:smartTag>
            <w:r w:rsidRPr="00216E62">
              <w:rPr>
                <w:sz w:val="20"/>
                <w:szCs w:val="20"/>
              </w:rPr>
              <w:t xml:space="preserve"> от жилых зданий;</w:t>
            </w:r>
            <w:bookmarkEnd w:id="521"/>
            <w:bookmarkEnd w:id="522"/>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523" w:name="_Toc262543373"/>
            <w:bookmarkStart w:id="524" w:name="_Toc263074707"/>
            <w:r w:rsidRPr="00216E62">
              <w:rPr>
                <w:sz w:val="20"/>
                <w:szCs w:val="20"/>
              </w:rPr>
              <w:t xml:space="preserve">- не менее  </w:t>
            </w:r>
            <w:smartTag w:uri="urn:schemas-microsoft-com:office:smarttags" w:element="metricconverter">
              <w:smartTagPr>
                <w:attr w:name="ProductID" w:val="10 м"/>
              </w:smartTagPr>
              <w:r w:rsidRPr="00216E62">
                <w:rPr>
                  <w:sz w:val="20"/>
                  <w:szCs w:val="20"/>
                </w:rPr>
                <w:t>10 м</w:t>
              </w:r>
            </w:smartTag>
            <w:r w:rsidRPr="00216E62">
              <w:rPr>
                <w:sz w:val="20"/>
                <w:szCs w:val="20"/>
              </w:rPr>
              <w:t xml:space="preserve"> от общественных зданий;</w:t>
            </w:r>
            <w:bookmarkEnd w:id="523"/>
            <w:bookmarkEnd w:id="524"/>
          </w:p>
          <w:p w:rsidR="00216E62" w:rsidRPr="00216E62" w:rsidRDefault="00216E62" w:rsidP="00216E62">
            <w:pPr>
              <w:autoSpaceDE w:val="0"/>
              <w:autoSpaceDN w:val="0"/>
              <w:adjustRightInd w:val="0"/>
              <w:jc w:val="both"/>
              <w:outlineLvl w:val="2"/>
              <w:rPr>
                <w:sz w:val="20"/>
                <w:szCs w:val="20"/>
              </w:rPr>
            </w:pPr>
            <w:bookmarkStart w:id="525" w:name="_Toc262543374"/>
            <w:bookmarkStart w:id="526" w:name="_Toc263074708"/>
            <w:r w:rsidRPr="00216E62">
              <w:rPr>
                <w:sz w:val="20"/>
                <w:szCs w:val="20"/>
              </w:rPr>
              <w:t xml:space="preserve">- не менее </w:t>
            </w:r>
            <w:smartTag w:uri="urn:schemas-microsoft-com:office:smarttags" w:element="metricconverter">
              <w:smartTagPr>
                <w:attr w:name="ProductID" w:val="50 м"/>
              </w:smartTagPr>
              <w:r w:rsidRPr="00216E62">
                <w:rPr>
                  <w:sz w:val="20"/>
                  <w:szCs w:val="20"/>
                </w:rPr>
                <w:t>50 м</w:t>
              </w:r>
            </w:smartTag>
            <w:r w:rsidRPr="00216E62">
              <w:rPr>
                <w:sz w:val="20"/>
                <w:szCs w:val="20"/>
              </w:rPr>
              <w:t xml:space="preserve"> от детских, лечебных, спортивных учреждений и площадок.</w:t>
            </w:r>
            <w:bookmarkEnd w:id="525"/>
            <w:bookmarkEnd w:id="526"/>
          </w:p>
          <w:p w:rsidR="00216E62" w:rsidRPr="00216E62" w:rsidRDefault="00216E62" w:rsidP="00216E62">
            <w:pPr>
              <w:autoSpaceDE w:val="0"/>
              <w:autoSpaceDN w:val="0"/>
              <w:adjustRightInd w:val="0"/>
              <w:jc w:val="both"/>
              <w:outlineLvl w:val="2"/>
              <w:rPr>
                <w:sz w:val="20"/>
                <w:szCs w:val="20"/>
                <w:highlight w:val="yellow"/>
              </w:rPr>
            </w:pPr>
            <w:r w:rsidRPr="00216E62">
              <w:rPr>
                <w:sz w:val="20"/>
                <w:szCs w:val="20"/>
              </w:rPr>
              <w:t xml:space="preserve">Расстояние от  площадок для сбора мусора до жилых домов не менее </w:t>
            </w:r>
            <w:smartTag w:uri="urn:schemas-microsoft-com:office:smarttags" w:element="metricconverter">
              <w:smartTagPr>
                <w:attr w:name="ProductID" w:val="20 м"/>
              </w:smartTagPr>
              <w:r w:rsidRPr="00216E62">
                <w:rPr>
                  <w:sz w:val="20"/>
                  <w:szCs w:val="20"/>
                </w:rPr>
                <w:t>20 м</w:t>
              </w:r>
            </w:smartTag>
            <w:r w:rsidRPr="00216E62">
              <w:rPr>
                <w:sz w:val="20"/>
                <w:szCs w:val="20"/>
              </w:rPr>
              <w:t xml:space="preserve">, но не более </w:t>
            </w:r>
            <w:smartTag w:uri="urn:schemas-microsoft-com:office:smarttags" w:element="metricconverter">
              <w:smartTagPr>
                <w:attr w:name="ProductID" w:val="100 м"/>
              </w:smartTagPr>
              <w:r w:rsidRPr="00216E62">
                <w:rPr>
                  <w:sz w:val="20"/>
                  <w:szCs w:val="20"/>
                </w:rPr>
                <w:t>100 м</w:t>
              </w:r>
            </w:smartTag>
            <w:r w:rsidRPr="00216E62">
              <w:rPr>
                <w:sz w:val="20"/>
                <w:szCs w:val="20"/>
              </w:rPr>
              <w:t xml:space="preserve">, до детских учреждений, спортивных площадок и площадок отдыха –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w:t>
            </w: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27" w:name="_Toc262543381"/>
            <w:bookmarkStart w:id="528" w:name="_Toc263074715"/>
            <w:r w:rsidRPr="00216E62">
              <w:rPr>
                <w:sz w:val="20"/>
                <w:szCs w:val="20"/>
              </w:rPr>
              <w:t>7.</w:t>
            </w:r>
            <w:bookmarkEnd w:id="527"/>
            <w:bookmarkEnd w:id="528"/>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Площадки для занятий спортом</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29" w:name="_Toc262543383"/>
            <w:bookmarkStart w:id="530" w:name="_Toc263074717"/>
            <w:r w:rsidRPr="00216E62">
              <w:rPr>
                <w:sz w:val="20"/>
                <w:szCs w:val="20"/>
              </w:rPr>
              <w:t xml:space="preserve">Минимальное расстояние от жилых и общественных зданий в зависимости от шумовых характеристик от 10 до </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529"/>
            <w:bookmarkEnd w:id="530"/>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31" w:name="_Toc262543386"/>
            <w:bookmarkStart w:id="532" w:name="_Toc263074720"/>
            <w:r w:rsidRPr="00216E62">
              <w:rPr>
                <w:sz w:val="20"/>
                <w:szCs w:val="20"/>
              </w:rPr>
              <w:t>8.</w:t>
            </w:r>
            <w:bookmarkEnd w:id="531"/>
            <w:bookmarkEnd w:id="532"/>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Оборудованные площадки для занятий спортом</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533" w:name="_Toc262543393"/>
            <w:bookmarkStart w:id="534" w:name="_Toc263074727"/>
            <w:r w:rsidRPr="00216E62">
              <w:rPr>
                <w:b/>
                <w:sz w:val="20"/>
                <w:szCs w:val="20"/>
              </w:rPr>
              <w:t>Условно разрешенные</w:t>
            </w:r>
            <w:bookmarkEnd w:id="533"/>
            <w:bookmarkEnd w:id="534"/>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35" w:name="_Toc262543394"/>
            <w:bookmarkStart w:id="536" w:name="_Toc263074728"/>
            <w:r w:rsidRPr="00216E62">
              <w:rPr>
                <w:sz w:val="20"/>
                <w:szCs w:val="20"/>
              </w:rPr>
              <w:t>1.</w:t>
            </w:r>
            <w:bookmarkEnd w:id="535"/>
            <w:bookmarkEnd w:id="536"/>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Культурное развитие</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37" w:name="_Toc262543396"/>
            <w:bookmarkStart w:id="538" w:name="_Toc263074730"/>
            <w:r w:rsidRPr="00216E62">
              <w:rPr>
                <w:sz w:val="20"/>
                <w:szCs w:val="20"/>
              </w:rPr>
              <w:t>2.</w:t>
            </w:r>
            <w:bookmarkEnd w:id="537"/>
            <w:bookmarkEnd w:id="538"/>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Гостиничное обслуживание</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39" w:name="_Toc262543398"/>
            <w:bookmarkStart w:id="540" w:name="_Toc263074732"/>
            <w:r w:rsidRPr="00216E62">
              <w:rPr>
                <w:sz w:val="20"/>
                <w:szCs w:val="20"/>
              </w:rPr>
              <w:t>3.</w:t>
            </w:r>
            <w:bookmarkEnd w:id="539"/>
            <w:bookmarkEnd w:id="540"/>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Банковская и страховая деятельность</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355"/>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41" w:name="_Toc262543402"/>
            <w:bookmarkStart w:id="542" w:name="_Toc263074736"/>
            <w:r w:rsidRPr="00216E62">
              <w:rPr>
                <w:sz w:val="20"/>
                <w:szCs w:val="20"/>
              </w:rPr>
              <w:t>4.</w:t>
            </w:r>
            <w:bookmarkEnd w:id="541"/>
            <w:bookmarkEnd w:id="542"/>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Обеспечение занятий спортом в помещениях</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355"/>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43" w:name="_Toc262543404"/>
            <w:bookmarkStart w:id="544" w:name="_Toc263074738"/>
            <w:r w:rsidRPr="00216E62">
              <w:rPr>
                <w:sz w:val="20"/>
                <w:szCs w:val="20"/>
              </w:rPr>
              <w:t>5.</w:t>
            </w:r>
            <w:bookmarkEnd w:id="543"/>
            <w:bookmarkEnd w:id="544"/>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highlight w:val="yellow"/>
              </w:rPr>
            </w:pPr>
            <w:r w:rsidRPr="00216E62">
              <w:rPr>
                <w:sz w:val="20"/>
                <w:szCs w:val="20"/>
              </w:rPr>
              <w:t>Стационарное медицинское обслуживание</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45" w:name="_Toc262543413"/>
            <w:bookmarkStart w:id="546" w:name="_Toc263074747"/>
            <w:r w:rsidRPr="00216E62">
              <w:rPr>
                <w:sz w:val="20"/>
                <w:szCs w:val="20"/>
              </w:rPr>
              <w:t>6.</w:t>
            </w:r>
            <w:bookmarkEnd w:id="545"/>
            <w:bookmarkEnd w:id="546"/>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Общественное питание</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47" w:name="_Toc262543415"/>
            <w:bookmarkStart w:id="548" w:name="_Toc263074749"/>
            <w:r w:rsidRPr="00216E62">
              <w:rPr>
                <w:sz w:val="20"/>
                <w:szCs w:val="20"/>
              </w:rPr>
              <w:t>Вместимостью не более 16 посадочных мест</w:t>
            </w:r>
            <w:bookmarkEnd w:id="547"/>
            <w:bookmarkEnd w:id="548"/>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49" w:name="_Toc262543416"/>
            <w:bookmarkStart w:id="550" w:name="_Toc263074750"/>
            <w:r w:rsidRPr="00216E62">
              <w:rPr>
                <w:sz w:val="20"/>
                <w:szCs w:val="20"/>
              </w:rPr>
              <w:t>7.</w:t>
            </w:r>
            <w:bookmarkEnd w:id="549"/>
            <w:bookmarkEnd w:id="550"/>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Автомобильные мойки</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51" w:name="_Toc262543420"/>
            <w:bookmarkStart w:id="552" w:name="_Toc263074754"/>
            <w:r w:rsidRPr="00216E62">
              <w:rPr>
                <w:sz w:val="20"/>
                <w:szCs w:val="20"/>
              </w:rPr>
              <w:t>8.</w:t>
            </w:r>
            <w:bookmarkEnd w:id="551"/>
            <w:bookmarkEnd w:id="552"/>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highlight w:val="yellow"/>
              </w:rPr>
            </w:pPr>
            <w:r w:rsidRPr="00216E62">
              <w:rPr>
                <w:sz w:val="20"/>
                <w:szCs w:val="20"/>
              </w:rPr>
              <w:t>Историко-культурная деятельность</w:t>
            </w:r>
          </w:p>
        </w:tc>
        <w:tc>
          <w:tcPr>
            <w:tcW w:w="4962"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9. </w:t>
            </w:r>
          </w:p>
        </w:tc>
        <w:tc>
          <w:tcPr>
            <w:tcW w:w="262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highlight w:val="yellow"/>
              </w:rPr>
            </w:pPr>
            <w:r w:rsidRPr="00216E62">
              <w:rPr>
                <w:sz w:val="20"/>
                <w:szCs w:val="20"/>
              </w:rPr>
              <w:t>Складские площадки</w:t>
            </w:r>
          </w:p>
        </w:tc>
        <w:tc>
          <w:tcPr>
            <w:tcW w:w="4962"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Класс  санитарной вредности - не выше V    </w:t>
            </w:r>
          </w:p>
        </w:tc>
      </w:tr>
    </w:tbl>
    <w:p w:rsidR="009B248D" w:rsidRDefault="009B248D" w:rsidP="009B248D">
      <w:pPr>
        <w:pStyle w:val="ConsPlusNormal"/>
        <w:widowControl/>
        <w:ind w:firstLine="540"/>
        <w:jc w:val="both"/>
      </w:pPr>
    </w:p>
    <w:p w:rsidR="009B248D" w:rsidRDefault="009B248D" w:rsidP="009B248D">
      <w:pPr>
        <w:ind w:firstLine="540"/>
        <w:jc w:val="both"/>
        <w:rPr>
          <w:sz w:val="28"/>
          <w:szCs w:val="28"/>
        </w:rPr>
      </w:pPr>
      <w:r>
        <w:rPr>
          <w:sz w:val="28"/>
          <w:szCs w:val="28"/>
        </w:rPr>
        <w:t>3. На территории малоэтажной застройки</w:t>
      </w:r>
      <w:r>
        <w:t xml:space="preserve"> </w:t>
      </w:r>
      <w:r>
        <w:rPr>
          <w:sz w:val="28"/>
          <w:szCs w:val="28"/>
        </w:rPr>
        <w:t>жилой зоны Ж</w:t>
      </w:r>
      <w:proofErr w:type="gramStart"/>
      <w:r>
        <w:rPr>
          <w:sz w:val="28"/>
          <w:szCs w:val="28"/>
        </w:rPr>
        <w:t>2</w:t>
      </w:r>
      <w:proofErr w:type="gramEnd"/>
      <w:r>
        <w:rPr>
          <w:sz w:val="28"/>
          <w:szCs w:val="28"/>
        </w:rPr>
        <w:t xml:space="preserve"> в соответствии с местными нормативами градостроительного проектирования, нормативами градостроительного проектирования  Смоленской  области:</w:t>
      </w:r>
    </w:p>
    <w:p w:rsidR="009B248D" w:rsidRDefault="009B248D" w:rsidP="009B248D">
      <w:pPr>
        <w:pStyle w:val="ae"/>
        <w:ind w:firstLine="540"/>
      </w:pPr>
      <w:r>
        <w:t>- запрещается  размещение  временных  торговых  павильонов  и  других помещений обслуживания на внутриквартальных территориях;</w:t>
      </w:r>
    </w:p>
    <w:p w:rsidR="009B248D" w:rsidRDefault="009B248D" w:rsidP="009B248D">
      <w:pPr>
        <w:pStyle w:val="ConsPlusNormal"/>
        <w:widowControl/>
        <w:ind w:firstLine="540"/>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запрещается   размещение   жилых   помещений   в   цокольных  и  подвальных этажах; </w:t>
      </w:r>
    </w:p>
    <w:p w:rsidR="009B248D" w:rsidRDefault="009B248D" w:rsidP="009B248D">
      <w:pPr>
        <w:ind w:firstLine="540"/>
        <w:jc w:val="both"/>
        <w:rPr>
          <w:sz w:val="28"/>
          <w:szCs w:val="28"/>
        </w:rPr>
      </w:pPr>
      <w:r>
        <w:rPr>
          <w:sz w:val="28"/>
          <w:szCs w:val="28"/>
        </w:rPr>
        <w:t>- жилые здания с квартирами на первых этажах следует располагать, как правило, с отступом от красных линий.</w:t>
      </w:r>
    </w:p>
    <w:p w:rsidR="009B248D" w:rsidRDefault="009B248D" w:rsidP="009B248D">
      <w:pPr>
        <w:pStyle w:val="ConsPlusNormal"/>
        <w:widowControl/>
        <w:ind w:firstLine="540"/>
        <w:rPr>
          <w:rFonts w:ascii="Times New Roman" w:hAnsi="Times New Roman" w:cs="Times New Roman"/>
          <w:sz w:val="28"/>
          <w:szCs w:val="28"/>
        </w:rPr>
      </w:pPr>
      <w:r>
        <w:rPr>
          <w:rFonts w:ascii="Times New Roman" w:hAnsi="Times New Roman" w:cs="Times New Roman"/>
          <w:sz w:val="28"/>
          <w:szCs w:val="28"/>
        </w:rPr>
        <w:t>В жилых зданиях не допускается размещать:</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магазины по продаже синтетических ковровых изделий, автозапчастей, шин и автомобильных масел;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магазины специализированные рыбные;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магазины, специализированные овощные без мойки и расфасовки;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магазины суммарной торговой площадью более </w:t>
      </w:r>
      <w:smartTag w:uri="urn:schemas-microsoft-com:office:smarttags" w:element="metricconverter">
        <w:smartTagPr>
          <w:attr w:name="ProductID" w:val="1000 м2"/>
        </w:smartTagPr>
        <w:r>
          <w:rPr>
            <w:rFonts w:ascii="Times New Roman" w:hAnsi="Times New Roman" w:cs="Times New Roman"/>
            <w:sz w:val="28"/>
            <w:szCs w:val="28"/>
          </w:rPr>
          <w:t>1000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объекты с режимом функционирования после 23 часов;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м2"/>
        </w:smartTagPr>
        <w:r>
          <w:rPr>
            <w:rFonts w:ascii="Times New Roman" w:hAnsi="Times New Roman" w:cs="Times New Roman"/>
            <w:sz w:val="28"/>
            <w:szCs w:val="28"/>
          </w:rPr>
          <w:t>300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мастерские ремонта бытовых машин и приборов, ремонта обуви нормируемой площадью свыше </w:t>
      </w:r>
      <w:smartTag w:uri="urn:schemas-microsoft-com:office:smarttags" w:element="metricconverter">
        <w:smartTagPr>
          <w:attr w:name="ProductID" w:val="100 м2"/>
        </w:smartTagPr>
        <w:r>
          <w:rPr>
            <w:rFonts w:ascii="Times New Roman" w:hAnsi="Times New Roman" w:cs="Times New Roman"/>
            <w:sz w:val="28"/>
            <w:szCs w:val="28"/>
          </w:rPr>
          <w:t>100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бани и сауны;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казино;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дискотеки;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предприятия питания и досуга с числом мест более 50 и общей площадью более </w:t>
      </w:r>
      <w:smartTag w:uri="urn:schemas-microsoft-com:office:smarttags" w:element="metricconverter">
        <w:smartTagPr>
          <w:attr w:name="ProductID" w:val="250 м2"/>
        </w:smartTagPr>
        <w:r>
          <w:rPr>
            <w:rFonts w:ascii="Times New Roman" w:hAnsi="Times New Roman" w:cs="Times New Roman"/>
            <w:sz w:val="28"/>
            <w:szCs w:val="28"/>
          </w:rPr>
          <w:t>250 м</w:t>
        </w:r>
        <w:r>
          <w:rPr>
            <w:rFonts w:ascii="Times New Roman" w:hAnsi="Times New Roman" w:cs="Times New Roman"/>
            <w:sz w:val="28"/>
            <w:szCs w:val="28"/>
            <w:vertAlign w:val="superscript"/>
          </w:rPr>
          <w:t>2</w:t>
        </w:r>
      </w:smartTag>
      <w:r>
        <w:rPr>
          <w:rFonts w:ascii="Times New Roman" w:hAnsi="Times New Roman" w:cs="Times New Roman"/>
          <w:sz w:val="28"/>
          <w:szCs w:val="28"/>
        </w:rPr>
        <w:t xml:space="preserve"> с режимом функционирования после 23 часов и с музыкальным сопровождением </w:t>
      </w:r>
      <w:r>
        <w:t>–</w:t>
      </w:r>
      <w:r>
        <w:rPr>
          <w:rFonts w:ascii="Times New Roman" w:hAnsi="Times New Roman" w:cs="Times New Roman"/>
          <w:sz w:val="28"/>
          <w:szCs w:val="28"/>
        </w:rPr>
        <w:t xml:space="preserve"> рестораны, бары, кафе, столовые, закусочные;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Pr>
            <w:rFonts w:ascii="Times New Roman" w:hAnsi="Times New Roman" w:cs="Times New Roman"/>
            <w:sz w:val="28"/>
            <w:szCs w:val="28"/>
          </w:rPr>
          <w:t>75 кг</w:t>
        </w:r>
      </w:smartTag>
      <w:r>
        <w:rPr>
          <w:rFonts w:ascii="Times New Roman" w:hAnsi="Times New Roman" w:cs="Times New Roman"/>
          <w:sz w:val="28"/>
          <w:szCs w:val="28"/>
        </w:rPr>
        <w:t xml:space="preserve"> в смену);</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 xml:space="preserve">автоматические телефонные станции, предназначенные для телефонизации жилых зданий, общей площадью более </w:t>
      </w:r>
      <w:smartTag w:uri="urn:schemas-microsoft-com:office:smarttags" w:element="metricconverter">
        <w:smartTagPr>
          <w:attr w:name="ProductID" w:val="100 м2"/>
        </w:smartTagPr>
        <w:r>
          <w:rPr>
            <w:rFonts w:ascii="Times New Roman" w:hAnsi="Times New Roman" w:cs="Times New Roman"/>
            <w:sz w:val="28"/>
            <w:szCs w:val="28"/>
          </w:rPr>
          <w:t>100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общественные уборные;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похоронные бюро;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пункты приема посуды;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склады оптовой (или мелкооптовой) торговли;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производственные помещения (кроме мастерских реставрационных и народных промыслов, помещений для труда инвалидов и людей старшего возраста,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зуботехнические лаборатории;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клинико-диагностические и бактериологические лаборатории;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стационары, в том числе диспансеры, дневные стационары и стационары частных клиник;</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диспансеры всех типов;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proofErr w:type="spellStart"/>
      <w:r>
        <w:rPr>
          <w:rFonts w:ascii="Times New Roman" w:hAnsi="Times New Roman" w:cs="Times New Roman"/>
          <w:sz w:val="28"/>
          <w:szCs w:val="28"/>
        </w:rPr>
        <w:t>травмопункты</w:t>
      </w:r>
      <w:proofErr w:type="spellEnd"/>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подстанции скорой и неотложной медицинской помощи;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дерматовенерологические, психиатрические, инфекционные и фтизиатрические кабинеты врачебного приема;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отделения (кабинеты) магниторезонансной томографии;</w:t>
      </w:r>
    </w:p>
    <w:p w:rsidR="009B248D" w:rsidRDefault="009B248D" w:rsidP="009B248D">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t>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roofErr w:type="gramEnd"/>
    </w:p>
    <w:p w:rsidR="009B248D" w:rsidRDefault="009B248D" w:rsidP="009B248D">
      <w:pPr>
        <w:pStyle w:val="ConsPlusNormal"/>
        <w:widowControl/>
        <w:ind w:firstLine="540"/>
        <w:jc w:val="both"/>
        <w:rPr>
          <w:rFonts w:ascii="Times New Roman" w:hAnsi="Times New Roman" w:cs="Times New Roman"/>
          <w:color w:val="0000FF"/>
          <w:sz w:val="28"/>
          <w:szCs w:val="28"/>
        </w:rPr>
      </w:pPr>
      <w:r>
        <w:rPr>
          <w:rFonts w:ascii="Times New Roman" w:hAnsi="Times New Roman" w:cs="Times New Roman"/>
          <w:sz w:val="28"/>
          <w:szCs w:val="28"/>
        </w:rPr>
        <w:t>4. Дополнительные ограничения использования земельных участков и объектов капитального строительства территориальной зоны Ж</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установлены  в  статьях 48, 49 - 49.15 Правил.</w:t>
      </w:r>
    </w:p>
    <w:p w:rsidR="009B248D" w:rsidRDefault="009B248D" w:rsidP="009B248D">
      <w:pPr>
        <w:pStyle w:val="3"/>
        <w:spacing w:before="0" w:after="0"/>
        <w:ind w:firstLine="539"/>
        <w:rPr>
          <w:rFonts w:ascii="Times New Roman" w:hAnsi="Times New Roman" w:cs="Times New Roman"/>
          <w:b w:val="0"/>
          <w:bCs w:val="0"/>
          <w:sz w:val="28"/>
        </w:rPr>
      </w:pPr>
      <w:bookmarkStart w:id="553" w:name="_Toc248738629"/>
    </w:p>
    <w:p w:rsidR="009B248D" w:rsidRDefault="009B248D" w:rsidP="009B248D">
      <w:pPr>
        <w:pStyle w:val="3"/>
        <w:spacing w:before="0" w:after="0"/>
        <w:ind w:firstLine="539"/>
        <w:rPr>
          <w:rFonts w:ascii="Times New Roman" w:hAnsi="Times New Roman" w:cs="Times New Roman"/>
          <w:sz w:val="28"/>
          <w:szCs w:val="28"/>
        </w:rPr>
      </w:pPr>
      <w:bookmarkStart w:id="554" w:name="_Toc263074756"/>
      <w:bookmarkStart w:id="555" w:name="_Toc262543422"/>
      <w:r>
        <w:rPr>
          <w:rFonts w:ascii="Times New Roman" w:hAnsi="Times New Roman" w:cs="Times New Roman"/>
          <w:b w:val="0"/>
          <w:bCs w:val="0"/>
          <w:sz w:val="28"/>
        </w:rPr>
        <w:t xml:space="preserve">Статья 41.3. Градостроительные  регламенты. </w:t>
      </w:r>
      <w:r>
        <w:rPr>
          <w:rFonts w:ascii="Times New Roman" w:hAnsi="Times New Roman" w:cs="Times New Roman"/>
          <w:bCs w:val="0"/>
          <w:sz w:val="28"/>
        </w:rPr>
        <w:t>Жилая зона  Ж3</w:t>
      </w:r>
      <w:bookmarkEnd w:id="554"/>
      <w:bookmarkEnd w:id="555"/>
    </w:p>
    <w:p w:rsidR="009B248D" w:rsidRDefault="009B248D" w:rsidP="009B248D">
      <w:pPr>
        <w:pStyle w:val="ConsPlusNormal"/>
        <w:widowControl/>
        <w:ind w:firstLine="540"/>
        <w:jc w:val="both"/>
        <w:outlineLvl w:val="2"/>
        <w:rPr>
          <w:rFonts w:ascii="Times New Roman" w:hAnsi="Times New Roman" w:cs="Times New Roman"/>
          <w:sz w:val="28"/>
          <w:szCs w:val="28"/>
        </w:rPr>
      </w:pPr>
    </w:p>
    <w:p w:rsidR="009B248D" w:rsidRDefault="009B248D" w:rsidP="009B248D">
      <w:pPr>
        <w:pStyle w:val="ConsPlusNormal"/>
        <w:widowControl/>
        <w:ind w:firstLine="540"/>
        <w:jc w:val="both"/>
        <w:outlineLvl w:val="2"/>
      </w:pPr>
      <w:bookmarkStart w:id="556" w:name="_Toc263074757"/>
      <w:bookmarkStart w:id="557" w:name="_Toc262543423"/>
      <w:r>
        <w:rPr>
          <w:rFonts w:ascii="Times New Roman" w:hAnsi="Times New Roman" w:cs="Times New Roman"/>
          <w:sz w:val="28"/>
          <w:szCs w:val="28"/>
        </w:rPr>
        <w:t xml:space="preserve">1. </w:t>
      </w:r>
      <w:r>
        <w:rPr>
          <w:rFonts w:ascii="Times New Roman" w:hAnsi="Times New Roman" w:cs="Times New Roman"/>
          <w:b/>
          <w:sz w:val="28"/>
          <w:szCs w:val="28"/>
        </w:rPr>
        <w:t>Жилая зона Ж3</w:t>
      </w:r>
      <w:r>
        <w:rPr>
          <w:rFonts w:ascii="Times New Roman" w:hAnsi="Times New Roman" w:cs="Times New Roman"/>
          <w:sz w:val="28"/>
          <w:szCs w:val="28"/>
        </w:rPr>
        <w:t xml:space="preserve"> – зона застройки многоквартирными многоэтажными (от 4-х этажей и выше) жилыми домами,</w:t>
      </w:r>
      <w:r>
        <w:t xml:space="preserve"> </w:t>
      </w:r>
      <w:r>
        <w:rPr>
          <w:rFonts w:ascii="Times New Roman" w:hAnsi="Times New Roman" w:cs="Times New Roman"/>
          <w:sz w:val="28"/>
          <w:szCs w:val="28"/>
        </w:rPr>
        <w:t>предназначена для проживания населения с включением в состав жилого образования отдельно стоящих и встроенно-пристроенных объектов всех уровней обслуживания.</w:t>
      </w:r>
      <w:bookmarkEnd w:id="556"/>
      <w:bookmarkEnd w:id="557"/>
    </w:p>
    <w:p w:rsidR="009B248D" w:rsidRDefault="009B248D" w:rsidP="009B248D">
      <w:pPr>
        <w:pStyle w:val="ConsPlusNormal"/>
        <w:widowControl/>
        <w:ind w:firstLine="540"/>
        <w:jc w:val="both"/>
      </w:pPr>
      <w:r>
        <w:rPr>
          <w:rFonts w:ascii="Times New Roman" w:hAnsi="Times New Roman" w:cs="Times New Roman"/>
          <w:sz w:val="28"/>
          <w:szCs w:val="28"/>
        </w:rPr>
        <w:t xml:space="preserve">2. Перечень видов разрешенного использования объектов капитального строительства и земельных </w:t>
      </w:r>
      <w:r w:rsidR="00483184">
        <w:rPr>
          <w:rFonts w:ascii="Times New Roman" w:hAnsi="Times New Roman" w:cs="Times New Roman"/>
          <w:sz w:val="28"/>
          <w:szCs w:val="28"/>
        </w:rPr>
        <w:t>участков территориальной</w:t>
      </w:r>
      <w:r>
        <w:rPr>
          <w:rFonts w:ascii="Times New Roman" w:hAnsi="Times New Roman" w:cs="Times New Roman"/>
          <w:sz w:val="28"/>
          <w:szCs w:val="28"/>
        </w:rPr>
        <w:t xml:space="preserve"> зоны Ж3 установлен в соответствии с таблицей 4:</w:t>
      </w:r>
    </w:p>
    <w:p w:rsidR="009B248D" w:rsidRDefault="009B248D" w:rsidP="009B248D">
      <w:pPr>
        <w:pStyle w:val="ConsPlusNormal"/>
        <w:widowControl/>
        <w:ind w:firstLine="540"/>
        <w:jc w:val="both"/>
        <w:rPr>
          <w:rFonts w:ascii="Times New Roman" w:hAnsi="Times New Roman" w:cs="Times New Roman"/>
          <w:color w:val="FF6600"/>
        </w:rPr>
      </w:pPr>
      <w:r>
        <w:t xml:space="preserve">                                                                                                                                                       </w:t>
      </w:r>
      <w:r>
        <w:rPr>
          <w:rFonts w:ascii="Times New Roman" w:hAnsi="Times New Roman" w:cs="Times New Roman"/>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5"/>
        <w:gridCol w:w="618"/>
        <w:gridCol w:w="3351"/>
        <w:gridCol w:w="3654"/>
      </w:tblGrid>
      <w:tr w:rsidR="00216E62" w:rsidRPr="00216E62" w:rsidTr="00216E62">
        <w:tc>
          <w:tcPr>
            <w:tcW w:w="186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558" w:name="_Toc262543424"/>
            <w:bookmarkStart w:id="559" w:name="_Toc263074758"/>
            <w:r w:rsidRPr="00216E62">
              <w:rPr>
                <w:sz w:val="20"/>
                <w:szCs w:val="20"/>
              </w:rPr>
              <w:t>Отношение к главной функции</w:t>
            </w:r>
            <w:bookmarkEnd w:id="558"/>
            <w:bookmarkEnd w:id="559"/>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560" w:name="_Toc262543425"/>
            <w:bookmarkStart w:id="561" w:name="_Toc263074759"/>
            <w:r w:rsidRPr="00216E62">
              <w:rPr>
                <w:sz w:val="20"/>
                <w:szCs w:val="20"/>
              </w:rPr>
              <w:t xml:space="preserve">№ </w:t>
            </w:r>
            <w:proofErr w:type="spellStart"/>
            <w:r w:rsidRPr="00216E62">
              <w:rPr>
                <w:sz w:val="20"/>
                <w:szCs w:val="20"/>
              </w:rPr>
              <w:t>пп</w:t>
            </w:r>
            <w:bookmarkEnd w:id="560"/>
            <w:bookmarkEnd w:id="561"/>
            <w:proofErr w:type="spellEnd"/>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562" w:name="_Toc262543426"/>
            <w:bookmarkStart w:id="563" w:name="_Toc263074760"/>
            <w:r w:rsidRPr="00216E62">
              <w:rPr>
                <w:sz w:val="20"/>
                <w:szCs w:val="20"/>
              </w:rPr>
              <w:t>Виды  разрешенного использования территории</w:t>
            </w:r>
            <w:bookmarkEnd w:id="562"/>
            <w:bookmarkEnd w:id="563"/>
          </w:p>
        </w:tc>
        <w:tc>
          <w:tcPr>
            <w:tcW w:w="365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564" w:name="_Toc262543427"/>
            <w:bookmarkStart w:id="565" w:name="_Toc263074761"/>
            <w:r w:rsidRPr="00216E62">
              <w:rPr>
                <w:sz w:val="20"/>
                <w:szCs w:val="20"/>
              </w:rPr>
              <w:t>Параметры  застройки</w:t>
            </w:r>
            <w:bookmarkEnd w:id="564"/>
            <w:bookmarkEnd w:id="565"/>
          </w:p>
        </w:tc>
      </w:tr>
      <w:tr w:rsidR="00216E62" w:rsidRPr="00216E62" w:rsidTr="00216E62">
        <w:trPr>
          <w:cantSplit/>
          <w:trHeight w:val="1380"/>
        </w:trPr>
        <w:tc>
          <w:tcPr>
            <w:tcW w:w="1865" w:type="dxa"/>
            <w:vMerge w:val="restart"/>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r w:rsidRPr="00216E62">
              <w:rPr>
                <w:b/>
                <w:sz w:val="20"/>
                <w:szCs w:val="20"/>
              </w:rPr>
              <w:t xml:space="preserve"> </w:t>
            </w:r>
            <w:bookmarkStart w:id="566" w:name="_Toc262543428"/>
            <w:bookmarkStart w:id="567" w:name="_Toc263074762"/>
            <w:r w:rsidRPr="00216E62">
              <w:rPr>
                <w:b/>
                <w:sz w:val="20"/>
                <w:szCs w:val="20"/>
              </w:rPr>
              <w:t>Основные виды</w:t>
            </w:r>
            <w:bookmarkEnd w:id="566"/>
            <w:bookmarkEnd w:id="567"/>
          </w:p>
        </w:tc>
        <w:tc>
          <w:tcPr>
            <w:tcW w:w="618" w:type="dxa"/>
            <w:vMerge w:val="restart"/>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68" w:name="_Toc262543429"/>
            <w:bookmarkStart w:id="569" w:name="_Toc263074763"/>
            <w:r w:rsidRPr="00216E62">
              <w:rPr>
                <w:sz w:val="20"/>
                <w:szCs w:val="20"/>
              </w:rPr>
              <w:t>1.</w:t>
            </w:r>
            <w:bookmarkEnd w:id="568"/>
            <w:bookmarkEnd w:id="569"/>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p>
          <w:p w:rsidR="00216E62" w:rsidRPr="00216E62" w:rsidRDefault="00216E62" w:rsidP="00216E62">
            <w:pPr>
              <w:autoSpaceDE w:val="0"/>
              <w:autoSpaceDN w:val="0"/>
              <w:adjustRightInd w:val="0"/>
              <w:jc w:val="both"/>
              <w:outlineLvl w:val="2"/>
              <w:rPr>
                <w:sz w:val="20"/>
                <w:szCs w:val="20"/>
              </w:rPr>
            </w:pPr>
            <w:r w:rsidRPr="00216E62">
              <w:rPr>
                <w:sz w:val="20"/>
                <w:szCs w:val="20"/>
              </w:rPr>
              <w:t>2.</w:t>
            </w:r>
          </w:p>
        </w:tc>
        <w:tc>
          <w:tcPr>
            <w:tcW w:w="3351"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outlineLvl w:val="2"/>
              <w:rPr>
                <w:sz w:val="20"/>
                <w:szCs w:val="20"/>
              </w:rPr>
            </w:pPr>
            <w:proofErr w:type="spellStart"/>
            <w:r w:rsidRPr="00216E62">
              <w:rPr>
                <w:sz w:val="20"/>
                <w:szCs w:val="20"/>
              </w:rPr>
              <w:lastRenderedPageBreak/>
              <w:t>Среднеэтажная</w:t>
            </w:r>
            <w:proofErr w:type="spellEnd"/>
            <w:r w:rsidRPr="00216E62">
              <w:rPr>
                <w:sz w:val="20"/>
                <w:szCs w:val="20"/>
              </w:rPr>
              <w:t xml:space="preserve"> жилая застройка</w:t>
            </w:r>
          </w:p>
        </w:tc>
        <w:tc>
          <w:tcPr>
            <w:tcW w:w="3654" w:type="dxa"/>
            <w:vMerge w:val="restart"/>
            <w:tcBorders>
              <w:top w:val="single" w:sz="4" w:space="0" w:color="auto"/>
              <w:left w:val="single" w:sz="4" w:space="0" w:color="auto"/>
              <w:right w:val="single" w:sz="4" w:space="0" w:color="auto"/>
            </w:tcBorders>
            <w:hideMark/>
          </w:tcPr>
          <w:p w:rsidR="00216E62" w:rsidRPr="00216E62" w:rsidRDefault="00216E62" w:rsidP="00216E62">
            <w:pPr>
              <w:autoSpaceDN w:val="0"/>
              <w:adjustRightInd w:val="0"/>
              <w:ind w:firstLine="17"/>
              <w:jc w:val="both"/>
              <w:rPr>
                <w:sz w:val="20"/>
                <w:szCs w:val="20"/>
              </w:rPr>
            </w:pPr>
            <w:bookmarkStart w:id="570" w:name="_Toc262543431"/>
            <w:bookmarkStart w:id="571" w:name="_Toc263074765"/>
            <w:r w:rsidRPr="00216E62">
              <w:rPr>
                <w:sz w:val="20"/>
                <w:szCs w:val="20"/>
              </w:rPr>
              <w:t>1.Площадь земельного участка: минимальные и максимальные размеры участков правилами не установлены и определяются проектами планировки территории.</w:t>
            </w:r>
          </w:p>
          <w:p w:rsidR="00216E62" w:rsidRPr="00216E62" w:rsidRDefault="00216E62" w:rsidP="00216E62">
            <w:pPr>
              <w:autoSpaceDE w:val="0"/>
              <w:autoSpaceDN w:val="0"/>
              <w:adjustRightInd w:val="0"/>
              <w:outlineLvl w:val="2"/>
              <w:rPr>
                <w:sz w:val="20"/>
                <w:szCs w:val="20"/>
              </w:rPr>
            </w:pPr>
            <w:r w:rsidRPr="00216E62">
              <w:rPr>
                <w:sz w:val="20"/>
                <w:szCs w:val="20"/>
              </w:rPr>
              <w:t xml:space="preserve">Коэффициент использования </w:t>
            </w:r>
            <w:r w:rsidRPr="00216E62">
              <w:rPr>
                <w:sz w:val="20"/>
                <w:szCs w:val="20"/>
              </w:rPr>
              <w:lastRenderedPageBreak/>
              <w:t>территории:</w:t>
            </w:r>
            <w:bookmarkEnd w:id="570"/>
            <w:bookmarkEnd w:id="571"/>
          </w:p>
          <w:p w:rsidR="00216E62" w:rsidRPr="00216E62" w:rsidRDefault="00216E62" w:rsidP="00216E62">
            <w:pPr>
              <w:autoSpaceDE w:val="0"/>
              <w:autoSpaceDN w:val="0"/>
              <w:adjustRightInd w:val="0"/>
              <w:outlineLvl w:val="2"/>
              <w:rPr>
                <w:sz w:val="20"/>
                <w:szCs w:val="20"/>
              </w:rPr>
            </w:pPr>
            <w:bookmarkStart w:id="572" w:name="_Toc262543433"/>
            <w:bookmarkStart w:id="573" w:name="_Toc263074767"/>
            <w:r w:rsidRPr="00216E62">
              <w:rPr>
                <w:sz w:val="20"/>
                <w:szCs w:val="20"/>
              </w:rPr>
              <w:t>в зоне  4-12 этажной застройки:</w:t>
            </w:r>
            <w:bookmarkEnd w:id="572"/>
            <w:bookmarkEnd w:id="573"/>
          </w:p>
          <w:p w:rsidR="00216E62" w:rsidRPr="00216E62" w:rsidRDefault="00216E62" w:rsidP="00216E62">
            <w:pPr>
              <w:autoSpaceDE w:val="0"/>
              <w:autoSpaceDN w:val="0"/>
              <w:adjustRightInd w:val="0"/>
              <w:outlineLvl w:val="2"/>
              <w:rPr>
                <w:sz w:val="20"/>
                <w:szCs w:val="20"/>
              </w:rPr>
            </w:pPr>
            <w:bookmarkStart w:id="574" w:name="_Toc262543434"/>
            <w:bookmarkStart w:id="575" w:name="_Toc263074768"/>
            <w:r w:rsidRPr="00216E62">
              <w:rPr>
                <w:sz w:val="20"/>
                <w:szCs w:val="20"/>
              </w:rPr>
              <w:t>– при уплотнении существующей застройки – 1.04;</w:t>
            </w:r>
            <w:bookmarkEnd w:id="574"/>
            <w:bookmarkEnd w:id="575"/>
          </w:p>
          <w:p w:rsidR="00216E62" w:rsidRPr="00216E62" w:rsidRDefault="00216E62" w:rsidP="00216E62">
            <w:pPr>
              <w:autoSpaceDE w:val="0"/>
              <w:autoSpaceDN w:val="0"/>
              <w:adjustRightInd w:val="0"/>
              <w:outlineLvl w:val="2"/>
              <w:rPr>
                <w:sz w:val="20"/>
                <w:szCs w:val="20"/>
              </w:rPr>
            </w:pPr>
            <w:bookmarkStart w:id="576" w:name="_Toc262543435"/>
            <w:bookmarkStart w:id="577" w:name="_Toc263074769"/>
            <w:r w:rsidRPr="00216E62">
              <w:rPr>
                <w:sz w:val="20"/>
                <w:szCs w:val="20"/>
              </w:rPr>
              <w:t>- при проектировании новой застройки – 1.54.</w:t>
            </w:r>
            <w:bookmarkEnd w:id="576"/>
            <w:bookmarkEnd w:id="577"/>
          </w:p>
          <w:p w:rsidR="00216E62" w:rsidRPr="00216E62" w:rsidRDefault="00216E62" w:rsidP="00216E62">
            <w:pPr>
              <w:autoSpaceDE w:val="0"/>
              <w:autoSpaceDN w:val="0"/>
              <w:adjustRightInd w:val="0"/>
              <w:outlineLvl w:val="2"/>
              <w:rPr>
                <w:sz w:val="20"/>
                <w:szCs w:val="20"/>
              </w:rPr>
            </w:pPr>
            <w:bookmarkStart w:id="578" w:name="_Toc262543436"/>
            <w:bookmarkStart w:id="579" w:name="_Toc263074770"/>
            <w:r w:rsidRPr="00216E62">
              <w:rPr>
                <w:sz w:val="20"/>
                <w:szCs w:val="20"/>
              </w:rPr>
              <w:t>2. Расстояния между  домами внутри  квартала  (группы домов)   принимаются   в соответствии  с   нормами противопожарной  безопасности  и нормами инсоляции.</w:t>
            </w:r>
            <w:bookmarkEnd w:id="578"/>
            <w:bookmarkEnd w:id="579"/>
          </w:p>
          <w:p w:rsidR="00216E62" w:rsidRPr="00216E62" w:rsidRDefault="00216E62" w:rsidP="00216E62">
            <w:pPr>
              <w:autoSpaceDE w:val="0"/>
              <w:autoSpaceDN w:val="0"/>
              <w:adjustRightInd w:val="0"/>
              <w:outlineLvl w:val="2"/>
              <w:rPr>
                <w:sz w:val="20"/>
                <w:szCs w:val="20"/>
              </w:rPr>
            </w:pPr>
            <w:bookmarkStart w:id="580" w:name="_Toc262543437"/>
            <w:bookmarkStart w:id="581" w:name="_Toc263074771"/>
            <w:r w:rsidRPr="00216E62">
              <w:rPr>
                <w:sz w:val="20"/>
                <w:szCs w:val="20"/>
              </w:rPr>
              <w:t xml:space="preserve">3.  Отступ от красной линии – </w:t>
            </w:r>
            <w:smartTag w:uri="urn:schemas-microsoft-com:office:smarttags" w:element="metricconverter">
              <w:smartTagPr>
                <w:attr w:name="ProductID" w:val="6 м"/>
              </w:smartTagPr>
              <w:r w:rsidRPr="00216E62">
                <w:rPr>
                  <w:sz w:val="20"/>
                  <w:szCs w:val="20"/>
                </w:rPr>
                <w:t>6 м</w:t>
              </w:r>
            </w:smartTag>
            <w:r w:rsidRPr="00216E62">
              <w:rPr>
                <w:sz w:val="20"/>
                <w:szCs w:val="20"/>
              </w:rPr>
              <w:t>.</w:t>
            </w:r>
            <w:bookmarkEnd w:id="580"/>
            <w:bookmarkEnd w:id="581"/>
          </w:p>
          <w:p w:rsidR="00216E62" w:rsidRPr="00216E62" w:rsidRDefault="00216E62" w:rsidP="00216E62">
            <w:pPr>
              <w:autoSpaceDE w:val="0"/>
              <w:autoSpaceDN w:val="0"/>
              <w:adjustRightInd w:val="0"/>
              <w:outlineLvl w:val="2"/>
              <w:rPr>
                <w:sz w:val="20"/>
                <w:szCs w:val="20"/>
              </w:rPr>
            </w:pPr>
            <w:bookmarkStart w:id="582" w:name="_Toc262543438"/>
            <w:bookmarkStart w:id="583" w:name="_Toc263074772"/>
            <w:r w:rsidRPr="00216E62">
              <w:rPr>
                <w:sz w:val="20"/>
                <w:szCs w:val="20"/>
              </w:rPr>
              <w:t>4.  Минимально допустимое расстояние от окон жилых домов  и общественных зданий до:</w:t>
            </w:r>
            <w:bookmarkEnd w:id="582"/>
            <w:bookmarkEnd w:id="583"/>
          </w:p>
          <w:p w:rsidR="00216E62" w:rsidRPr="00216E62" w:rsidRDefault="00216E62" w:rsidP="00216E62">
            <w:pPr>
              <w:autoSpaceDE w:val="0"/>
              <w:autoSpaceDN w:val="0"/>
              <w:adjustRightInd w:val="0"/>
              <w:outlineLvl w:val="2"/>
              <w:rPr>
                <w:sz w:val="20"/>
                <w:szCs w:val="20"/>
              </w:rPr>
            </w:pPr>
            <w:bookmarkStart w:id="584" w:name="_Toc262543439"/>
            <w:bookmarkStart w:id="585" w:name="_Toc263074773"/>
            <w:r w:rsidRPr="00216E62">
              <w:rPr>
                <w:sz w:val="20"/>
                <w:szCs w:val="20"/>
              </w:rPr>
              <w:t xml:space="preserve">-детских площадок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584"/>
            <w:bookmarkEnd w:id="585"/>
          </w:p>
          <w:p w:rsidR="00216E62" w:rsidRPr="00216E62" w:rsidRDefault="00216E62" w:rsidP="00216E62">
            <w:pPr>
              <w:autoSpaceDE w:val="0"/>
              <w:autoSpaceDN w:val="0"/>
              <w:adjustRightInd w:val="0"/>
              <w:outlineLvl w:val="2"/>
              <w:rPr>
                <w:sz w:val="20"/>
                <w:szCs w:val="20"/>
              </w:rPr>
            </w:pPr>
            <w:bookmarkStart w:id="586" w:name="_Toc262543440"/>
            <w:bookmarkStart w:id="587" w:name="_Toc263074774"/>
            <w:r w:rsidRPr="00216E62">
              <w:rPr>
                <w:sz w:val="20"/>
                <w:szCs w:val="20"/>
              </w:rPr>
              <w:t xml:space="preserve">-площадок для отдыха взрослых – </w:t>
            </w:r>
            <w:smartTag w:uri="urn:schemas-microsoft-com:office:smarttags" w:element="metricconverter">
              <w:smartTagPr>
                <w:attr w:name="ProductID" w:val="10 м"/>
              </w:smartTagPr>
              <w:r w:rsidRPr="00216E62">
                <w:rPr>
                  <w:sz w:val="20"/>
                  <w:szCs w:val="20"/>
                </w:rPr>
                <w:t>10 м</w:t>
              </w:r>
            </w:smartTag>
            <w:r w:rsidRPr="00216E62">
              <w:rPr>
                <w:sz w:val="20"/>
                <w:szCs w:val="20"/>
              </w:rPr>
              <w:t>;</w:t>
            </w:r>
            <w:bookmarkEnd w:id="586"/>
            <w:bookmarkEnd w:id="587"/>
          </w:p>
          <w:p w:rsidR="00216E62" w:rsidRPr="00216E62" w:rsidRDefault="00216E62" w:rsidP="00216E62">
            <w:pPr>
              <w:autoSpaceDE w:val="0"/>
              <w:autoSpaceDN w:val="0"/>
              <w:adjustRightInd w:val="0"/>
              <w:outlineLvl w:val="2"/>
              <w:rPr>
                <w:sz w:val="20"/>
                <w:szCs w:val="20"/>
              </w:rPr>
            </w:pPr>
            <w:bookmarkStart w:id="588" w:name="_Toc262543441"/>
            <w:bookmarkStart w:id="589" w:name="_Toc263074775"/>
            <w:r w:rsidRPr="00216E62">
              <w:rPr>
                <w:sz w:val="20"/>
                <w:szCs w:val="20"/>
              </w:rPr>
              <w:t>-спортивных площадок в зависимости от шумовых характеристик – 10-</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588"/>
            <w:bookmarkEnd w:id="589"/>
          </w:p>
          <w:p w:rsidR="00216E62" w:rsidRPr="00216E62" w:rsidRDefault="00216E62" w:rsidP="00216E62">
            <w:pPr>
              <w:autoSpaceDE w:val="0"/>
              <w:autoSpaceDN w:val="0"/>
              <w:adjustRightInd w:val="0"/>
              <w:outlineLvl w:val="2"/>
              <w:rPr>
                <w:sz w:val="20"/>
                <w:szCs w:val="20"/>
              </w:rPr>
            </w:pPr>
            <w:bookmarkStart w:id="590" w:name="_Toc262543442"/>
            <w:bookmarkStart w:id="591" w:name="_Toc263074776"/>
            <w:r w:rsidRPr="00216E62">
              <w:rPr>
                <w:sz w:val="20"/>
                <w:szCs w:val="20"/>
              </w:rPr>
              <w:t xml:space="preserve">-хозяйственных площадок – </w:t>
            </w:r>
            <w:smartTag w:uri="urn:schemas-microsoft-com:office:smarttags" w:element="metricconverter">
              <w:smartTagPr>
                <w:attr w:name="ProductID" w:val="20 м"/>
              </w:smartTagPr>
              <w:r w:rsidRPr="00216E62">
                <w:rPr>
                  <w:sz w:val="20"/>
                  <w:szCs w:val="20"/>
                </w:rPr>
                <w:t>20 м</w:t>
              </w:r>
            </w:smartTag>
            <w:r w:rsidRPr="00216E62">
              <w:rPr>
                <w:sz w:val="20"/>
                <w:szCs w:val="20"/>
              </w:rPr>
              <w:t>;</w:t>
            </w:r>
            <w:bookmarkEnd w:id="590"/>
            <w:bookmarkEnd w:id="591"/>
          </w:p>
          <w:p w:rsidR="00216E62" w:rsidRPr="00216E62" w:rsidRDefault="00216E62" w:rsidP="00216E62">
            <w:pPr>
              <w:autoSpaceDE w:val="0"/>
              <w:autoSpaceDN w:val="0"/>
              <w:adjustRightInd w:val="0"/>
              <w:outlineLvl w:val="2"/>
              <w:rPr>
                <w:sz w:val="20"/>
                <w:szCs w:val="20"/>
              </w:rPr>
            </w:pPr>
            <w:bookmarkStart w:id="592" w:name="_Toc262543443"/>
            <w:bookmarkStart w:id="593" w:name="_Toc263074777"/>
            <w:r w:rsidRPr="00216E62">
              <w:rPr>
                <w:sz w:val="20"/>
                <w:szCs w:val="20"/>
              </w:rPr>
              <w:t xml:space="preserve">-площадок для выгула собак – </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592"/>
            <w:bookmarkEnd w:id="593"/>
          </w:p>
          <w:p w:rsidR="00216E62" w:rsidRPr="00216E62" w:rsidRDefault="00216E62" w:rsidP="00216E62">
            <w:pPr>
              <w:autoSpaceDE w:val="0"/>
              <w:autoSpaceDN w:val="0"/>
              <w:adjustRightInd w:val="0"/>
              <w:outlineLvl w:val="2"/>
              <w:rPr>
                <w:sz w:val="20"/>
                <w:szCs w:val="20"/>
              </w:rPr>
            </w:pPr>
            <w:bookmarkStart w:id="594" w:name="_Toc262543444"/>
            <w:bookmarkStart w:id="595" w:name="_Toc263074778"/>
            <w:r w:rsidRPr="00216E62">
              <w:rPr>
                <w:sz w:val="20"/>
                <w:szCs w:val="20"/>
              </w:rPr>
              <w:t xml:space="preserve">5. Расстояние от  площадок для сбора мусора до жилых домов не менее </w:t>
            </w:r>
            <w:smartTag w:uri="urn:schemas-microsoft-com:office:smarttags" w:element="metricconverter">
              <w:smartTagPr>
                <w:attr w:name="ProductID" w:val="20 м"/>
              </w:smartTagPr>
              <w:r w:rsidRPr="00216E62">
                <w:rPr>
                  <w:sz w:val="20"/>
                  <w:szCs w:val="20"/>
                </w:rPr>
                <w:t>20 м</w:t>
              </w:r>
            </w:smartTag>
            <w:r w:rsidRPr="00216E62">
              <w:rPr>
                <w:sz w:val="20"/>
                <w:szCs w:val="20"/>
              </w:rPr>
              <w:t xml:space="preserve">, но не более </w:t>
            </w:r>
            <w:smartTag w:uri="urn:schemas-microsoft-com:office:smarttags" w:element="metricconverter">
              <w:smartTagPr>
                <w:attr w:name="ProductID" w:val="100 м"/>
              </w:smartTagPr>
              <w:r w:rsidRPr="00216E62">
                <w:rPr>
                  <w:sz w:val="20"/>
                  <w:szCs w:val="20"/>
                </w:rPr>
                <w:t>100 м</w:t>
              </w:r>
            </w:smartTag>
            <w:r w:rsidRPr="00216E62">
              <w:rPr>
                <w:sz w:val="20"/>
                <w:szCs w:val="20"/>
              </w:rPr>
              <w:t xml:space="preserve">, до детских учреждений, спортивных площадок и площадок отдыха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594"/>
            <w:bookmarkEnd w:id="595"/>
            <w:r w:rsidRPr="00216E62">
              <w:rPr>
                <w:sz w:val="20"/>
                <w:szCs w:val="20"/>
              </w:rPr>
              <w:t xml:space="preserve">    </w:t>
            </w:r>
          </w:p>
          <w:p w:rsidR="00216E62" w:rsidRPr="00216E62" w:rsidRDefault="00216E62" w:rsidP="00216E62">
            <w:pPr>
              <w:autoSpaceDE w:val="0"/>
              <w:autoSpaceDN w:val="0"/>
              <w:adjustRightInd w:val="0"/>
              <w:outlineLvl w:val="2"/>
              <w:rPr>
                <w:sz w:val="20"/>
                <w:szCs w:val="20"/>
              </w:rPr>
            </w:pPr>
            <w:r w:rsidRPr="00216E62">
              <w:rPr>
                <w:sz w:val="20"/>
                <w:szCs w:val="20"/>
              </w:rPr>
              <w:t xml:space="preserve">                </w:t>
            </w:r>
          </w:p>
        </w:tc>
      </w:tr>
      <w:tr w:rsidR="00216E62" w:rsidRPr="00216E62" w:rsidTr="00216E62">
        <w:trPr>
          <w:cantSplit/>
          <w:trHeight w:val="3098"/>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0" w:type="auto"/>
            <w:vMerge/>
            <w:tcBorders>
              <w:left w:val="single" w:sz="4" w:space="0" w:color="auto"/>
              <w:right w:val="single" w:sz="4" w:space="0" w:color="auto"/>
            </w:tcBorders>
            <w:vAlign w:val="center"/>
            <w:hideMark/>
          </w:tcPr>
          <w:p w:rsidR="00216E62" w:rsidRPr="00216E62" w:rsidRDefault="00216E62" w:rsidP="00216E62">
            <w:pPr>
              <w:rPr>
                <w:sz w:val="20"/>
                <w:szCs w:val="20"/>
              </w:rPr>
            </w:pPr>
          </w:p>
        </w:tc>
        <w:tc>
          <w:tcPr>
            <w:tcW w:w="3351" w:type="dxa"/>
            <w:tcBorders>
              <w:top w:val="nil"/>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c>
          <w:tcPr>
            <w:tcW w:w="0" w:type="auto"/>
            <w:vMerge/>
            <w:tcBorders>
              <w:left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3097"/>
        </w:trPr>
        <w:tc>
          <w:tcPr>
            <w:tcW w:w="0" w:type="auto"/>
            <w:vMerge/>
            <w:tcBorders>
              <w:left w:val="single" w:sz="4" w:space="0" w:color="auto"/>
              <w:right w:val="single" w:sz="4" w:space="0" w:color="auto"/>
            </w:tcBorders>
            <w:vAlign w:val="center"/>
          </w:tcPr>
          <w:p w:rsidR="00216E62" w:rsidRPr="00216E62" w:rsidRDefault="00216E62" w:rsidP="00216E62">
            <w:pPr>
              <w:rPr>
                <w:b/>
                <w:sz w:val="20"/>
                <w:szCs w:val="20"/>
              </w:rPr>
            </w:pPr>
          </w:p>
        </w:tc>
        <w:tc>
          <w:tcPr>
            <w:tcW w:w="0" w:type="auto"/>
            <w:vMerge/>
            <w:tcBorders>
              <w:left w:val="single" w:sz="4" w:space="0" w:color="auto"/>
              <w:bottom w:val="single" w:sz="4" w:space="0" w:color="auto"/>
              <w:right w:val="single" w:sz="4" w:space="0" w:color="auto"/>
            </w:tcBorders>
            <w:vAlign w:val="center"/>
          </w:tcPr>
          <w:p w:rsidR="00216E62" w:rsidRPr="00216E62" w:rsidRDefault="00216E62" w:rsidP="00216E62">
            <w:pPr>
              <w:rPr>
                <w:sz w:val="20"/>
                <w:szCs w:val="20"/>
              </w:rPr>
            </w:pPr>
          </w:p>
        </w:tc>
        <w:tc>
          <w:tcPr>
            <w:tcW w:w="3351" w:type="dxa"/>
            <w:tcBorders>
              <w:top w:val="nil"/>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r w:rsidRPr="00216E62">
              <w:rPr>
                <w:sz w:val="20"/>
                <w:szCs w:val="20"/>
              </w:rPr>
              <w:t>Многоэтажная жилая застройка (высотная застройка)</w:t>
            </w:r>
          </w:p>
        </w:tc>
        <w:tc>
          <w:tcPr>
            <w:tcW w:w="0" w:type="auto"/>
            <w:vMerge/>
            <w:tcBorders>
              <w:left w:val="single" w:sz="4" w:space="0" w:color="auto"/>
              <w:bottom w:val="single" w:sz="4" w:space="0" w:color="auto"/>
              <w:right w:val="single" w:sz="4" w:space="0" w:color="auto"/>
            </w:tcBorders>
            <w:vAlign w:val="center"/>
          </w:tcPr>
          <w:p w:rsidR="00216E62" w:rsidRPr="00216E62" w:rsidRDefault="00216E62" w:rsidP="00216E62">
            <w:pPr>
              <w:rPr>
                <w:sz w:val="20"/>
                <w:szCs w:val="20"/>
              </w:rPr>
            </w:pPr>
          </w:p>
        </w:tc>
      </w:tr>
      <w:tr w:rsidR="00216E62" w:rsidRPr="00216E62" w:rsidTr="00216E62">
        <w:trPr>
          <w:cantSplit/>
          <w:trHeight w:val="3795"/>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596" w:name="_Toc262543445"/>
            <w:bookmarkStart w:id="597" w:name="_Toc263074779"/>
            <w:r w:rsidRPr="00216E62">
              <w:rPr>
                <w:sz w:val="20"/>
                <w:szCs w:val="20"/>
              </w:rPr>
              <w:t>3.</w:t>
            </w:r>
            <w:bookmarkEnd w:id="596"/>
            <w:bookmarkEnd w:id="597"/>
          </w:p>
        </w:tc>
        <w:tc>
          <w:tcPr>
            <w:tcW w:w="3351"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Обслуживание жилой застройки</w:t>
            </w:r>
          </w:p>
        </w:tc>
        <w:tc>
          <w:tcPr>
            <w:tcW w:w="365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1. Размещать  вдоль   улиц общегородского значения  и магистралей.   </w:t>
            </w:r>
          </w:p>
          <w:p w:rsidR="00216E62" w:rsidRPr="00216E62" w:rsidRDefault="00216E62" w:rsidP="00216E62">
            <w:pPr>
              <w:autoSpaceDE w:val="0"/>
              <w:autoSpaceDN w:val="0"/>
              <w:adjustRightInd w:val="0"/>
              <w:rPr>
                <w:sz w:val="20"/>
                <w:szCs w:val="20"/>
              </w:rPr>
            </w:pPr>
            <w:r w:rsidRPr="00216E62">
              <w:rPr>
                <w:sz w:val="20"/>
                <w:szCs w:val="20"/>
              </w:rPr>
              <w:t xml:space="preserve">2. Предусматривать отдельные входы в помещения делового, культурно-просветительского,  обслуживающего и коммерческого назначения со стороны улицы  при  наличии места  для парковки  автотранспорта по действующим нормам.  </w:t>
            </w:r>
          </w:p>
          <w:p w:rsidR="00216E62" w:rsidRPr="00216E62" w:rsidRDefault="00216E62" w:rsidP="00216E62">
            <w:pPr>
              <w:autoSpaceDE w:val="0"/>
              <w:autoSpaceDN w:val="0"/>
              <w:adjustRightInd w:val="0"/>
              <w:outlineLvl w:val="2"/>
              <w:rPr>
                <w:sz w:val="20"/>
                <w:szCs w:val="20"/>
              </w:rPr>
            </w:pPr>
            <w:bookmarkStart w:id="598" w:name="_Toc262543446"/>
            <w:bookmarkStart w:id="599" w:name="_Toc263074780"/>
            <w:r w:rsidRPr="00216E62">
              <w:rPr>
                <w:sz w:val="20"/>
                <w:szCs w:val="20"/>
              </w:rPr>
              <w:t>3. В первом, втором и цокольном этажах жилых зданий допускается при  условии выполнения требований санитарно-гигиенических и противопожарных   норм и правил</w:t>
            </w:r>
            <w:r w:rsidRPr="00216E62">
              <w:rPr>
                <w:b/>
                <w:sz w:val="20"/>
                <w:szCs w:val="20"/>
              </w:rPr>
              <w:t xml:space="preserve"> </w:t>
            </w:r>
            <w:r w:rsidRPr="00216E62">
              <w:rPr>
                <w:sz w:val="20"/>
                <w:szCs w:val="20"/>
              </w:rPr>
              <w:t>размещение объектов общественного назначения, в том числе:</w:t>
            </w:r>
            <w:bookmarkEnd w:id="598"/>
            <w:bookmarkEnd w:id="599"/>
          </w:p>
          <w:p w:rsidR="00216E62" w:rsidRPr="00216E62" w:rsidRDefault="00216E62" w:rsidP="00216E62">
            <w:pPr>
              <w:widowControl w:val="0"/>
              <w:autoSpaceDE w:val="0"/>
              <w:autoSpaceDN w:val="0"/>
              <w:adjustRightInd w:val="0"/>
              <w:rPr>
                <w:bCs/>
                <w:sz w:val="20"/>
                <w:szCs w:val="20"/>
              </w:rPr>
            </w:pPr>
            <w:r w:rsidRPr="00216E62">
              <w:rPr>
                <w:bCs/>
                <w:sz w:val="20"/>
                <w:szCs w:val="20"/>
              </w:rPr>
              <w:t xml:space="preserve">- магазинов розничной торговли; </w:t>
            </w:r>
          </w:p>
          <w:p w:rsidR="00216E62" w:rsidRPr="00216E62" w:rsidRDefault="00216E62" w:rsidP="00216E62">
            <w:pPr>
              <w:widowControl w:val="0"/>
              <w:autoSpaceDE w:val="0"/>
              <w:autoSpaceDN w:val="0"/>
              <w:adjustRightInd w:val="0"/>
              <w:rPr>
                <w:bCs/>
                <w:sz w:val="20"/>
                <w:szCs w:val="20"/>
              </w:rPr>
            </w:pPr>
            <w:r w:rsidRPr="00216E62">
              <w:rPr>
                <w:bCs/>
                <w:sz w:val="20"/>
                <w:szCs w:val="20"/>
              </w:rPr>
              <w:t>- общественного питания, бытового обслуживания;</w:t>
            </w:r>
          </w:p>
          <w:p w:rsidR="00216E62" w:rsidRPr="00216E62" w:rsidRDefault="00216E62" w:rsidP="00216E62">
            <w:pPr>
              <w:widowControl w:val="0"/>
              <w:autoSpaceDE w:val="0"/>
              <w:autoSpaceDN w:val="0"/>
              <w:adjustRightInd w:val="0"/>
              <w:rPr>
                <w:bCs/>
                <w:sz w:val="20"/>
                <w:szCs w:val="20"/>
              </w:rPr>
            </w:pPr>
            <w:r w:rsidRPr="00216E62">
              <w:rPr>
                <w:bCs/>
                <w:sz w:val="20"/>
                <w:szCs w:val="20"/>
              </w:rPr>
              <w:t>- отделений связи площадью не более 700 кв</w:t>
            </w:r>
            <w:proofErr w:type="gramStart"/>
            <w:r w:rsidRPr="00216E62">
              <w:rPr>
                <w:bCs/>
                <w:sz w:val="20"/>
                <w:szCs w:val="20"/>
              </w:rPr>
              <w:t>.м</w:t>
            </w:r>
            <w:proofErr w:type="gramEnd"/>
            <w:r w:rsidRPr="00216E62">
              <w:rPr>
                <w:bCs/>
                <w:sz w:val="20"/>
                <w:szCs w:val="20"/>
              </w:rPr>
              <w:t>;</w:t>
            </w:r>
          </w:p>
          <w:p w:rsidR="00216E62" w:rsidRPr="00216E62" w:rsidRDefault="00216E62" w:rsidP="00216E62">
            <w:pPr>
              <w:widowControl w:val="0"/>
              <w:autoSpaceDE w:val="0"/>
              <w:autoSpaceDN w:val="0"/>
              <w:adjustRightInd w:val="0"/>
              <w:rPr>
                <w:bCs/>
                <w:sz w:val="20"/>
                <w:szCs w:val="20"/>
              </w:rPr>
            </w:pPr>
            <w:r w:rsidRPr="00216E62">
              <w:rPr>
                <w:bCs/>
                <w:sz w:val="20"/>
                <w:szCs w:val="20"/>
              </w:rPr>
              <w:t>- сбербанков;</w:t>
            </w:r>
          </w:p>
          <w:p w:rsidR="00216E62" w:rsidRPr="00216E62" w:rsidRDefault="00216E62" w:rsidP="00216E62">
            <w:pPr>
              <w:widowControl w:val="0"/>
              <w:autoSpaceDE w:val="0"/>
              <w:autoSpaceDN w:val="0"/>
              <w:adjustRightInd w:val="0"/>
              <w:rPr>
                <w:bCs/>
                <w:sz w:val="20"/>
                <w:szCs w:val="20"/>
              </w:rPr>
            </w:pPr>
            <w:r w:rsidRPr="00216E62">
              <w:rPr>
                <w:bCs/>
                <w:sz w:val="20"/>
                <w:szCs w:val="20"/>
              </w:rPr>
              <w:t>- женских консультаций;</w:t>
            </w:r>
          </w:p>
          <w:p w:rsidR="00216E62" w:rsidRPr="00216E62" w:rsidRDefault="00216E62" w:rsidP="00216E62">
            <w:pPr>
              <w:widowControl w:val="0"/>
              <w:autoSpaceDE w:val="0"/>
              <w:autoSpaceDN w:val="0"/>
              <w:adjustRightInd w:val="0"/>
              <w:rPr>
                <w:bCs/>
                <w:sz w:val="20"/>
                <w:szCs w:val="20"/>
              </w:rPr>
            </w:pPr>
            <w:r w:rsidRPr="00216E62">
              <w:rPr>
                <w:bCs/>
                <w:sz w:val="20"/>
                <w:szCs w:val="20"/>
              </w:rPr>
              <w:t xml:space="preserve">- раздаточных кухонь молочных кухонь; </w:t>
            </w:r>
          </w:p>
          <w:p w:rsidR="00216E62" w:rsidRPr="00216E62" w:rsidRDefault="00216E62" w:rsidP="00216E62">
            <w:pPr>
              <w:widowControl w:val="0"/>
              <w:autoSpaceDE w:val="0"/>
              <w:autoSpaceDN w:val="0"/>
              <w:adjustRightInd w:val="0"/>
              <w:rPr>
                <w:bCs/>
                <w:sz w:val="20"/>
                <w:szCs w:val="20"/>
              </w:rPr>
            </w:pPr>
            <w:r w:rsidRPr="00216E62">
              <w:rPr>
                <w:bCs/>
                <w:sz w:val="20"/>
                <w:szCs w:val="20"/>
              </w:rPr>
              <w:t>-юридических консультаций и нотариальных контор,   загсов;</w:t>
            </w:r>
          </w:p>
          <w:p w:rsidR="00216E62" w:rsidRPr="00216E62" w:rsidRDefault="00216E62" w:rsidP="00216E62">
            <w:pPr>
              <w:widowControl w:val="0"/>
              <w:autoSpaceDE w:val="0"/>
              <w:autoSpaceDN w:val="0"/>
              <w:adjustRightInd w:val="0"/>
              <w:rPr>
                <w:bCs/>
                <w:sz w:val="20"/>
                <w:szCs w:val="20"/>
              </w:rPr>
            </w:pPr>
            <w:r w:rsidRPr="00216E62">
              <w:rPr>
                <w:bCs/>
                <w:sz w:val="20"/>
                <w:szCs w:val="20"/>
              </w:rPr>
              <w:t>- филиалов библиотек, выставочных залов;</w:t>
            </w:r>
          </w:p>
          <w:p w:rsidR="00216E62" w:rsidRPr="00216E62" w:rsidRDefault="00216E62" w:rsidP="00216E62">
            <w:pPr>
              <w:widowControl w:val="0"/>
              <w:autoSpaceDE w:val="0"/>
              <w:autoSpaceDN w:val="0"/>
              <w:adjustRightInd w:val="0"/>
              <w:rPr>
                <w:bCs/>
                <w:sz w:val="20"/>
                <w:szCs w:val="20"/>
              </w:rPr>
            </w:pPr>
            <w:r w:rsidRPr="00216E62">
              <w:rPr>
                <w:bCs/>
                <w:sz w:val="20"/>
                <w:szCs w:val="20"/>
              </w:rPr>
              <w:t>- контор жилищно-эксплуатационных организаций;</w:t>
            </w:r>
          </w:p>
          <w:p w:rsidR="00216E62" w:rsidRPr="00216E62" w:rsidRDefault="00216E62" w:rsidP="00216E62">
            <w:pPr>
              <w:widowControl w:val="0"/>
              <w:autoSpaceDE w:val="0"/>
              <w:autoSpaceDN w:val="0"/>
              <w:adjustRightInd w:val="0"/>
              <w:rPr>
                <w:bCs/>
                <w:sz w:val="20"/>
                <w:szCs w:val="20"/>
              </w:rPr>
            </w:pPr>
            <w:r w:rsidRPr="00216E62">
              <w:rPr>
                <w:bCs/>
                <w:sz w:val="20"/>
                <w:szCs w:val="20"/>
              </w:rPr>
              <w:t xml:space="preserve">- для физкультурно-оздоровительных занятий общей площадью до </w:t>
            </w:r>
            <w:smartTag w:uri="urn:schemas-microsoft-com:office:smarttags" w:element="metricconverter">
              <w:smartTagPr>
                <w:attr w:name="ProductID" w:val="150 кв. м"/>
              </w:smartTagPr>
              <w:r w:rsidRPr="00216E62">
                <w:rPr>
                  <w:bCs/>
                  <w:sz w:val="20"/>
                  <w:szCs w:val="20"/>
                </w:rPr>
                <w:t>150 кв. м</w:t>
              </w:r>
            </w:smartTag>
            <w:proofErr w:type="gramStart"/>
            <w:r w:rsidRPr="00216E62">
              <w:rPr>
                <w:bCs/>
                <w:sz w:val="20"/>
                <w:szCs w:val="20"/>
              </w:rPr>
              <w:t xml:space="preserve"> ,</w:t>
            </w:r>
            <w:proofErr w:type="gramEnd"/>
            <w:r w:rsidRPr="00216E62">
              <w:rPr>
                <w:bCs/>
                <w:sz w:val="20"/>
                <w:szCs w:val="20"/>
              </w:rPr>
              <w:t xml:space="preserve"> культурно-массовой работы с населением;</w:t>
            </w:r>
          </w:p>
          <w:p w:rsidR="00216E62" w:rsidRPr="00216E62" w:rsidRDefault="00216E62" w:rsidP="00216E62">
            <w:pPr>
              <w:autoSpaceDE w:val="0"/>
              <w:autoSpaceDN w:val="0"/>
              <w:adjustRightInd w:val="0"/>
              <w:rPr>
                <w:rFonts w:ascii="Arial" w:hAnsi="Arial" w:cs="Arial"/>
                <w:sz w:val="20"/>
                <w:szCs w:val="20"/>
              </w:rPr>
            </w:pPr>
            <w:r w:rsidRPr="00216E62">
              <w:rPr>
                <w:b/>
                <w:sz w:val="20"/>
                <w:szCs w:val="20"/>
              </w:rPr>
              <w:t xml:space="preserve">- </w:t>
            </w:r>
            <w:r w:rsidRPr="00216E62">
              <w:rPr>
                <w:sz w:val="20"/>
                <w:szCs w:val="20"/>
              </w:rPr>
              <w:t>для кратковременного пребывания детей дошкольного возраста (кроме цокольных этажей).</w:t>
            </w:r>
            <w:r w:rsidRPr="00216E62">
              <w:rPr>
                <w:b/>
                <w:sz w:val="20"/>
                <w:szCs w:val="20"/>
              </w:rPr>
              <w:t xml:space="preserve"> </w:t>
            </w:r>
            <w:r w:rsidRPr="00216E62">
              <w:rPr>
                <w:sz w:val="20"/>
                <w:szCs w:val="20"/>
              </w:rPr>
              <w:t xml:space="preserve"> </w:t>
            </w: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00" w:name="_Toc262543447"/>
            <w:bookmarkStart w:id="601" w:name="_Toc263074781"/>
            <w:r w:rsidRPr="00216E62">
              <w:rPr>
                <w:sz w:val="20"/>
                <w:szCs w:val="20"/>
              </w:rPr>
              <w:t>4.</w:t>
            </w:r>
            <w:bookmarkEnd w:id="600"/>
            <w:bookmarkEnd w:id="601"/>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Общественное использование объектов капитального строительства</w:t>
            </w:r>
          </w:p>
        </w:tc>
        <w:tc>
          <w:tcPr>
            <w:tcW w:w="3654" w:type="dxa"/>
            <w:vMerge w:val="restart"/>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bookmarkStart w:id="602" w:name="_Toc262543449"/>
            <w:bookmarkStart w:id="603" w:name="_Toc263074783"/>
            <w:r w:rsidRPr="00216E62">
              <w:rPr>
                <w:sz w:val="20"/>
                <w:szCs w:val="20"/>
              </w:rPr>
              <w:t>1. Этажность -  от 4-х этажей</w:t>
            </w:r>
            <w:bookmarkEnd w:id="602"/>
            <w:bookmarkEnd w:id="603"/>
          </w:p>
          <w:p w:rsidR="00216E62" w:rsidRPr="00216E62" w:rsidRDefault="00216E62" w:rsidP="00216E62">
            <w:pPr>
              <w:autoSpaceDE w:val="0"/>
              <w:autoSpaceDN w:val="0"/>
              <w:adjustRightInd w:val="0"/>
              <w:outlineLvl w:val="2"/>
              <w:rPr>
                <w:color w:val="FF6600"/>
                <w:sz w:val="20"/>
                <w:szCs w:val="20"/>
              </w:rPr>
            </w:pPr>
            <w:bookmarkStart w:id="604" w:name="_Toc262543450"/>
            <w:bookmarkStart w:id="605" w:name="_Toc263074784"/>
            <w:r w:rsidRPr="00216E62">
              <w:rPr>
                <w:sz w:val="20"/>
                <w:szCs w:val="20"/>
              </w:rPr>
              <w:t>2. Высота зданий не ограничивается</w:t>
            </w:r>
            <w:bookmarkEnd w:id="604"/>
            <w:bookmarkEnd w:id="605"/>
          </w:p>
          <w:p w:rsidR="00216E62" w:rsidRPr="00216E62" w:rsidRDefault="00216E62" w:rsidP="00216E62">
            <w:pPr>
              <w:autoSpaceDE w:val="0"/>
              <w:autoSpaceDN w:val="0"/>
              <w:adjustRightInd w:val="0"/>
              <w:outlineLvl w:val="2"/>
              <w:rPr>
                <w:sz w:val="20"/>
                <w:szCs w:val="20"/>
              </w:rPr>
            </w:pPr>
            <w:bookmarkStart w:id="606" w:name="_Toc262543451"/>
            <w:bookmarkStart w:id="607" w:name="_Toc263074785"/>
            <w:r w:rsidRPr="00216E62">
              <w:rPr>
                <w:sz w:val="20"/>
                <w:szCs w:val="20"/>
              </w:rPr>
              <w:t>3. Процент застройки устанавливается проектной документацией</w:t>
            </w:r>
            <w:bookmarkEnd w:id="606"/>
            <w:bookmarkEnd w:id="607"/>
          </w:p>
          <w:p w:rsidR="00216E62" w:rsidRPr="00216E62" w:rsidRDefault="00216E62" w:rsidP="00216E62">
            <w:pPr>
              <w:autoSpaceDE w:val="0"/>
              <w:autoSpaceDN w:val="0"/>
              <w:adjustRightInd w:val="0"/>
              <w:outlineLvl w:val="2"/>
              <w:rPr>
                <w:sz w:val="20"/>
                <w:szCs w:val="20"/>
              </w:rPr>
            </w:pPr>
            <w:bookmarkStart w:id="608" w:name="_Toc262543452"/>
            <w:bookmarkStart w:id="609" w:name="_Toc263074786"/>
            <w:r w:rsidRPr="00216E62">
              <w:rPr>
                <w:sz w:val="20"/>
                <w:szCs w:val="20"/>
              </w:rPr>
              <w:t>4. Отступ застройки от красной линии:</w:t>
            </w:r>
            <w:bookmarkEnd w:id="608"/>
            <w:bookmarkEnd w:id="609"/>
          </w:p>
          <w:p w:rsidR="00216E62" w:rsidRPr="00216E62" w:rsidRDefault="00216E62" w:rsidP="00216E62">
            <w:pPr>
              <w:autoSpaceDE w:val="0"/>
              <w:autoSpaceDN w:val="0"/>
              <w:adjustRightInd w:val="0"/>
              <w:outlineLvl w:val="2"/>
              <w:rPr>
                <w:sz w:val="20"/>
                <w:szCs w:val="20"/>
              </w:rPr>
            </w:pPr>
            <w:bookmarkStart w:id="610" w:name="_Toc262543453"/>
            <w:bookmarkStart w:id="611" w:name="_Toc263074787"/>
            <w:r w:rsidRPr="00216E62">
              <w:rPr>
                <w:sz w:val="20"/>
                <w:szCs w:val="20"/>
              </w:rPr>
              <w:t>- в районах   существующей застройки -  в соответствии со сложившейся  линией застройки;</w:t>
            </w:r>
            <w:bookmarkEnd w:id="610"/>
            <w:bookmarkEnd w:id="611"/>
          </w:p>
          <w:p w:rsidR="00216E62" w:rsidRPr="00216E62" w:rsidRDefault="00216E62" w:rsidP="00216E62">
            <w:pPr>
              <w:autoSpaceDE w:val="0"/>
              <w:autoSpaceDN w:val="0"/>
              <w:adjustRightInd w:val="0"/>
              <w:outlineLvl w:val="2"/>
              <w:rPr>
                <w:sz w:val="20"/>
                <w:szCs w:val="20"/>
              </w:rPr>
            </w:pPr>
            <w:bookmarkStart w:id="612" w:name="_Toc262543454"/>
            <w:bookmarkStart w:id="613" w:name="_Toc263074788"/>
            <w:r w:rsidRPr="00216E62">
              <w:rPr>
                <w:sz w:val="20"/>
                <w:szCs w:val="20"/>
              </w:rPr>
              <w:t>- в районах новой застройки:</w:t>
            </w:r>
            <w:bookmarkEnd w:id="612"/>
            <w:bookmarkEnd w:id="613"/>
          </w:p>
          <w:p w:rsidR="00216E62" w:rsidRPr="00216E62" w:rsidRDefault="00216E62" w:rsidP="00216E62">
            <w:pPr>
              <w:autoSpaceDE w:val="0"/>
              <w:autoSpaceDN w:val="0"/>
              <w:adjustRightInd w:val="0"/>
              <w:outlineLvl w:val="2"/>
              <w:rPr>
                <w:sz w:val="20"/>
                <w:szCs w:val="20"/>
              </w:rPr>
            </w:pPr>
            <w:bookmarkStart w:id="614" w:name="_Toc262543455"/>
            <w:bookmarkStart w:id="615" w:name="_Toc263074789"/>
            <w:r w:rsidRPr="00216E62">
              <w:rPr>
                <w:sz w:val="20"/>
                <w:szCs w:val="20"/>
              </w:rPr>
              <w:t xml:space="preserve">до зданий детских дошкольных учреждений, общеобразовательных школ (стены здания) - от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614"/>
            <w:bookmarkEnd w:id="615"/>
          </w:p>
          <w:p w:rsidR="00216E62" w:rsidRPr="00216E62" w:rsidRDefault="00216E62" w:rsidP="00216E62">
            <w:pPr>
              <w:autoSpaceDE w:val="0"/>
              <w:autoSpaceDN w:val="0"/>
              <w:adjustRightInd w:val="0"/>
              <w:outlineLvl w:val="2"/>
              <w:rPr>
                <w:sz w:val="20"/>
                <w:szCs w:val="20"/>
              </w:rPr>
            </w:pPr>
            <w:bookmarkStart w:id="616" w:name="_Toc262543456"/>
            <w:bookmarkStart w:id="617" w:name="_Toc263074790"/>
            <w:r w:rsidRPr="00216E62">
              <w:rPr>
                <w:sz w:val="20"/>
                <w:szCs w:val="20"/>
              </w:rPr>
              <w:t xml:space="preserve">до  иных объектов - от </w:t>
            </w:r>
            <w:smartTag w:uri="urn:schemas-microsoft-com:office:smarttags" w:element="metricconverter">
              <w:smartTagPr>
                <w:attr w:name="ProductID" w:val="6 м"/>
              </w:smartTagPr>
              <w:r w:rsidRPr="00216E62">
                <w:rPr>
                  <w:sz w:val="20"/>
                  <w:szCs w:val="20"/>
                </w:rPr>
                <w:t>6 м</w:t>
              </w:r>
            </w:smartTag>
            <w:r w:rsidRPr="00216E62">
              <w:rPr>
                <w:sz w:val="20"/>
                <w:szCs w:val="20"/>
              </w:rPr>
              <w:t>.</w:t>
            </w:r>
            <w:bookmarkEnd w:id="616"/>
            <w:bookmarkEnd w:id="617"/>
          </w:p>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18" w:name="_Toc262543457"/>
            <w:bookmarkStart w:id="619" w:name="_Toc263074791"/>
            <w:r w:rsidRPr="00216E62">
              <w:rPr>
                <w:sz w:val="20"/>
                <w:szCs w:val="20"/>
              </w:rPr>
              <w:t>5.</w:t>
            </w:r>
            <w:bookmarkEnd w:id="618"/>
            <w:bookmarkEnd w:id="619"/>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Образование и просвещение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20" w:name="_Toc262543459"/>
            <w:bookmarkStart w:id="621" w:name="_Toc263074793"/>
            <w:r w:rsidRPr="00216E62">
              <w:rPr>
                <w:sz w:val="20"/>
                <w:szCs w:val="20"/>
              </w:rPr>
              <w:t>6.</w:t>
            </w:r>
            <w:bookmarkEnd w:id="620"/>
            <w:bookmarkEnd w:id="621"/>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Дошкольное, начальное и среднее общее образование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22" w:name="_Toc262543461"/>
            <w:bookmarkStart w:id="623" w:name="_Toc263074795"/>
            <w:r w:rsidRPr="00216E62">
              <w:rPr>
                <w:sz w:val="20"/>
                <w:szCs w:val="20"/>
              </w:rPr>
              <w:t>7.</w:t>
            </w:r>
            <w:bookmarkEnd w:id="622"/>
            <w:bookmarkEnd w:id="623"/>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Бытовое обслуживание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24" w:name="_Toc262543463"/>
            <w:bookmarkStart w:id="625" w:name="_Toc263074797"/>
            <w:r w:rsidRPr="00216E62">
              <w:rPr>
                <w:sz w:val="20"/>
                <w:szCs w:val="20"/>
              </w:rPr>
              <w:t>8.</w:t>
            </w:r>
            <w:bookmarkEnd w:id="624"/>
            <w:bookmarkEnd w:id="625"/>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Здравоохранение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26" w:name="_Toc262543467"/>
            <w:bookmarkStart w:id="627" w:name="_Toc263074801"/>
            <w:r w:rsidRPr="00216E62">
              <w:rPr>
                <w:sz w:val="20"/>
                <w:szCs w:val="20"/>
              </w:rPr>
              <w:t>9.</w:t>
            </w:r>
            <w:bookmarkEnd w:id="626"/>
            <w:bookmarkEnd w:id="627"/>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Ветеринарное обслуживание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28" w:name="_Toc262543469"/>
            <w:bookmarkStart w:id="629" w:name="_Toc263074803"/>
            <w:r w:rsidRPr="00216E62">
              <w:rPr>
                <w:sz w:val="20"/>
                <w:szCs w:val="20"/>
              </w:rPr>
              <w:t>10.</w:t>
            </w:r>
            <w:bookmarkEnd w:id="628"/>
            <w:bookmarkEnd w:id="629"/>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30" w:name="_Toc262543470"/>
            <w:bookmarkStart w:id="631" w:name="_Toc263074804"/>
            <w:r w:rsidRPr="00216E62">
              <w:rPr>
                <w:sz w:val="20"/>
                <w:szCs w:val="20"/>
              </w:rPr>
              <w:t xml:space="preserve">Магазины </w:t>
            </w:r>
            <w:bookmarkEnd w:id="630"/>
            <w:bookmarkEnd w:id="631"/>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32" w:name="_Toc262543471"/>
            <w:bookmarkStart w:id="633" w:name="_Toc263074805"/>
            <w:r w:rsidRPr="00216E62">
              <w:rPr>
                <w:sz w:val="20"/>
                <w:szCs w:val="20"/>
              </w:rPr>
              <w:t>11.</w:t>
            </w:r>
            <w:bookmarkEnd w:id="632"/>
            <w:bookmarkEnd w:id="633"/>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Коммунальное обслуживание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34" w:name="_Toc262543473"/>
            <w:bookmarkStart w:id="635" w:name="_Toc263074807"/>
            <w:r w:rsidRPr="00216E62">
              <w:rPr>
                <w:sz w:val="20"/>
                <w:szCs w:val="20"/>
              </w:rPr>
              <w:t>12.</w:t>
            </w:r>
            <w:bookmarkEnd w:id="634"/>
            <w:bookmarkEnd w:id="635"/>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Предоставление коммунальных услуг</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left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36" w:name="_Toc262543475"/>
            <w:bookmarkStart w:id="637" w:name="_Toc263074809"/>
            <w:r w:rsidRPr="00216E62">
              <w:rPr>
                <w:sz w:val="20"/>
                <w:szCs w:val="20"/>
              </w:rPr>
              <w:t>13.</w:t>
            </w:r>
            <w:bookmarkEnd w:id="636"/>
            <w:bookmarkEnd w:id="637"/>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Благоустройство территории</w:t>
            </w:r>
          </w:p>
        </w:tc>
        <w:tc>
          <w:tcPr>
            <w:tcW w:w="365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38" w:name="_Toc262543477"/>
            <w:bookmarkStart w:id="639" w:name="_Toc263074811"/>
            <w:r w:rsidRPr="00216E62">
              <w:rPr>
                <w:sz w:val="20"/>
                <w:szCs w:val="20"/>
              </w:rPr>
              <w:t xml:space="preserve">Расстояние до границ участков жилых домов не менее </w:t>
            </w:r>
            <w:smartTag w:uri="urn:schemas-microsoft-com:office:smarttags" w:element="metricconverter">
              <w:smartTagPr>
                <w:attr w:name="ProductID" w:val="20 м"/>
              </w:smartTagPr>
              <w:r w:rsidRPr="00216E62">
                <w:rPr>
                  <w:sz w:val="20"/>
                  <w:szCs w:val="20"/>
                </w:rPr>
                <w:t>20 м</w:t>
              </w:r>
            </w:smartTag>
            <w:r w:rsidRPr="00216E62">
              <w:rPr>
                <w:sz w:val="20"/>
                <w:szCs w:val="20"/>
              </w:rPr>
              <w:t xml:space="preserve">, но не более </w:t>
            </w:r>
            <w:smartTag w:uri="urn:schemas-microsoft-com:office:smarttags" w:element="metricconverter">
              <w:smartTagPr>
                <w:attr w:name="ProductID" w:val="100 м"/>
              </w:smartTagPr>
              <w:r w:rsidRPr="00216E62">
                <w:rPr>
                  <w:sz w:val="20"/>
                  <w:szCs w:val="20"/>
                </w:rPr>
                <w:t>100 м</w:t>
              </w:r>
            </w:smartTag>
            <w:r w:rsidRPr="00216E62">
              <w:rPr>
                <w:sz w:val="20"/>
                <w:szCs w:val="20"/>
              </w:rPr>
              <w:t>, детских учреждений, площадок отдыха</w:t>
            </w:r>
            <w:bookmarkEnd w:id="638"/>
            <w:bookmarkEnd w:id="639"/>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640" w:name="_Toc262543478"/>
            <w:bookmarkStart w:id="641" w:name="_Toc263074812"/>
            <w:r w:rsidRPr="00216E62">
              <w:rPr>
                <w:sz w:val="20"/>
                <w:szCs w:val="20"/>
              </w:rPr>
              <w:t xml:space="preserve">– не менее </w:t>
            </w:r>
            <w:smartTag w:uri="urn:schemas-microsoft-com:office:smarttags" w:element="metricconverter">
              <w:smartTagPr>
                <w:attr w:name="ProductID" w:val="25 м"/>
              </w:smartTagPr>
              <w:r w:rsidRPr="00216E62">
                <w:rPr>
                  <w:sz w:val="20"/>
                  <w:szCs w:val="20"/>
                </w:rPr>
                <w:t>25 м</w:t>
              </w:r>
            </w:smartTag>
            <w:bookmarkEnd w:id="640"/>
            <w:bookmarkEnd w:id="641"/>
            <w:r w:rsidRPr="00216E62">
              <w:rPr>
                <w:sz w:val="20"/>
                <w:szCs w:val="20"/>
              </w:rPr>
              <w:t xml:space="preserve">  </w:t>
            </w:r>
          </w:p>
        </w:tc>
      </w:tr>
      <w:tr w:rsidR="00216E62" w:rsidRPr="00216E62" w:rsidTr="00216E62">
        <w:trPr>
          <w:cantSplit/>
        </w:trPr>
        <w:tc>
          <w:tcPr>
            <w:tcW w:w="0" w:type="auto"/>
            <w:vMerge/>
            <w:tcBorders>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42" w:name="_Toc262543479"/>
            <w:bookmarkStart w:id="643" w:name="_Toc263074813"/>
            <w:r w:rsidRPr="00216E62">
              <w:rPr>
                <w:sz w:val="20"/>
                <w:szCs w:val="20"/>
              </w:rPr>
              <w:t>14.</w:t>
            </w:r>
            <w:bookmarkEnd w:id="642"/>
            <w:bookmarkEnd w:id="643"/>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Спорт</w:t>
            </w:r>
          </w:p>
          <w:p w:rsidR="00216E62" w:rsidRPr="00216E62" w:rsidRDefault="00216E62" w:rsidP="00216E62">
            <w:pPr>
              <w:autoSpaceDE w:val="0"/>
              <w:autoSpaceDN w:val="0"/>
              <w:adjustRightInd w:val="0"/>
              <w:jc w:val="both"/>
              <w:outlineLvl w:val="2"/>
              <w:rPr>
                <w:sz w:val="20"/>
                <w:szCs w:val="20"/>
              </w:rPr>
            </w:pP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tcBorders>
              <w:top w:val="single" w:sz="4" w:space="0" w:color="auto"/>
              <w:left w:val="single" w:sz="4" w:space="0" w:color="auto"/>
              <w:bottom w:val="single" w:sz="4" w:space="0" w:color="auto"/>
              <w:right w:val="single" w:sz="4" w:space="0" w:color="auto"/>
            </w:tcBorders>
            <w:vAlign w:val="center"/>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15</w:t>
            </w:r>
          </w:p>
        </w:tc>
        <w:tc>
          <w:tcPr>
            <w:tcW w:w="3351"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Отдых (рекреация)</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3024"/>
        </w:trPr>
        <w:tc>
          <w:tcPr>
            <w:tcW w:w="1865" w:type="dxa"/>
            <w:vMerge w:val="restart"/>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b/>
                <w:sz w:val="20"/>
                <w:szCs w:val="20"/>
              </w:rPr>
            </w:pPr>
            <w:bookmarkStart w:id="644" w:name="_Toc262543481"/>
            <w:bookmarkStart w:id="645" w:name="_Toc263074815"/>
            <w:r w:rsidRPr="00216E62">
              <w:rPr>
                <w:b/>
                <w:sz w:val="20"/>
                <w:szCs w:val="20"/>
              </w:rPr>
              <w:lastRenderedPageBreak/>
              <w:t>Вспомогательные</w:t>
            </w:r>
            <w:bookmarkEnd w:id="644"/>
            <w:bookmarkEnd w:id="645"/>
          </w:p>
          <w:p w:rsidR="00216E62" w:rsidRPr="00216E62" w:rsidRDefault="00216E62" w:rsidP="00216E62">
            <w:pPr>
              <w:autoSpaceDE w:val="0"/>
              <w:autoSpaceDN w:val="0"/>
              <w:adjustRightInd w:val="0"/>
              <w:jc w:val="both"/>
              <w:outlineLvl w:val="2"/>
              <w:rPr>
                <w:sz w:val="20"/>
                <w:szCs w:val="20"/>
              </w:rPr>
            </w:pPr>
          </w:p>
        </w:tc>
        <w:tc>
          <w:tcPr>
            <w:tcW w:w="618"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r w:rsidRPr="00216E62">
              <w:rPr>
                <w:sz w:val="20"/>
                <w:szCs w:val="20"/>
              </w:rPr>
              <w:t>1.</w:t>
            </w:r>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Хранение автотранспорта</w:t>
            </w:r>
          </w:p>
        </w:tc>
        <w:tc>
          <w:tcPr>
            <w:tcW w:w="365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646" w:name="_Toc262543483"/>
            <w:bookmarkStart w:id="647" w:name="_Toc263074817"/>
            <w:r w:rsidRPr="00216E62">
              <w:rPr>
                <w:sz w:val="20"/>
                <w:szCs w:val="20"/>
              </w:rPr>
              <w:t>Вместимость гаражей  – не более 300 машин</w:t>
            </w:r>
            <w:bookmarkEnd w:id="646"/>
            <w:bookmarkEnd w:id="647"/>
          </w:p>
          <w:p w:rsidR="00216E62" w:rsidRPr="00216E62" w:rsidRDefault="00216E62" w:rsidP="00216E62">
            <w:pPr>
              <w:autoSpaceDE w:val="0"/>
              <w:autoSpaceDN w:val="0"/>
              <w:adjustRightInd w:val="0"/>
              <w:outlineLvl w:val="2"/>
              <w:rPr>
                <w:sz w:val="20"/>
                <w:szCs w:val="20"/>
              </w:rPr>
            </w:pPr>
            <w:bookmarkStart w:id="648" w:name="_Toc262543484"/>
            <w:bookmarkStart w:id="649" w:name="_Toc263074818"/>
            <w:r w:rsidRPr="00216E62">
              <w:rPr>
                <w:sz w:val="20"/>
                <w:szCs w:val="20"/>
              </w:rPr>
              <w:t xml:space="preserve">Площадь застройки и земельных участков отдельных автостоянок для хранения легковых автомобилей на одно машино-место  </w:t>
            </w:r>
            <w:proofErr w:type="gramStart"/>
            <w:r w:rsidRPr="00216E62">
              <w:rPr>
                <w:sz w:val="20"/>
                <w:szCs w:val="20"/>
              </w:rPr>
              <w:t>для</w:t>
            </w:r>
            <w:proofErr w:type="gramEnd"/>
            <w:r w:rsidRPr="00216E62">
              <w:rPr>
                <w:sz w:val="20"/>
                <w:szCs w:val="20"/>
              </w:rPr>
              <w:t>:</w:t>
            </w:r>
            <w:bookmarkEnd w:id="648"/>
            <w:bookmarkEnd w:id="649"/>
          </w:p>
          <w:p w:rsidR="00216E62" w:rsidRPr="00216E62" w:rsidRDefault="00216E62" w:rsidP="00216E62">
            <w:pPr>
              <w:autoSpaceDE w:val="0"/>
              <w:autoSpaceDN w:val="0"/>
              <w:adjustRightInd w:val="0"/>
              <w:outlineLvl w:val="2"/>
              <w:rPr>
                <w:sz w:val="20"/>
                <w:szCs w:val="20"/>
              </w:rPr>
            </w:pPr>
            <w:bookmarkStart w:id="650" w:name="_Toc262543485"/>
            <w:bookmarkStart w:id="651" w:name="_Toc263074819"/>
            <w:r w:rsidRPr="00216E62">
              <w:rPr>
                <w:sz w:val="20"/>
                <w:szCs w:val="20"/>
              </w:rPr>
              <w:t xml:space="preserve">одноэтажных - </w:t>
            </w:r>
            <w:smartTag w:uri="urn:schemas-microsoft-com:office:smarttags" w:element="metricconverter">
              <w:smartTagPr>
                <w:attr w:name="ProductID" w:val="30 кв. м"/>
              </w:smartTagPr>
              <w:r w:rsidRPr="00216E62">
                <w:rPr>
                  <w:sz w:val="20"/>
                  <w:szCs w:val="20"/>
                </w:rPr>
                <w:t>30 кв. м</w:t>
              </w:r>
            </w:smartTag>
            <w:r w:rsidRPr="00216E62">
              <w:rPr>
                <w:sz w:val="20"/>
                <w:szCs w:val="20"/>
              </w:rPr>
              <w:t>;</w:t>
            </w:r>
            <w:bookmarkEnd w:id="650"/>
            <w:bookmarkEnd w:id="651"/>
          </w:p>
          <w:p w:rsidR="00216E62" w:rsidRPr="00216E62" w:rsidRDefault="00216E62" w:rsidP="00216E62">
            <w:pPr>
              <w:autoSpaceDE w:val="0"/>
              <w:autoSpaceDN w:val="0"/>
              <w:adjustRightInd w:val="0"/>
              <w:outlineLvl w:val="2"/>
              <w:rPr>
                <w:sz w:val="20"/>
                <w:szCs w:val="20"/>
              </w:rPr>
            </w:pPr>
            <w:bookmarkStart w:id="652" w:name="_Toc262543486"/>
            <w:bookmarkStart w:id="653" w:name="_Toc263074820"/>
            <w:r w:rsidRPr="00216E62">
              <w:rPr>
                <w:sz w:val="20"/>
                <w:szCs w:val="20"/>
              </w:rPr>
              <w:t xml:space="preserve">2-х этажных </w:t>
            </w:r>
            <w:smartTag w:uri="urn:schemas-microsoft-com:office:smarttags" w:element="metricconverter">
              <w:smartTagPr>
                <w:attr w:name="ProductID" w:val="-20 кв. м"/>
              </w:smartTagPr>
              <w:r w:rsidRPr="00216E62">
                <w:rPr>
                  <w:sz w:val="20"/>
                  <w:szCs w:val="20"/>
                </w:rPr>
                <w:t>-20 кв. м</w:t>
              </w:r>
            </w:smartTag>
            <w:r w:rsidRPr="00216E62">
              <w:rPr>
                <w:sz w:val="20"/>
                <w:szCs w:val="20"/>
              </w:rPr>
              <w:t>;</w:t>
            </w:r>
            <w:bookmarkEnd w:id="652"/>
            <w:bookmarkEnd w:id="653"/>
          </w:p>
          <w:p w:rsidR="00216E62" w:rsidRPr="00216E62" w:rsidRDefault="00216E62" w:rsidP="00216E62">
            <w:pPr>
              <w:autoSpaceDE w:val="0"/>
              <w:autoSpaceDN w:val="0"/>
              <w:adjustRightInd w:val="0"/>
              <w:outlineLvl w:val="2"/>
              <w:rPr>
                <w:sz w:val="20"/>
                <w:szCs w:val="20"/>
              </w:rPr>
            </w:pPr>
            <w:bookmarkStart w:id="654" w:name="_Toc262543487"/>
            <w:bookmarkStart w:id="655" w:name="_Toc263074821"/>
            <w:r w:rsidRPr="00216E62">
              <w:rPr>
                <w:sz w:val="20"/>
                <w:szCs w:val="20"/>
              </w:rPr>
              <w:t xml:space="preserve">3-х этажных - </w:t>
            </w:r>
            <w:smartTag w:uri="urn:schemas-microsoft-com:office:smarttags" w:element="metricconverter">
              <w:smartTagPr>
                <w:attr w:name="ProductID" w:val="14 кв. м"/>
              </w:smartTagPr>
              <w:r w:rsidRPr="00216E62">
                <w:rPr>
                  <w:sz w:val="20"/>
                  <w:szCs w:val="20"/>
                </w:rPr>
                <w:t>14 кв. м</w:t>
              </w:r>
            </w:smartTag>
            <w:r w:rsidRPr="00216E62">
              <w:rPr>
                <w:sz w:val="20"/>
                <w:szCs w:val="20"/>
              </w:rPr>
              <w:t>;</w:t>
            </w:r>
            <w:bookmarkEnd w:id="654"/>
            <w:bookmarkEnd w:id="655"/>
          </w:p>
          <w:p w:rsidR="00216E62" w:rsidRPr="00216E62" w:rsidRDefault="00216E62" w:rsidP="00216E62">
            <w:pPr>
              <w:autoSpaceDE w:val="0"/>
              <w:autoSpaceDN w:val="0"/>
              <w:adjustRightInd w:val="0"/>
              <w:outlineLvl w:val="2"/>
              <w:rPr>
                <w:sz w:val="20"/>
                <w:szCs w:val="20"/>
              </w:rPr>
            </w:pPr>
            <w:bookmarkStart w:id="656" w:name="_Toc262543488"/>
            <w:bookmarkStart w:id="657" w:name="_Toc263074822"/>
            <w:r w:rsidRPr="00216E62">
              <w:rPr>
                <w:sz w:val="20"/>
                <w:szCs w:val="20"/>
              </w:rPr>
              <w:t xml:space="preserve">4-х этажных – </w:t>
            </w:r>
            <w:smartTag w:uri="urn:schemas-microsoft-com:office:smarttags" w:element="metricconverter">
              <w:smartTagPr>
                <w:attr w:name="ProductID" w:val="12 кв. м"/>
              </w:smartTagPr>
              <w:r w:rsidRPr="00216E62">
                <w:rPr>
                  <w:sz w:val="20"/>
                  <w:szCs w:val="20"/>
                </w:rPr>
                <w:t>12 кв. м</w:t>
              </w:r>
            </w:smartTag>
            <w:r w:rsidRPr="00216E62">
              <w:rPr>
                <w:sz w:val="20"/>
                <w:szCs w:val="20"/>
              </w:rPr>
              <w:t>;</w:t>
            </w:r>
            <w:bookmarkEnd w:id="656"/>
            <w:bookmarkEnd w:id="657"/>
          </w:p>
          <w:p w:rsidR="00216E62" w:rsidRPr="00216E62" w:rsidRDefault="00216E62" w:rsidP="00216E62">
            <w:pPr>
              <w:autoSpaceDE w:val="0"/>
              <w:autoSpaceDN w:val="0"/>
              <w:adjustRightInd w:val="0"/>
              <w:outlineLvl w:val="2"/>
              <w:rPr>
                <w:sz w:val="20"/>
                <w:szCs w:val="20"/>
              </w:rPr>
            </w:pPr>
            <w:bookmarkStart w:id="658" w:name="_Toc262543489"/>
            <w:bookmarkStart w:id="659" w:name="_Toc263074823"/>
            <w:r w:rsidRPr="00216E62">
              <w:rPr>
                <w:sz w:val="20"/>
                <w:szCs w:val="20"/>
              </w:rPr>
              <w:t xml:space="preserve">5-и этажных – </w:t>
            </w:r>
            <w:smartTag w:uri="urn:schemas-microsoft-com:office:smarttags" w:element="metricconverter">
              <w:smartTagPr>
                <w:attr w:name="ProductID" w:val="10 кв. м"/>
              </w:smartTagPr>
              <w:r w:rsidRPr="00216E62">
                <w:rPr>
                  <w:sz w:val="20"/>
                  <w:szCs w:val="20"/>
                </w:rPr>
                <w:t>10 кв. м</w:t>
              </w:r>
            </w:smartTag>
            <w:r w:rsidRPr="00216E62">
              <w:rPr>
                <w:sz w:val="20"/>
                <w:szCs w:val="20"/>
              </w:rPr>
              <w:t>.</w:t>
            </w:r>
            <w:bookmarkEnd w:id="658"/>
            <w:bookmarkEnd w:id="659"/>
          </w:p>
          <w:p w:rsidR="00216E62" w:rsidRPr="00216E62" w:rsidRDefault="00216E62" w:rsidP="00216E62">
            <w:pPr>
              <w:autoSpaceDE w:val="0"/>
              <w:autoSpaceDN w:val="0"/>
              <w:adjustRightInd w:val="0"/>
              <w:outlineLvl w:val="2"/>
              <w:rPr>
                <w:sz w:val="20"/>
                <w:szCs w:val="20"/>
              </w:rPr>
            </w:pPr>
            <w:bookmarkStart w:id="660" w:name="_Toc262543490"/>
            <w:bookmarkStart w:id="661" w:name="_Toc263074824"/>
            <w:r w:rsidRPr="00216E62">
              <w:rPr>
                <w:sz w:val="20"/>
                <w:szCs w:val="20"/>
              </w:rPr>
              <w:t xml:space="preserve">Площадь застройки и земельных участков для подземных стоянок на одно </w:t>
            </w:r>
            <w:proofErr w:type="spellStart"/>
            <w:r w:rsidRPr="00216E62">
              <w:rPr>
                <w:sz w:val="20"/>
                <w:szCs w:val="20"/>
              </w:rPr>
              <w:t>Машино-местно</w:t>
            </w:r>
            <w:proofErr w:type="spellEnd"/>
            <w:r w:rsidRPr="00216E62">
              <w:rPr>
                <w:sz w:val="20"/>
                <w:szCs w:val="20"/>
              </w:rPr>
              <w:t xml:space="preserve"> – </w:t>
            </w:r>
            <w:smartTag w:uri="urn:schemas-microsoft-com:office:smarttags" w:element="metricconverter">
              <w:smartTagPr>
                <w:attr w:name="ProductID" w:val="25 кв. м"/>
              </w:smartTagPr>
              <w:r w:rsidRPr="00216E62">
                <w:rPr>
                  <w:sz w:val="20"/>
                  <w:szCs w:val="20"/>
                </w:rPr>
                <w:t>25 кв. м</w:t>
              </w:r>
            </w:smartTag>
            <w:r w:rsidRPr="00216E62">
              <w:rPr>
                <w:sz w:val="20"/>
                <w:szCs w:val="20"/>
              </w:rPr>
              <w:t>.</w:t>
            </w:r>
            <w:bookmarkEnd w:id="660"/>
            <w:bookmarkEnd w:id="661"/>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62" w:name="_Toc262543491"/>
            <w:bookmarkStart w:id="663" w:name="_Toc263074825"/>
            <w:r w:rsidRPr="00216E62">
              <w:rPr>
                <w:sz w:val="20"/>
                <w:szCs w:val="20"/>
              </w:rPr>
              <w:t>2.</w:t>
            </w:r>
            <w:bookmarkEnd w:id="662"/>
            <w:bookmarkEnd w:id="663"/>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Административные здания организаций, обеспечивающих предоставление коммунальных услуг</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64" w:name="_Toc262543493"/>
            <w:bookmarkStart w:id="665" w:name="_Toc263074827"/>
            <w:r w:rsidRPr="00216E62">
              <w:rPr>
                <w:sz w:val="20"/>
                <w:szCs w:val="20"/>
              </w:rPr>
              <w:t>3.</w:t>
            </w:r>
            <w:bookmarkEnd w:id="664"/>
            <w:bookmarkEnd w:id="665"/>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Служебные гаражи</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bookmarkStart w:id="666" w:name="_Toc262543497"/>
            <w:bookmarkStart w:id="667" w:name="_Toc263074831"/>
            <w:r w:rsidRPr="00216E62">
              <w:rPr>
                <w:sz w:val="20"/>
                <w:szCs w:val="20"/>
              </w:rPr>
              <w:t>Не более 20 машино-мест</w:t>
            </w:r>
            <w:bookmarkEnd w:id="666"/>
            <w:bookmarkEnd w:id="667"/>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68" w:name="_Toc262543495"/>
            <w:bookmarkStart w:id="669" w:name="_Toc263074829"/>
            <w:r w:rsidRPr="00216E62">
              <w:rPr>
                <w:sz w:val="20"/>
                <w:szCs w:val="20"/>
              </w:rPr>
              <w:t>4.</w:t>
            </w:r>
            <w:bookmarkEnd w:id="668"/>
            <w:bookmarkEnd w:id="669"/>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Земельные участки (территории) общего пользования</w:t>
            </w:r>
          </w:p>
        </w:tc>
        <w:tc>
          <w:tcPr>
            <w:tcW w:w="365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5.</w:t>
            </w:r>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Площадки для занятий спортом</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70" w:name="_Toc262543508"/>
            <w:bookmarkStart w:id="671" w:name="_Toc263074842"/>
            <w:r w:rsidRPr="00216E62">
              <w:rPr>
                <w:sz w:val="20"/>
                <w:szCs w:val="20"/>
              </w:rPr>
              <w:t>6.</w:t>
            </w:r>
            <w:bookmarkEnd w:id="670"/>
            <w:bookmarkEnd w:id="671"/>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Оборудованные площадки для занятий спортом</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72" w:name="_Toc262543516"/>
            <w:bookmarkStart w:id="673" w:name="_Toc263074850"/>
            <w:r w:rsidRPr="00216E62">
              <w:rPr>
                <w:sz w:val="20"/>
                <w:szCs w:val="20"/>
              </w:rPr>
              <w:t>7.</w:t>
            </w:r>
            <w:bookmarkEnd w:id="672"/>
            <w:bookmarkEnd w:id="673"/>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Религиозное использование</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865"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674" w:name="_Toc262543518"/>
            <w:bookmarkStart w:id="675" w:name="_Toc263074852"/>
            <w:r w:rsidRPr="00216E62">
              <w:rPr>
                <w:b/>
                <w:sz w:val="20"/>
                <w:szCs w:val="20"/>
              </w:rPr>
              <w:t>Условно разрешенные</w:t>
            </w:r>
            <w:bookmarkEnd w:id="674"/>
            <w:bookmarkEnd w:id="675"/>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76" w:name="_Toc262543519"/>
            <w:bookmarkStart w:id="677" w:name="_Toc263074853"/>
            <w:r w:rsidRPr="00216E62">
              <w:rPr>
                <w:sz w:val="20"/>
                <w:szCs w:val="20"/>
              </w:rPr>
              <w:t>1.</w:t>
            </w:r>
            <w:bookmarkEnd w:id="676"/>
            <w:bookmarkEnd w:id="677"/>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Культурное развитие</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78" w:name="_Toc262543521"/>
            <w:bookmarkStart w:id="679" w:name="_Toc263074855"/>
            <w:r w:rsidRPr="00216E62">
              <w:rPr>
                <w:sz w:val="20"/>
                <w:szCs w:val="20"/>
              </w:rPr>
              <w:t>2.</w:t>
            </w:r>
            <w:bookmarkEnd w:id="678"/>
            <w:bookmarkEnd w:id="679"/>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Гостиничное обслуживание</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80" w:name="_Toc262543523"/>
            <w:bookmarkStart w:id="681" w:name="_Toc263074857"/>
            <w:r w:rsidRPr="00216E62">
              <w:rPr>
                <w:sz w:val="20"/>
                <w:szCs w:val="20"/>
              </w:rPr>
              <w:t>3.</w:t>
            </w:r>
            <w:bookmarkEnd w:id="680"/>
            <w:bookmarkEnd w:id="681"/>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Банковская и страховая деятельность</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4.</w:t>
            </w:r>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Стационарное медицинское обслуживание</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82" w:name="_Toc262543526"/>
            <w:bookmarkStart w:id="683" w:name="_Toc263074860"/>
            <w:r w:rsidRPr="00216E62">
              <w:rPr>
                <w:sz w:val="20"/>
                <w:szCs w:val="20"/>
              </w:rPr>
              <w:t>5.</w:t>
            </w:r>
            <w:bookmarkEnd w:id="682"/>
            <w:bookmarkEnd w:id="683"/>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Рынки</w:t>
            </w:r>
          </w:p>
        </w:tc>
        <w:tc>
          <w:tcPr>
            <w:tcW w:w="365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84" w:name="_Toc262543528"/>
            <w:bookmarkStart w:id="685" w:name="_Toc263074862"/>
            <w:r w:rsidRPr="00216E62">
              <w:rPr>
                <w:sz w:val="20"/>
                <w:szCs w:val="20"/>
              </w:rPr>
              <w:t xml:space="preserve">В зданиях – полезной площадью не более </w:t>
            </w:r>
            <w:smartTag w:uri="urn:schemas-microsoft-com:office:smarttags" w:element="metricconverter">
              <w:smartTagPr>
                <w:attr w:name="ProductID" w:val="400 кв. м"/>
              </w:smartTagPr>
              <w:r w:rsidRPr="00216E62">
                <w:rPr>
                  <w:sz w:val="20"/>
                  <w:szCs w:val="20"/>
                </w:rPr>
                <w:t>400 кв. м</w:t>
              </w:r>
            </w:smartTag>
            <w:bookmarkEnd w:id="684"/>
            <w:bookmarkEnd w:id="685"/>
          </w:p>
          <w:p w:rsidR="00216E62" w:rsidRPr="00216E62" w:rsidRDefault="00216E62" w:rsidP="00216E62">
            <w:pPr>
              <w:autoSpaceDE w:val="0"/>
              <w:autoSpaceDN w:val="0"/>
              <w:adjustRightInd w:val="0"/>
              <w:jc w:val="both"/>
              <w:outlineLvl w:val="2"/>
              <w:rPr>
                <w:sz w:val="20"/>
                <w:szCs w:val="20"/>
              </w:rPr>
            </w:pPr>
            <w:bookmarkStart w:id="686" w:name="_Toc262543529"/>
            <w:bookmarkStart w:id="687" w:name="_Toc263074863"/>
            <w:r w:rsidRPr="00216E62">
              <w:rPr>
                <w:sz w:val="20"/>
                <w:szCs w:val="20"/>
              </w:rPr>
              <w:t xml:space="preserve">На отдельных участках – не более </w:t>
            </w:r>
            <w:smartTag w:uri="urn:schemas-microsoft-com:office:smarttags" w:element="metricconverter">
              <w:smartTagPr>
                <w:attr w:name="ProductID" w:val="600 кв. м"/>
              </w:smartTagPr>
              <w:r w:rsidRPr="00216E62">
                <w:rPr>
                  <w:sz w:val="20"/>
                  <w:szCs w:val="20"/>
                </w:rPr>
                <w:t>600 кв. м</w:t>
              </w:r>
            </w:smartTag>
            <w:bookmarkEnd w:id="686"/>
            <w:bookmarkEnd w:id="687"/>
          </w:p>
        </w:tc>
      </w:tr>
      <w:tr w:rsidR="00216E62" w:rsidRPr="00216E62" w:rsidTr="00216E62">
        <w:trPr>
          <w:cantSplit/>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88" w:name="_Toc262543530"/>
            <w:bookmarkStart w:id="689" w:name="_Toc263074864"/>
            <w:r w:rsidRPr="00216E62">
              <w:rPr>
                <w:sz w:val="20"/>
                <w:szCs w:val="20"/>
              </w:rPr>
              <w:t>6.</w:t>
            </w:r>
            <w:bookmarkEnd w:id="688"/>
            <w:bookmarkEnd w:id="689"/>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Обеспечение занятий спортом в помещениях</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90" w:name="_Toc262543536"/>
            <w:bookmarkStart w:id="691" w:name="_Toc263074870"/>
            <w:r w:rsidRPr="00216E62">
              <w:rPr>
                <w:sz w:val="20"/>
                <w:szCs w:val="20"/>
              </w:rPr>
              <w:t>7.</w:t>
            </w:r>
            <w:bookmarkEnd w:id="690"/>
            <w:bookmarkEnd w:id="691"/>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Общественное питание</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92" w:name="_Toc262543538"/>
            <w:bookmarkStart w:id="693" w:name="_Toc263074872"/>
            <w:r w:rsidRPr="00216E62">
              <w:rPr>
                <w:sz w:val="20"/>
                <w:szCs w:val="20"/>
              </w:rPr>
              <w:t>8.</w:t>
            </w:r>
            <w:bookmarkEnd w:id="692"/>
            <w:bookmarkEnd w:id="693"/>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bCs/>
                <w:sz w:val="20"/>
                <w:szCs w:val="20"/>
              </w:rPr>
              <w:t>Автомобильные мойки</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694" w:name="_Toc262543540"/>
            <w:bookmarkStart w:id="695" w:name="_Toc263074874"/>
            <w:r w:rsidRPr="00216E62">
              <w:rPr>
                <w:sz w:val="20"/>
                <w:szCs w:val="20"/>
              </w:rPr>
              <w:t>9.</w:t>
            </w:r>
            <w:bookmarkEnd w:id="694"/>
            <w:bookmarkEnd w:id="695"/>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Историко-культурная деятельность</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10. </w:t>
            </w:r>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highlight w:val="yellow"/>
              </w:rPr>
            </w:pPr>
            <w:r w:rsidRPr="00216E62">
              <w:rPr>
                <w:sz w:val="20"/>
                <w:szCs w:val="20"/>
              </w:rPr>
              <w:t>Складские площадки</w:t>
            </w:r>
          </w:p>
        </w:tc>
        <w:tc>
          <w:tcPr>
            <w:tcW w:w="365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Класс  санитарной вредности – не выше V        </w:t>
            </w:r>
          </w:p>
        </w:tc>
      </w:tr>
      <w:tr w:rsidR="00216E62" w:rsidRPr="00216E62" w:rsidTr="00216E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61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11.</w:t>
            </w:r>
          </w:p>
        </w:tc>
        <w:tc>
          <w:tcPr>
            <w:tcW w:w="3351"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highlight w:val="yellow"/>
              </w:rPr>
            </w:pPr>
            <w:r w:rsidRPr="00216E62">
              <w:rPr>
                <w:sz w:val="20"/>
                <w:szCs w:val="20"/>
              </w:rPr>
              <w:t>Связь</w:t>
            </w:r>
          </w:p>
        </w:tc>
        <w:tc>
          <w:tcPr>
            <w:tcW w:w="365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rPr>
                <w:sz w:val="20"/>
                <w:szCs w:val="20"/>
              </w:rPr>
            </w:pPr>
          </w:p>
        </w:tc>
      </w:tr>
    </w:tbl>
    <w:p w:rsidR="00216E62" w:rsidRDefault="00216E62" w:rsidP="009B248D">
      <w:pPr>
        <w:pStyle w:val="ConsPlusNormal"/>
        <w:widowControl/>
        <w:ind w:firstLine="540"/>
        <w:jc w:val="both"/>
        <w:rPr>
          <w:color w:val="FF6600"/>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В жилой зоне многоэтажной застройки Ж3 в соответствии с местными нормативами градостроительного проектирования, нормативами градостроительного проектирования Смоленской </w:t>
      </w:r>
      <w:r w:rsidR="00483184">
        <w:rPr>
          <w:rFonts w:ascii="Times New Roman" w:hAnsi="Times New Roman" w:cs="Times New Roman"/>
          <w:sz w:val="28"/>
          <w:szCs w:val="28"/>
        </w:rPr>
        <w:t>области запрещается</w:t>
      </w:r>
      <w:r>
        <w:rPr>
          <w:rFonts w:ascii="Times New Roman" w:hAnsi="Times New Roman" w:cs="Times New Roman"/>
          <w:sz w:val="28"/>
          <w:szCs w:val="28"/>
        </w:rPr>
        <w:t>:</w:t>
      </w:r>
    </w:p>
    <w:p w:rsidR="009B248D" w:rsidRDefault="009B248D" w:rsidP="009B248D">
      <w:pPr>
        <w:pStyle w:val="ae"/>
        <w:ind w:firstLine="540"/>
      </w:pPr>
      <w:r>
        <w:t xml:space="preserve">- </w:t>
      </w:r>
      <w:r w:rsidR="00483184">
        <w:t>размещение временных торговых павильонов и других помещений</w:t>
      </w:r>
      <w:r>
        <w:t xml:space="preserve"> обслуживания на внутриквартальных территориях;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запрещается размещение жилых помещений в цокольных и подвальных этажах зданий;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жилые здания с квартирами на первых этажах следует располагать. Как правило, с отступом от красных линий. </w:t>
      </w:r>
    </w:p>
    <w:p w:rsidR="009B248D" w:rsidRDefault="009B248D" w:rsidP="009B248D">
      <w:pPr>
        <w:pStyle w:val="ConsPlusNormal"/>
        <w:widowControl/>
        <w:ind w:firstLine="540"/>
        <w:jc w:val="both"/>
        <w:rPr>
          <w:rFonts w:ascii="Times New Roman" w:hAnsi="Times New Roman" w:cs="Times New Roman"/>
          <w:sz w:val="28"/>
          <w:szCs w:val="28"/>
          <w:u w:val="single"/>
        </w:rPr>
      </w:pPr>
      <w:r>
        <w:rPr>
          <w:rFonts w:ascii="Times New Roman" w:hAnsi="Times New Roman" w:cs="Times New Roman"/>
          <w:sz w:val="28"/>
          <w:szCs w:val="28"/>
        </w:rPr>
        <w:t>В жилых зданиях не допускается размещать</w:t>
      </w:r>
      <w:r>
        <w:rPr>
          <w:rFonts w:ascii="Times New Roman" w:hAnsi="Times New Roman" w:cs="Times New Roman"/>
          <w:sz w:val="28"/>
          <w:szCs w:val="28"/>
          <w:u w:val="single"/>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магазины по продаже синтетических ковровых изделий, автозапчастей, шин и автомобильных масел;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магазины специализированные рыбные;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магазины специализированные овощные без мойки и расфасовки;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магазины суммарной торговой площадью более </w:t>
      </w:r>
      <w:smartTag w:uri="urn:schemas-microsoft-com:office:smarttags" w:element="metricconverter">
        <w:smartTagPr>
          <w:attr w:name="ProductID" w:val="1000 м2"/>
        </w:smartTagPr>
        <w:r>
          <w:rPr>
            <w:rFonts w:ascii="Times New Roman" w:hAnsi="Times New Roman" w:cs="Times New Roman"/>
            <w:sz w:val="28"/>
            <w:szCs w:val="28"/>
          </w:rPr>
          <w:t>1000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объекты с режимом функционирования после 23 часов;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м2"/>
        </w:smartTagPr>
        <w:r>
          <w:rPr>
            <w:rFonts w:ascii="Times New Roman" w:hAnsi="Times New Roman" w:cs="Times New Roman"/>
            <w:sz w:val="28"/>
            <w:szCs w:val="28"/>
          </w:rPr>
          <w:t>300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мастерские ремонта бытовых машин и приборов, ремонта обуви нормируемой площадью свыше </w:t>
      </w:r>
      <w:smartTag w:uri="urn:schemas-microsoft-com:office:smarttags" w:element="metricconverter">
        <w:smartTagPr>
          <w:attr w:name="ProductID" w:val="100 м2"/>
        </w:smartTagPr>
        <w:r>
          <w:rPr>
            <w:rFonts w:ascii="Times New Roman" w:hAnsi="Times New Roman" w:cs="Times New Roman"/>
            <w:sz w:val="28"/>
            <w:szCs w:val="28"/>
          </w:rPr>
          <w:t>100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бани и сауны;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казино;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дискотеки;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предприятия питания и досуга с числом мест более 50 и общей площадью более </w:t>
      </w:r>
      <w:smartTag w:uri="urn:schemas-microsoft-com:office:smarttags" w:element="metricconverter">
        <w:smartTagPr>
          <w:attr w:name="ProductID" w:val="250 м2"/>
        </w:smartTagPr>
        <w:r>
          <w:rPr>
            <w:rFonts w:ascii="Times New Roman" w:hAnsi="Times New Roman" w:cs="Times New Roman"/>
            <w:sz w:val="28"/>
            <w:szCs w:val="28"/>
          </w:rPr>
          <w:t>250 м</w:t>
        </w:r>
        <w:r>
          <w:rPr>
            <w:rFonts w:ascii="Times New Roman" w:hAnsi="Times New Roman" w:cs="Times New Roman"/>
            <w:sz w:val="28"/>
            <w:szCs w:val="28"/>
            <w:vertAlign w:val="superscript"/>
          </w:rPr>
          <w:t>2</w:t>
        </w:r>
      </w:smartTag>
      <w:r>
        <w:rPr>
          <w:rFonts w:ascii="Times New Roman" w:hAnsi="Times New Roman" w:cs="Times New Roman"/>
          <w:sz w:val="28"/>
          <w:szCs w:val="28"/>
        </w:rPr>
        <w:t xml:space="preserve"> с режимом функционирования после 23 часов и с музыкальным сопровождением </w:t>
      </w:r>
      <w:r>
        <w:t>–</w:t>
      </w:r>
      <w:r>
        <w:rPr>
          <w:rFonts w:ascii="Times New Roman" w:hAnsi="Times New Roman" w:cs="Times New Roman"/>
          <w:sz w:val="28"/>
          <w:szCs w:val="28"/>
        </w:rPr>
        <w:t xml:space="preserve"> рестораны, бары, кафе, столовые, закусочные;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Pr>
            <w:rFonts w:ascii="Times New Roman" w:hAnsi="Times New Roman" w:cs="Times New Roman"/>
            <w:sz w:val="28"/>
            <w:szCs w:val="28"/>
          </w:rPr>
          <w:t>75 кг</w:t>
        </w:r>
      </w:smartTag>
      <w:r>
        <w:rPr>
          <w:rFonts w:ascii="Times New Roman" w:hAnsi="Times New Roman" w:cs="Times New Roman"/>
          <w:sz w:val="28"/>
          <w:szCs w:val="28"/>
        </w:rPr>
        <w:t xml:space="preserve"> в смену);</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автоматические телефонные станции, предназначенные для телефонизации жилых зданий, общей площадью более </w:t>
      </w:r>
      <w:smartTag w:uri="urn:schemas-microsoft-com:office:smarttags" w:element="metricconverter">
        <w:smartTagPr>
          <w:attr w:name="ProductID" w:val="100 м2"/>
        </w:smartTagPr>
        <w:r>
          <w:rPr>
            <w:rFonts w:ascii="Times New Roman" w:hAnsi="Times New Roman" w:cs="Times New Roman"/>
            <w:sz w:val="28"/>
            <w:szCs w:val="28"/>
          </w:rPr>
          <w:t>100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общественные уборные;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похоронные бюро;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пункты приема посуды;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склады оптовой (или мелкооптовой) торговли;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производственные помещения (кроме мастерских реставрационных и народных промыслов, помещений для труда инвалидов и людей старшего возраста,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зуботехнические лаборатории;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клинико-диагностические и бактериологические лаборатории;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стационары, в том числе диспансеры, дневные стационары и стационары частных клиник;</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диспансеры всех типов;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proofErr w:type="spellStart"/>
      <w:r>
        <w:rPr>
          <w:rFonts w:ascii="Times New Roman" w:hAnsi="Times New Roman" w:cs="Times New Roman"/>
          <w:sz w:val="28"/>
          <w:szCs w:val="28"/>
        </w:rPr>
        <w:t>травмопункты</w:t>
      </w:r>
      <w:proofErr w:type="spellEnd"/>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подстанции скорой и неотложной медицинской помощи;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дерматовенерологические, психиатрические, инфекционные и </w:t>
      </w:r>
      <w:r w:rsidR="00483184">
        <w:rPr>
          <w:rFonts w:ascii="Times New Roman" w:hAnsi="Times New Roman" w:cs="Times New Roman"/>
          <w:sz w:val="28"/>
          <w:szCs w:val="28"/>
        </w:rPr>
        <w:t>фтизиатрические кабинеты врачебного приема</w:t>
      </w:r>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отделения (кабинеты) магниторезонансной томографии;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 xml:space="preserve">рентгеновские кабинеты в смежных </w:t>
      </w:r>
      <w:r w:rsidR="00483184">
        <w:rPr>
          <w:rFonts w:ascii="Times New Roman" w:hAnsi="Times New Roman" w:cs="Times New Roman"/>
          <w:sz w:val="28"/>
          <w:szCs w:val="28"/>
        </w:rPr>
        <w:t>с жилыми помещениями</w:t>
      </w:r>
      <w:r>
        <w:rPr>
          <w:rFonts w:ascii="Times New Roman" w:hAnsi="Times New Roman" w:cs="Times New Roman"/>
          <w:sz w:val="28"/>
          <w:szCs w:val="28"/>
        </w:rPr>
        <w:t xml:space="preserve"> и под ними, а также помещения с лечебной или диагностической аппаратурой и установками, являющимися источником ионизирующего излучения.</w:t>
      </w:r>
    </w:p>
    <w:p w:rsidR="009B248D" w:rsidRDefault="009B248D" w:rsidP="009B248D">
      <w:pPr>
        <w:pStyle w:val="ConsPlusNormal"/>
        <w:widowControl/>
        <w:ind w:firstLine="540"/>
        <w:jc w:val="both"/>
        <w:rPr>
          <w:rFonts w:ascii="Times New Roman" w:hAnsi="Times New Roman" w:cs="Times New Roman"/>
          <w:sz w:val="28"/>
        </w:rPr>
      </w:pPr>
      <w:r>
        <w:rPr>
          <w:rFonts w:ascii="Times New Roman" w:hAnsi="Times New Roman" w:cs="Times New Roman"/>
          <w:sz w:val="28"/>
          <w:szCs w:val="28"/>
        </w:rPr>
        <w:t>4. Дополнительные ограничения использования земельных участков и объектов капитального строительства территориальной зоны Ж3 установлены  в  статьях 48, 49  - 49.15 Правил.</w:t>
      </w:r>
    </w:p>
    <w:p w:rsidR="009B248D" w:rsidRDefault="009B248D" w:rsidP="009B248D">
      <w:pPr>
        <w:pStyle w:val="ConsPlusNormal"/>
        <w:widowControl/>
        <w:ind w:firstLine="540"/>
        <w:jc w:val="both"/>
        <w:rPr>
          <w:rFonts w:ascii="Times New Roman" w:hAnsi="Times New Roman" w:cs="Times New Roman"/>
          <w:sz w:val="28"/>
        </w:rPr>
      </w:pPr>
    </w:p>
    <w:p w:rsidR="009B248D" w:rsidRDefault="009B248D" w:rsidP="009B248D">
      <w:pPr>
        <w:pStyle w:val="3"/>
        <w:spacing w:before="0" w:after="0"/>
        <w:ind w:firstLine="539"/>
        <w:rPr>
          <w:rFonts w:ascii="Times New Roman" w:hAnsi="Times New Roman" w:cs="Times New Roman"/>
          <w:sz w:val="28"/>
          <w:szCs w:val="28"/>
        </w:rPr>
      </w:pPr>
      <w:bookmarkStart w:id="696" w:name="_Toc263074876"/>
      <w:bookmarkStart w:id="697" w:name="_Toc262543542"/>
      <w:r>
        <w:rPr>
          <w:rFonts w:ascii="Times New Roman" w:hAnsi="Times New Roman" w:cs="Times New Roman"/>
          <w:b w:val="0"/>
          <w:bCs w:val="0"/>
          <w:sz w:val="28"/>
        </w:rPr>
        <w:t xml:space="preserve">Статья 41.4. </w:t>
      </w:r>
      <w:r w:rsidR="00483184">
        <w:rPr>
          <w:rFonts w:ascii="Times New Roman" w:hAnsi="Times New Roman" w:cs="Times New Roman"/>
          <w:b w:val="0"/>
          <w:bCs w:val="0"/>
          <w:sz w:val="28"/>
        </w:rPr>
        <w:t>Градостроительные регламенты</w:t>
      </w:r>
      <w:r>
        <w:rPr>
          <w:rFonts w:ascii="Times New Roman" w:hAnsi="Times New Roman" w:cs="Times New Roman"/>
          <w:b w:val="0"/>
          <w:bCs w:val="0"/>
          <w:sz w:val="28"/>
        </w:rPr>
        <w:t xml:space="preserve">. Жилая </w:t>
      </w:r>
      <w:r w:rsidR="00483184">
        <w:rPr>
          <w:rFonts w:ascii="Times New Roman" w:hAnsi="Times New Roman" w:cs="Times New Roman"/>
          <w:b w:val="0"/>
          <w:bCs w:val="0"/>
          <w:sz w:val="28"/>
        </w:rPr>
        <w:t>зона Ж</w:t>
      </w:r>
      <w:r>
        <w:rPr>
          <w:rFonts w:ascii="Times New Roman" w:hAnsi="Times New Roman" w:cs="Times New Roman"/>
          <w:b w:val="0"/>
          <w:bCs w:val="0"/>
          <w:sz w:val="28"/>
        </w:rPr>
        <w:t>4</w:t>
      </w:r>
      <w:bookmarkEnd w:id="696"/>
      <w:bookmarkEnd w:id="697"/>
    </w:p>
    <w:p w:rsidR="009B248D" w:rsidRDefault="009B248D" w:rsidP="009B248D">
      <w:pPr>
        <w:pStyle w:val="ConsPlusNormal"/>
        <w:widowControl/>
        <w:ind w:firstLine="540"/>
        <w:jc w:val="both"/>
        <w:rPr>
          <w:rFonts w:ascii="Times New Roman" w:hAnsi="Times New Roman" w:cs="Times New Roman"/>
          <w:sz w:val="28"/>
        </w:rPr>
      </w:pPr>
    </w:p>
    <w:p w:rsidR="009B248D" w:rsidRDefault="009B248D" w:rsidP="009B248D">
      <w:pPr>
        <w:pStyle w:val="ConsPlusNormal"/>
        <w:widowControl/>
        <w:ind w:firstLine="540"/>
        <w:jc w:val="both"/>
        <w:outlineLvl w:val="2"/>
        <w:rPr>
          <w:rFonts w:ascii="Times New Roman" w:hAnsi="Times New Roman" w:cs="Times New Roman"/>
          <w:sz w:val="28"/>
          <w:szCs w:val="28"/>
        </w:rPr>
      </w:pPr>
      <w:bookmarkStart w:id="698" w:name="_Toc263074877"/>
      <w:bookmarkStart w:id="699" w:name="_Toc262543543"/>
      <w:r>
        <w:rPr>
          <w:rFonts w:ascii="Times New Roman" w:hAnsi="Times New Roman" w:cs="Times New Roman"/>
          <w:sz w:val="28"/>
          <w:szCs w:val="28"/>
        </w:rPr>
        <w:t>1. Жилая зона Ж</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 зона смешанной  застройки жилыми домами различной этажности от 1 до 9 этажей,</w:t>
      </w:r>
      <w:r>
        <w:t xml:space="preserve"> </w:t>
      </w:r>
      <w:r>
        <w:rPr>
          <w:rFonts w:ascii="Times New Roman" w:hAnsi="Times New Roman" w:cs="Times New Roman"/>
          <w:sz w:val="28"/>
          <w:szCs w:val="28"/>
        </w:rPr>
        <w:t>предназначена для проживания населения с включением в состав жилого образования отдельно стоящих и встроенно-пристроенных объектов всех уровней обслуживания.</w:t>
      </w:r>
      <w:bookmarkEnd w:id="698"/>
      <w:bookmarkEnd w:id="699"/>
    </w:p>
    <w:p w:rsidR="009B248D" w:rsidRDefault="009B248D" w:rsidP="009B248D">
      <w:pPr>
        <w:pStyle w:val="ConsPlusNormal"/>
        <w:widowControl/>
        <w:ind w:firstLine="540"/>
        <w:jc w:val="both"/>
        <w:outlineLvl w:val="2"/>
        <w:rPr>
          <w:rFonts w:ascii="Times New Roman" w:hAnsi="Times New Roman" w:cs="Times New Roman"/>
          <w:sz w:val="28"/>
        </w:rPr>
      </w:pPr>
      <w:bookmarkStart w:id="700" w:name="_Toc263074878"/>
      <w:bookmarkStart w:id="701" w:name="_Toc262543544"/>
      <w:r>
        <w:rPr>
          <w:rFonts w:ascii="Times New Roman" w:hAnsi="Times New Roman" w:cs="Times New Roman"/>
          <w:sz w:val="28"/>
        </w:rPr>
        <w:t>Жилая зона Ж4 включает в себя как сложившуюся жилую застройку, так и планируемую, осуществляемую при условии сноса существующих жилых домов в соответствии с нормами действующего законодательства на основании проектов планировки территории, утвержденных в установленном порядке.</w:t>
      </w:r>
      <w:bookmarkEnd w:id="700"/>
      <w:bookmarkEnd w:id="701"/>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Ж</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 в соответствии с таблицей 5.</w:t>
      </w:r>
    </w:p>
    <w:p w:rsidR="009B248D" w:rsidRDefault="009B248D" w:rsidP="009B248D">
      <w:pPr>
        <w:pStyle w:val="ConsPlusNormal"/>
        <w:widowControl/>
        <w:ind w:firstLine="540"/>
        <w:jc w:val="both"/>
        <w:rPr>
          <w:rFonts w:ascii="Times New Roman" w:hAnsi="Times New Roman" w:cs="Times New Roman"/>
        </w:rPr>
      </w:pPr>
      <w:r>
        <w:t xml:space="preserve">                                                                                                                                                        </w:t>
      </w:r>
      <w:r>
        <w:rPr>
          <w:rFonts w:ascii="Times New Roman" w:hAnsi="Times New Roman" w:cs="Times New Roman"/>
        </w:rPr>
        <w:t>Таблица  5</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720"/>
        <w:gridCol w:w="2907"/>
        <w:gridCol w:w="5103"/>
      </w:tblGrid>
      <w:tr w:rsidR="00216E62" w:rsidRPr="00216E62" w:rsidTr="00216E62">
        <w:tc>
          <w:tcPr>
            <w:tcW w:w="118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702" w:name="_Toc262543545"/>
            <w:bookmarkStart w:id="703" w:name="_Toc263074879"/>
            <w:r w:rsidRPr="00216E62">
              <w:rPr>
                <w:sz w:val="20"/>
                <w:szCs w:val="20"/>
              </w:rPr>
              <w:t>Отношение к главной функции</w:t>
            </w:r>
            <w:bookmarkEnd w:id="702"/>
            <w:bookmarkEnd w:id="703"/>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704" w:name="_Toc262543546"/>
            <w:bookmarkStart w:id="705" w:name="_Toc263074880"/>
            <w:r w:rsidRPr="00216E62">
              <w:rPr>
                <w:sz w:val="20"/>
                <w:szCs w:val="20"/>
              </w:rPr>
              <w:t xml:space="preserve">№№ </w:t>
            </w:r>
            <w:proofErr w:type="spellStart"/>
            <w:r w:rsidRPr="00216E62">
              <w:rPr>
                <w:sz w:val="20"/>
                <w:szCs w:val="20"/>
              </w:rPr>
              <w:t>пп</w:t>
            </w:r>
            <w:bookmarkEnd w:id="704"/>
            <w:bookmarkEnd w:id="705"/>
            <w:proofErr w:type="spellEnd"/>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706" w:name="_Toc262543547"/>
            <w:bookmarkStart w:id="707" w:name="_Toc263074881"/>
            <w:r w:rsidRPr="00216E62">
              <w:rPr>
                <w:sz w:val="20"/>
                <w:szCs w:val="20"/>
              </w:rPr>
              <w:t>Виды  разрешенного использования территории</w:t>
            </w:r>
            <w:bookmarkEnd w:id="706"/>
            <w:bookmarkEnd w:id="707"/>
          </w:p>
        </w:tc>
        <w:tc>
          <w:tcPr>
            <w:tcW w:w="510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708" w:name="_Toc262543548"/>
            <w:bookmarkStart w:id="709" w:name="_Toc263074882"/>
            <w:r w:rsidRPr="00216E62">
              <w:rPr>
                <w:sz w:val="20"/>
                <w:szCs w:val="20"/>
              </w:rPr>
              <w:t>Параметры  застройки</w:t>
            </w:r>
            <w:bookmarkEnd w:id="708"/>
            <w:bookmarkEnd w:id="709"/>
          </w:p>
        </w:tc>
      </w:tr>
      <w:tr w:rsidR="00216E62" w:rsidRPr="00216E62" w:rsidTr="00216E62">
        <w:trPr>
          <w:cantSplit/>
          <w:trHeight w:val="8353"/>
        </w:trPr>
        <w:tc>
          <w:tcPr>
            <w:tcW w:w="1188"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710" w:name="_Toc262543549"/>
            <w:bookmarkStart w:id="711" w:name="_Toc263074883"/>
            <w:r w:rsidRPr="00216E62">
              <w:rPr>
                <w:b/>
                <w:sz w:val="20"/>
                <w:szCs w:val="20"/>
              </w:rPr>
              <w:lastRenderedPageBreak/>
              <w:t>Основные виды</w:t>
            </w:r>
            <w:bookmarkEnd w:id="710"/>
            <w:bookmarkEnd w:id="711"/>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12" w:name="_Toc262543550"/>
            <w:bookmarkStart w:id="713" w:name="_Toc263074884"/>
            <w:r w:rsidRPr="00216E62">
              <w:rPr>
                <w:sz w:val="20"/>
                <w:szCs w:val="20"/>
              </w:rPr>
              <w:t>1.</w:t>
            </w:r>
            <w:bookmarkEnd w:id="712"/>
            <w:bookmarkEnd w:id="713"/>
          </w:p>
        </w:tc>
        <w:tc>
          <w:tcPr>
            <w:tcW w:w="2907" w:type="dxa"/>
            <w:tcBorders>
              <w:top w:val="single" w:sz="4" w:space="0" w:color="auto"/>
              <w:left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r w:rsidRPr="00216E62">
              <w:rPr>
                <w:sz w:val="20"/>
                <w:szCs w:val="20"/>
              </w:rPr>
              <w:t>Малоэтажная многоквартирная жилая застройка</w:t>
            </w:r>
          </w:p>
          <w:p w:rsidR="00216E62" w:rsidRPr="00216E62" w:rsidRDefault="00216E62" w:rsidP="00216E62">
            <w:pPr>
              <w:autoSpaceDE w:val="0"/>
              <w:autoSpaceDN w:val="0"/>
              <w:adjustRightInd w:val="0"/>
              <w:outlineLvl w:val="2"/>
              <w:rPr>
                <w:sz w:val="20"/>
                <w:szCs w:val="20"/>
              </w:rPr>
            </w:pPr>
            <w:r w:rsidRPr="00216E62">
              <w:rPr>
                <w:sz w:val="20"/>
                <w:szCs w:val="20"/>
              </w:rPr>
              <w:t xml:space="preserve">              </w:t>
            </w:r>
          </w:p>
        </w:tc>
        <w:tc>
          <w:tcPr>
            <w:tcW w:w="510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N w:val="0"/>
              <w:adjustRightInd w:val="0"/>
              <w:ind w:hanging="108"/>
              <w:jc w:val="both"/>
              <w:rPr>
                <w:sz w:val="28"/>
                <w:szCs w:val="28"/>
              </w:rPr>
            </w:pPr>
            <w:bookmarkStart w:id="714" w:name="_Toc262543552"/>
            <w:bookmarkStart w:id="715" w:name="_Toc263074886"/>
            <w:r w:rsidRPr="00216E62">
              <w:rPr>
                <w:sz w:val="20"/>
                <w:szCs w:val="20"/>
              </w:rPr>
              <w:t>1.Минимальные и максимальные размеры участков правилами не установлены и определяются проектами планировки территории</w:t>
            </w:r>
            <w:r w:rsidRPr="00216E62">
              <w:rPr>
                <w:sz w:val="28"/>
                <w:szCs w:val="28"/>
              </w:rPr>
              <w:t>.</w:t>
            </w:r>
          </w:p>
          <w:p w:rsidR="00216E62" w:rsidRPr="00216E62" w:rsidRDefault="00216E62" w:rsidP="00216E62">
            <w:pPr>
              <w:autoSpaceDE w:val="0"/>
              <w:autoSpaceDN w:val="0"/>
              <w:adjustRightInd w:val="0"/>
              <w:outlineLvl w:val="2"/>
              <w:rPr>
                <w:sz w:val="20"/>
                <w:szCs w:val="20"/>
              </w:rPr>
            </w:pPr>
            <w:r w:rsidRPr="00216E62">
              <w:rPr>
                <w:sz w:val="20"/>
                <w:szCs w:val="20"/>
              </w:rPr>
              <w:t>Коэффициент использования территории:</w:t>
            </w:r>
            <w:bookmarkEnd w:id="714"/>
            <w:bookmarkEnd w:id="715"/>
          </w:p>
          <w:p w:rsidR="00216E62" w:rsidRPr="00216E62" w:rsidRDefault="00216E62" w:rsidP="00216E62">
            <w:pPr>
              <w:autoSpaceDE w:val="0"/>
              <w:autoSpaceDN w:val="0"/>
              <w:adjustRightInd w:val="0"/>
              <w:outlineLvl w:val="2"/>
              <w:rPr>
                <w:sz w:val="20"/>
                <w:szCs w:val="20"/>
              </w:rPr>
            </w:pPr>
            <w:r w:rsidRPr="00216E62">
              <w:rPr>
                <w:sz w:val="20"/>
                <w:szCs w:val="20"/>
              </w:rPr>
              <w:t xml:space="preserve"> </w:t>
            </w:r>
            <w:bookmarkStart w:id="716" w:name="_Toc262543553"/>
            <w:bookmarkStart w:id="717" w:name="_Toc263074887"/>
            <w:r w:rsidRPr="00216E62">
              <w:rPr>
                <w:sz w:val="20"/>
                <w:szCs w:val="20"/>
              </w:rPr>
              <w:t xml:space="preserve">в зоне 4-5 этажной застройки:  </w:t>
            </w:r>
            <w:r w:rsidRPr="00216E62">
              <w:rPr>
                <w:sz w:val="20"/>
                <w:szCs w:val="20"/>
              </w:rPr>
              <w:br/>
              <w:t xml:space="preserve"> - при уплотнении существующей застройки -</w:t>
            </w:r>
            <w:bookmarkEnd w:id="716"/>
            <w:bookmarkEnd w:id="717"/>
          </w:p>
          <w:p w:rsidR="00216E62" w:rsidRPr="00216E62" w:rsidRDefault="00216E62" w:rsidP="00216E62">
            <w:pPr>
              <w:autoSpaceDE w:val="0"/>
              <w:autoSpaceDN w:val="0"/>
              <w:adjustRightInd w:val="0"/>
              <w:outlineLvl w:val="2"/>
              <w:rPr>
                <w:sz w:val="20"/>
                <w:szCs w:val="20"/>
              </w:rPr>
            </w:pPr>
            <w:r w:rsidRPr="00216E62">
              <w:rPr>
                <w:sz w:val="20"/>
                <w:szCs w:val="20"/>
              </w:rPr>
              <w:t xml:space="preserve"> </w:t>
            </w:r>
            <w:bookmarkStart w:id="718" w:name="_Toc262543554"/>
            <w:bookmarkStart w:id="719" w:name="_Toc263074888"/>
            <w:r w:rsidRPr="00216E62">
              <w:rPr>
                <w:sz w:val="20"/>
                <w:szCs w:val="20"/>
              </w:rPr>
              <w:t xml:space="preserve">не более – 0.72;     </w:t>
            </w:r>
            <w:r w:rsidRPr="00216E62">
              <w:rPr>
                <w:sz w:val="20"/>
                <w:szCs w:val="20"/>
              </w:rPr>
              <w:br/>
              <w:t>- при проектировании новой застройки –</w:t>
            </w:r>
            <w:bookmarkEnd w:id="718"/>
            <w:bookmarkEnd w:id="719"/>
            <w:r w:rsidRPr="00216E62">
              <w:rPr>
                <w:sz w:val="20"/>
                <w:szCs w:val="20"/>
              </w:rPr>
              <w:t xml:space="preserve"> </w:t>
            </w:r>
          </w:p>
          <w:p w:rsidR="00216E62" w:rsidRPr="00216E62" w:rsidRDefault="00216E62" w:rsidP="00216E62">
            <w:pPr>
              <w:autoSpaceDE w:val="0"/>
              <w:autoSpaceDN w:val="0"/>
              <w:adjustRightInd w:val="0"/>
              <w:outlineLvl w:val="2"/>
              <w:rPr>
                <w:sz w:val="20"/>
                <w:szCs w:val="20"/>
              </w:rPr>
            </w:pPr>
            <w:bookmarkStart w:id="720" w:name="_Toc262543555"/>
            <w:bookmarkStart w:id="721" w:name="_Toc263074889"/>
            <w:r w:rsidRPr="00216E62">
              <w:rPr>
                <w:sz w:val="20"/>
                <w:szCs w:val="20"/>
              </w:rPr>
              <w:t>не более 1.15;</w:t>
            </w:r>
            <w:bookmarkEnd w:id="720"/>
            <w:bookmarkEnd w:id="721"/>
          </w:p>
          <w:p w:rsidR="00216E62" w:rsidRPr="00216E62" w:rsidRDefault="00216E62" w:rsidP="00216E62">
            <w:pPr>
              <w:autoSpaceDE w:val="0"/>
              <w:autoSpaceDN w:val="0"/>
              <w:adjustRightInd w:val="0"/>
              <w:outlineLvl w:val="2"/>
              <w:rPr>
                <w:sz w:val="20"/>
                <w:szCs w:val="20"/>
              </w:rPr>
            </w:pPr>
            <w:bookmarkStart w:id="722" w:name="_Toc262543556"/>
            <w:bookmarkStart w:id="723" w:name="_Toc263074890"/>
            <w:r w:rsidRPr="00216E62">
              <w:rPr>
                <w:sz w:val="20"/>
                <w:szCs w:val="20"/>
              </w:rPr>
              <w:t>- в  зоне  4-9 этажной застройки:</w:t>
            </w:r>
            <w:bookmarkEnd w:id="722"/>
            <w:bookmarkEnd w:id="723"/>
          </w:p>
          <w:p w:rsidR="00216E62" w:rsidRPr="00216E62" w:rsidRDefault="00216E62" w:rsidP="00216E62">
            <w:pPr>
              <w:autoSpaceDE w:val="0"/>
              <w:autoSpaceDN w:val="0"/>
              <w:adjustRightInd w:val="0"/>
              <w:outlineLvl w:val="2"/>
              <w:rPr>
                <w:sz w:val="20"/>
                <w:szCs w:val="20"/>
              </w:rPr>
            </w:pPr>
            <w:bookmarkStart w:id="724" w:name="_Toc262543557"/>
            <w:bookmarkStart w:id="725" w:name="_Toc263074891"/>
            <w:r w:rsidRPr="00216E62">
              <w:rPr>
                <w:sz w:val="20"/>
                <w:szCs w:val="20"/>
              </w:rPr>
              <w:t>– при уплотнении существующей застройки – 1.04;</w:t>
            </w:r>
            <w:bookmarkEnd w:id="724"/>
            <w:bookmarkEnd w:id="725"/>
          </w:p>
          <w:p w:rsidR="00216E62" w:rsidRPr="00216E62" w:rsidRDefault="00216E62" w:rsidP="00216E62">
            <w:pPr>
              <w:autoSpaceDE w:val="0"/>
              <w:autoSpaceDN w:val="0"/>
              <w:adjustRightInd w:val="0"/>
              <w:outlineLvl w:val="2"/>
              <w:rPr>
                <w:sz w:val="20"/>
                <w:szCs w:val="20"/>
              </w:rPr>
            </w:pPr>
            <w:bookmarkStart w:id="726" w:name="_Toc262543558"/>
            <w:bookmarkStart w:id="727" w:name="_Toc263074892"/>
            <w:r w:rsidRPr="00216E62">
              <w:rPr>
                <w:sz w:val="20"/>
                <w:szCs w:val="20"/>
              </w:rPr>
              <w:t>- при проектировании новой застройки – 1.54.</w:t>
            </w:r>
            <w:bookmarkEnd w:id="726"/>
            <w:bookmarkEnd w:id="727"/>
          </w:p>
          <w:p w:rsidR="00216E62" w:rsidRPr="00216E62" w:rsidRDefault="00216E62" w:rsidP="00216E62">
            <w:pPr>
              <w:autoSpaceDE w:val="0"/>
              <w:autoSpaceDN w:val="0"/>
              <w:adjustRightInd w:val="0"/>
              <w:outlineLvl w:val="2"/>
              <w:rPr>
                <w:sz w:val="20"/>
                <w:szCs w:val="20"/>
              </w:rPr>
            </w:pPr>
            <w:bookmarkStart w:id="728" w:name="_Toc262543559"/>
            <w:bookmarkStart w:id="729" w:name="_Toc263074893"/>
            <w:r w:rsidRPr="00216E62">
              <w:rPr>
                <w:sz w:val="20"/>
                <w:szCs w:val="20"/>
              </w:rPr>
              <w:t>2. Для многоэтажной застройки:</w:t>
            </w:r>
            <w:bookmarkEnd w:id="728"/>
            <w:bookmarkEnd w:id="729"/>
          </w:p>
          <w:p w:rsidR="00216E62" w:rsidRPr="00216E62" w:rsidRDefault="00216E62" w:rsidP="00216E62">
            <w:pPr>
              <w:autoSpaceDE w:val="0"/>
              <w:autoSpaceDN w:val="0"/>
              <w:adjustRightInd w:val="0"/>
              <w:outlineLvl w:val="2"/>
              <w:rPr>
                <w:sz w:val="20"/>
                <w:szCs w:val="20"/>
              </w:rPr>
            </w:pPr>
            <w:bookmarkStart w:id="730" w:name="_Toc262543560"/>
            <w:bookmarkStart w:id="731" w:name="_Toc263074894"/>
            <w:r w:rsidRPr="00216E62">
              <w:rPr>
                <w:sz w:val="20"/>
                <w:szCs w:val="20"/>
              </w:rPr>
              <w:t>Минимальная  площадь  участка  многоквартирного жилого дома  (из расчета на 1 чел.):</w:t>
            </w:r>
            <w:bookmarkEnd w:id="730"/>
            <w:bookmarkEnd w:id="731"/>
          </w:p>
          <w:p w:rsidR="00216E62" w:rsidRPr="00216E62" w:rsidRDefault="00216E62" w:rsidP="00216E62">
            <w:pPr>
              <w:autoSpaceDE w:val="0"/>
              <w:autoSpaceDN w:val="0"/>
              <w:adjustRightInd w:val="0"/>
              <w:outlineLvl w:val="2"/>
              <w:rPr>
                <w:sz w:val="20"/>
                <w:szCs w:val="20"/>
              </w:rPr>
            </w:pPr>
            <w:bookmarkStart w:id="732" w:name="_Toc262543561"/>
            <w:bookmarkStart w:id="733" w:name="_Toc263074895"/>
            <w:r w:rsidRPr="00216E62">
              <w:rPr>
                <w:sz w:val="20"/>
                <w:szCs w:val="20"/>
              </w:rPr>
              <w:t xml:space="preserve">при уплотнении в зоне существующей 4-5 этажной застройки - 24,8  </w:t>
            </w:r>
            <w:proofErr w:type="spellStart"/>
            <w:r w:rsidRPr="00216E62">
              <w:rPr>
                <w:sz w:val="20"/>
                <w:szCs w:val="20"/>
              </w:rPr>
              <w:t>кв</w:t>
            </w:r>
            <w:proofErr w:type="spellEnd"/>
            <w:r w:rsidRPr="00216E62">
              <w:rPr>
                <w:sz w:val="20"/>
                <w:szCs w:val="20"/>
              </w:rPr>
              <w:t xml:space="preserve">;     </w:t>
            </w:r>
            <w:r w:rsidRPr="00216E62">
              <w:rPr>
                <w:sz w:val="20"/>
                <w:szCs w:val="20"/>
              </w:rPr>
              <w:br/>
              <w:t xml:space="preserve">при уплотнении в  зоне существующей 6-12 этажной застройки - </w:t>
            </w:r>
            <w:smartTag w:uri="urn:schemas-microsoft-com:office:smarttags" w:element="metricconverter">
              <w:smartTagPr>
                <w:attr w:name="ProductID" w:val="17.3 кв. м"/>
              </w:smartTagPr>
              <w:r w:rsidRPr="00216E62">
                <w:rPr>
                  <w:sz w:val="20"/>
                  <w:szCs w:val="20"/>
                </w:rPr>
                <w:t>17.3 кв. м</w:t>
              </w:r>
            </w:smartTag>
            <w:r w:rsidRPr="00216E62">
              <w:rPr>
                <w:sz w:val="20"/>
                <w:szCs w:val="20"/>
              </w:rPr>
              <w:t>.</w:t>
            </w:r>
            <w:bookmarkEnd w:id="732"/>
            <w:bookmarkEnd w:id="733"/>
          </w:p>
          <w:p w:rsidR="00216E62" w:rsidRPr="00216E62" w:rsidRDefault="00216E62" w:rsidP="00216E62">
            <w:pPr>
              <w:autoSpaceDE w:val="0"/>
              <w:autoSpaceDN w:val="0"/>
              <w:adjustRightInd w:val="0"/>
              <w:outlineLvl w:val="2"/>
              <w:rPr>
                <w:sz w:val="20"/>
                <w:szCs w:val="20"/>
              </w:rPr>
            </w:pPr>
            <w:bookmarkStart w:id="734" w:name="_Toc262543562"/>
            <w:bookmarkStart w:id="735" w:name="_Toc263074896"/>
            <w:r w:rsidRPr="00216E62">
              <w:rPr>
                <w:sz w:val="20"/>
                <w:szCs w:val="20"/>
              </w:rPr>
              <w:t>3. Расстояния  между  домами</w:t>
            </w:r>
            <w:r w:rsidRPr="00216E62">
              <w:rPr>
                <w:sz w:val="20"/>
                <w:szCs w:val="20"/>
              </w:rPr>
              <w:br/>
              <w:t>внутри  квартала  (группы домов)   принимаются   в соответствии  с техническими регламентами,  нормами противопожарной безопасности  и нормами инсоляции.</w:t>
            </w:r>
            <w:bookmarkEnd w:id="734"/>
            <w:bookmarkEnd w:id="735"/>
          </w:p>
          <w:p w:rsidR="00216E62" w:rsidRPr="00216E62" w:rsidRDefault="00216E62" w:rsidP="00216E62">
            <w:pPr>
              <w:autoSpaceDE w:val="0"/>
              <w:autoSpaceDN w:val="0"/>
              <w:adjustRightInd w:val="0"/>
              <w:outlineLvl w:val="2"/>
              <w:rPr>
                <w:sz w:val="20"/>
                <w:szCs w:val="20"/>
              </w:rPr>
            </w:pPr>
            <w:bookmarkStart w:id="736" w:name="_Toc262543563"/>
            <w:bookmarkStart w:id="737" w:name="_Toc263074897"/>
            <w:r w:rsidRPr="00216E62">
              <w:rPr>
                <w:sz w:val="20"/>
                <w:szCs w:val="20"/>
              </w:rPr>
              <w:t xml:space="preserve">4. Отступ от красной линии застройки – не мене </w:t>
            </w:r>
            <w:smartTag w:uri="urn:schemas-microsoft-com:office:smarttags" w:element="metricconverter">
              <w:smartTagPr>
                <w:attr w:name="ProductID" w:val="6 м"/>
              </w:smartTagPr>
              <w:r w:rsidRPr="00216E62">
                <w:rPr>
                  <w:sz w:val="20"/>
                  <w:szCs w:val="20"/>
                </w:rPr>
                <w:t>6 м</w:t>
              </w:r>
            </w:smartTag>
            <w:r w:rsidRPr="00216E62">
              <w:rPr>
                <w:sz w:val="20"/>
                <w:szCs w:val="20"/>
              </w:rPr>
              <w:t>.</w:t>
            </w:r>
            <w:bookmarkEnd w:id="736"/>
            <w:bookmarkEnd w:id="737"/>
          </w:p>
          <w:p w:rsidR="00216E62" w:rsidRPr="00216E62" w:rsidRDefault="00216E62" w:rsidP="00216E62">
            <w:pPr>
              <w:autoSpaceDE w:val="0"/>
              <w:autoSpaceDN w:val="0"/>
              <w:adjustRightInd w:val="0"/>
              <w:outlineLvl w:val="2"/>
              <w:rPr>
                <w:sz w:val="20"/>
                <w:szCs w:val="20"/>
              </w:rPr>
            </w:pPr>
            <w:bookmarkStart w:id="738" w:name="_Toc262543564"/>
            <w:bookmarkStart w:id="739" w:name="_Toc263074898"/>
            <w:r w:rsidRPr="00216E62">
              <w:rPr>
                <w:sz w:val="20"/>
                <w:szCs w:val="20"/>
              </w:rPr>
              <w:t>5. Минимально допустимое расстояние от окон жилых домов  и общественных зданий до:</w:t>
            </w:r>
            <w:bookmarkEnd w:id="738"/>
            <w:bookmarkEnd w:id="739"/>
          </w:p>
          <w:p w:rsidR="00216E62" w:rsidRPr="00216E62" w:rsidRDefault="00216E62" w:rsidP="00216E62">
            <w:pPr>
              <w:autoSpaceDE w:val="0"/>
              <w:autoSpaceDN w:val="0"/>
              <w:adjustRightInd w:val="0"/>
              <w:outlineLvl w:val="2"/>
              <w:rPr>
                <w:sz w:val="20"/>
                <w:szCs w:val="20"/>
              </w:rPr>
            </w:pPr>
            <w:bookmarkStart w:id="740" w:name="_Toc262543565"/>
            <w:bookmarkStart w:id="741" w:name="_Toc263074899"/>
            <w:r w:rsidRPr="00216E62">
              <w:rPr>
                <w:sz w:val="20"/>
                <w:szCs w:val="20"/>
              </w:rPr>
              <w:t xml:space="preserve">-детских площадок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740"/>
            <w:bookmarkEnd w:id="741"/>
          </w:p>
          <w:p w:rsidR="00216E62" w:rsidRPr="00216E62" w:rsidRDefault="00216E62" w:rsidP="00216E62">
            <w:pPr>
              <w:autoSpaceDE w:val="0"/>
              <w:autoSpaceDN w:val="0"/>
              <w:adjustRightInd w:val="0"/>
              <w:outlineLvl w:val="2"/>
              <w:rPr>
                <w:sz w:val="20"/>
                <w:szCs w:val="20"/>
              </w:rPr>
            </w:pPr>
            <w:bookmarkStart w:id="742" w:name="_Toc262543566"/>
            <w:bookmarkStart w:id="743" w:name="_Toc263074900"/>
            <w:r w:rsidRPr="00216E62">
              <w:rPr>
                <w:sz w:val="20"/>
                <w:szCs w:val="20"/>
              </w:rPr>
              <w:t xml:space="preserve">-площадок для отдыха взрослых – </w:t>
            </w:r>
            <w:smartTag w:uri="urn:schemas-microsoft-com:office:smarttags" w:element="metricconverter">
              <w:smartTagPr>
                <w:attr w:name="ProductID" w:val="10 м"/>
              </w:smartTagPr>
              <w:r w:rsidRPr="00216E62">
                <w:rPr>
                  <w:sz w:val="20"/>
                  <w:szCs w:val="20"/>
                </w:rPr>
                <w:t>10 м</w:t>
              </w:r>
            </w:smartTag>
            <w:r w:rsidRPr="00216E62">
              <w:rPr>
                <w:sz w:val="20"/>
                <w:szCs w:val="20"/>
              </w:rPr>
              <w:t>;</w:t>
            </w:r>
            <w:bookmarkEnd w:id="742"/>
            <w:bookmarkEnd w:id="743"/>
          </w:p>
          <w:p w:rsidR="00216E62" w:rsidRPr="00216E62" w:rsidRDefault="00216E62" w:rsidP="00216E62">
            <w:pPr>
              <w:autoSpaceDE w:val="0"/>
              <w:autoSpaceDN w:val="0"/>
              <w:adjustRightInd w:val="0"/>
              <w:outlineLvl w:val="2"/>
              <w:rPr>
                <w:sz w:val="20"/>
                <w:szCs w:val="20"/>
              </w:rPr>
            </w:pPr>
            <w:bookmarkStart w:id="744" w:name="_Toc262543567"/>
            <w:bookmarkStart w:id="745" w:name="_Toc263074901"/>
            <w:r w:rsidRPr="00216E62">
              <w:rPr>
                <w:sz w:val="20"/>
                <w:szCs w:val="20"/>
              </w:rPr>
              <w:t>-спортивных площадок в зависимости от шумовых характеристик – 10-</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744"/>
            <w:bookmarkEnd w:id="745"/>
          </w:p>
          <w:p w:rsidR="00216E62" w:rsidRPr="00216E62" w:rsidRDefault="00216E62" w:rsidP="00216E62">
            <w:pPr>
              <w:autoSpaceDE w:val="0"/>
              <w:autoSpaceDN w:val="0"/>
              <w:adjustRightInd w:val="0"/>
              <w:outlineLvl w:val="2"/>
              <w:rPr>
                <w:sz w:val="20"/>
                <w:szCs w:val="20"/>
              </w:rPr>
            </w:pPr>
            <w:bookmarkStart w:id="746" w:name="_Toc262543568"/>
            <w:bookmarkStart w:id="747" w:name="_Toc263074902"/>
            <w:r w:rsidRPr="00216E62">
              <w:rPr>
                <w:sz w:val="20"/>
                <w:szCs w:val="20"/>
              </w:rPr>
              <w:t xml:space="preserve">-хозяйственных площадок – </w:t>
            </w:r>
            <w:smartTag w:uri="urn:schemas-microsoft-com:office:smarttags" w:element="metricconverter">
              <w:smartTagPr>
                <w:attr w:name="ProductID" w:val="20 м"/>
              </w:smartTagPr>
              <w:r w:rsidRPr="00216E62">
                <w:rPr>
                  <w:sz w:val="20"/>
                  <w:szCs w:val="20"/>
                </w:rPr>
                <w:t>20 м</w:t>
              </w:r>
            </w:smartTag>
            <w:r w:rsidRPr="00216E62">
              <w:rPr>
                <w:sz w:val="20"/>
                <w:szCs w:val="20"/>
              </w:rPr>
              <w:t>;</w:t>
            </w:r>
            <w:bookmarkEnd w:id="746"/>
            <w:bookmarkEnd w:id="747"/>
          </w:p>
          <w:p w:rsidR="00216E62" w:rsidRPr="00216E62" w:rsidRDefault="00216E62" w:rsidP="00216E62">
            <w:pPr>
              <w:autoSpaceDE w:val="0"/>
              <w:autoSpaceDN w:val="0"/>
              <w:adjustRightInd w:val="0"/>
              <w:outlineLvl w:val="2"/>
              <w:rPr>
                <w:sz w:val="20"/>
                <w:szCs w:val="20"/>
              </w:rPr>
            </w:pPr>
            <w:bookmarkStart w:id="748" w:name="_Toc262543569"/>
            <w:bookmarkStart w:id="749" w:name="_Toc263074903"/>
            <w:r w:rsidRPr="00216E62">
              <w:rPr>
                <w:sz w:val="20"/>
                <w:szCs w:val="20"/>
              </w:rPr>
              <w:t xml:space="preserve">-площадок для выгула собак – </w:t>
            </w:r>
            <w:smartTag w:uri="urn:schemas-microsoft-com:office:smarttags" w:element="metricconverter">
              <w:smartTagPr>
                <w:attr w:name="ProductID" w:val="40 м"/>
              </w:smartTagPr>
              <w:r w:rsidRPr="00216E62">
                <w:rPr>
                  <w:sz w:val="20"/>
                  <w:szCs w:val="20"/>
                </w:rPr>
                <w:t>40 м</w:t>
              </w:r>
            </w:smartTag>
            <w:r w:rsidRPr="00216E62">
              <w:rPr>
                <w:sz w:val="20"/>
                <w:szCs w:val="20"/>
              </w:rPr>
              <w:t>.</w:t>
            </w:r>
            <w:bookmarkEnd w:id="748"/>
            <w:bookmarkEnd w:id="749"/>
          </w:p>
          <w:p w:rsidR="00216E62" w:rsidRPr="00216E62" w:rsidRDefault="00216E62" w:rsidP="00216E62">
            <w:pPr>
              <w:autoSpaceDE w:val="0"/>
              <w:autoSpaceDN w:val="0"/>
              <w:adjustRightInd w:val="0"/>
              <w:outlineLvl w:val="2"/>
              <w:rPr>
                <w:sz w:val="20"/>
                <w:szCs w:val="20"/>
              </w:rPr>
            </w:pPr>
            <w:bookmarkStart w:id="750" w:name="_Toc262543570"/>
            <w:bookmarkStart w:id="751" w:name="_Toc263074904"/>
            <w:r w:rsidRPr="00216E62">
              <w:rPr>
                <w:sz w:val="20"/>
                <w:szCs w:val="20"/>
              </w:rPr>
              <w:t xml:space="preserve">6. Расстояние от  площадок для сбора мусора до жилых домов не менее </w:t>
            </w:r>
            <w:smartTag w:uri="urn:schemas-microsoft-com:office:smarttags" w:element="metricconverter">
              <w:smartTagPr>
                <w:attr w:name="ProductID" w:val="20 м"/>
              </w:smartTagPr>
              <w:r w:rsidRPr="00216E62">
                <w:rPr>
                  <w:sz w:val="20"/>
                  <w:szCs w:val="20"/>
                </w:rPr>
                <w:t>20 м</w:t>
              </w:r>
            </w:smartTag>
            <w:r w:rsidRPr="00216E62">
              <w:rPr>
                <w:sz w:val="20"/>
                <w:szCs w:val="20"/>
              </w:rPr>
              <w:t xml:space="preserve">, но не более </w:t>
            </w:r>
            <w:smartTag w:uri="urn:schemas-microsoft-com:office:smarttags" w:element="metricconverter">
              <w:smartTagPr>
                <w:attr w:name="ProductID" w:val="100 м"/>
              </w:smartTagPr>
              <w:r w:rsidRPr="00216E62">
                <w:rPr>
                  <w:sz w:val="20"/>
                  <w:szCs w:val="20"/>
                </w:rPr>
                <w:t>100 м</w:t>
              </w:r>
            </w:smartTag>
            <w:r w:rsidRPr="00216E62">
              <w:rPr>
                <w:sz w:val="20"/>
                <w:szCs w:val="20"/>
              </w:rPr>
              <w:t xml:space="preserve">, до детских учреждений, спортивных площадок и площадок отдыха –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750"/>
            <w:bookmarkEnd w:id="751"/>
            <w:r w:rsidRPr="00216E62">
              <w:rPr>
                <w:sz w:val="20"/>
                <w:szCs w:val="20"/>
              </w:rPr>
              <w:t xml:space="preserve">          </w:t>
            </w:r>
          </w:p>
        </w:tc>
      </w:tr>
      <w:tr w:rsidR="00216E62" w:rsidRPr="00216E62" w:rsidTr="00216E62">
        <w:trPr>
          <w:cantSplit/>
          <w:trHeight w:val="12208"/>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52" w:name="_Toc262543571"/>
            <w:bookmarkStart w:id="753" w:name="_Toc263074905"/>
            <w:r w:rsidRPr="00216E62">
              <w:rPr>
                <w:sz w:val="20"/>
                <w:szCs w:val="20"/>
              </w:rPr>
              <w:t>2.</w:t>
            </w:r>
            <w:bookmarkEnd w:id="752"/>
            <w:bookmarkEnd w:id="753"/>
          </w:p>
        </w:tc>
        <w:tc>
          <w:tcPr>
            <w:tcW w:w="2907" w:type="dxa"/>
            <w:tcBorders>
              <w:top w:val="single" w:sz="4" w:space="0" w:color="auto"/>
              <w:left w:val="single" w:sz="4" w:space="0" w:color="auto"/>
              <w:bottom w:val="nil"/>
              <w:right w:val="single" w:sz="4" w:space="0" w:color="auto"/>
            </w:tcBorders>
          </w:tcPr>
          <w:p w:rsidR="00216E62" w:rsidRPr="00216E62" w:rsidRDefault="00216E62" w:rsidP="00216E62">
            <w:pPr>
              <w:autoSpaceDE w:val="0"/>
              <w:autoSpaceDN w:val="0"/>
              <w:adjustRightInd w:val="0"/>
              <w:outlineLvl w:val="2"/>
              <w:rPr>
                <w:sz w:val="20"/>
                <w:szCs w:val="20"/>
              </w:rPr>
            </w:pPr>
            <w:r w:rsidRPr="00216E62">
              <w:rPr>
                <w:sz w:val="20"/>
                <w:szCs w:val="20"/>
              </w:rPr>
              <w:t>Блокированная жилая застройка</w:t>
            </w:r>
          </w:p>
        </w:tc>
        <w:tc>
          <w:tcPr>
            <w:tcW w:w="5103"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rPr>
                <w:sz w:val="20"/>
                <w:szCs w:val="20"/>
              </w:rPr>
            </w:pPr>
            <w:r w:rsidRPr="00216E62">
              <w:rPr>
                <w:sz w:val="20"/>
                <w:szCs w:val="20"/>
              </w:rPr>
              <w:t>1. Площадь приквартирных участков:</w:t>
            </w:r>
          </w:p>
          <w:p w:rsidR="00216E62" w:rsidRPr="00216E62" w:rsidRDefault="00216E62" w:rsidP="00216E62">
            <w:pPr>
              <w:ind w:firstLine="17"/>
              <w:rPr>
                <w:sz w:val="20"/>
                <w:szCs w:val="20"/>
              </w:rPr>
            </w:pPr>
            <w:r w:rsidRPr="00216E62">
              <w:rPr>
                <w:sz w:val="20"/>
                <w:szCs w:val="20"/>
              </w:rPr>
              <w:t>- для 1-2-4 квартирных домов в застройке коттеджного типа на новых участках и в условиях реконструкции существующей индивидуальной усадебной застройки – 200-400 кв</w:t>
            </w:r>
            <w:proofErr w:type="gramStart"/>
            <w:r w:rsidRPr="00216E62">
              <w:rPr>
                <w:sz w:val="20"/>
                <w:szCs w:val="20"/>
              </w:rPr>
              <w:t>.м</w:t>
            </w:r>
            <w:proofErr w:type="gramEnd"/>
            <w:r w:rsidRPr="00216E62">
              <w:rPr>
                <w:sz w:val="20"/>
                <w:szCs w:val="20"/>
              </w:rPr>
              <w:t xml:space="preserve"> (включая площадь застройки); </w:t>
            </w:r>
          </w:p>
          <w:p w:rsidR="00216E62" w:rsidRPr="00216E62" w:rsidRDefault="00216E62" w:rsidP="00216E62">
            <w:pPr>
              <w:ind w:firstLine="17"/>
              <w:rPr>
                <w:sz w:val="20"/>
                <w:szCs w:val="20"/>
              </w:rPr>
            </w:pPr>
            <w:r w:rsidRPr="00216E62">
              <w:rPr>
                <w:sz w:val="20"/>
                <w:szCs w:val="20"/>
              </w:rPr>
              <w:t>- для многоквартирных 1-2-3-х этажных домов блокированного типа на новых участках и в условиях реконструкции существующей индивидуальной усадебной застройки – 60-</w:t>
            </w:r>
            <w:smartTag w:uri="urn:schemas-microsoft-com:office:smarttags" w:element="metricconverter">
              <w:smartTagPr>
                <w:attr w:name="ProductID" w:val="100 кв. м"/>
              </w:smartTagPr>
              <w:r w:rsidRPr="00216E62">
                <w:rPr>
                  <w:sz w:val="20"/>
                  <w:szCs w:val="20"/>
                </w:rPr>
                <w:t>100 кв. м</w:t>
              </w:r>
            </w:smartTag>
            <w:r w:rsidRPr="00216E62">
              <w:rPr>
                <w:sz w:val="20"/>
                <w:szCs w:val="20"/>
              </w:rPr>
              <w:t xml:space="preserve"> (без площади застройки),</w:t>
            </w:r>
          </w:p>
          <w:p w:rsidR="00216E62" w:rsidRPr="00216E62" w:rsidRDefault="00216E62" w:rsidP="00216E62">
            <w:pPr>
              <w:ind w:firstLine="17"/>
              <w:rPr>
                <w:sz w:val="20"/>
                <w:szCs w:val="20"/>
              </w:rPr>
            </w:pPr>
            <w:r w:rsidRPr="00216E62">
              <w:rPr>
                <w:sz w:val="20"/>
                <w:szCs w:val="20"/>
              </w:rPr>
              <w:t>- для многоквартирных 1-2-3-х этажных домов блокированного типа при применении плотной малоэтажной застройки и в условиях реконструкции – 30-</w:t>
            </w:r>
            <w:smartTag w:uri="urn:schemas-microsoft-com:office:smarttags" w:element="metricconverter">
              <w:smartTagPr>
                <w:attr w:name="ProductID" w:val="60 кв. м"/>
              </w:smartTagPr>
              <w:r w:rsidRPr="00216E62">
                <w:rPr>
                  <w:sz w:val="20"/>
                  <w:szCs w:val="20"/>
                </w:rPr>
                <w:t>60 кв. м</w:t>
              </w:r>
            </w:smartTag>
            <w:r w:rsidRPr="00216E62">
              <w:rPr>
                <w:sz w:val="20"/>
                <w:szCs w:val="20"/>
              </w:rPr>
              <w:t xml:space="preserve">  (без площади застройки).</w:t>
            </w:r>
          </w:p>
          <w:p w:rsidR="00216E62" w:rsidRPr="00216E62" w:rsidRDefault="00216E62" w:rsidP="00216E62">
            <w:pPr>
              <w:ind w:firstLine="17"/>
              <w:rPr>
                <w:sz w:val="20"/>
                <w:szCs w:val="20"/>
              </w:rPr>
            </w:pPr>
            <w:r w:rsidRPr="00216E62">
              <w:rPr>
                <w:sz w:val="20"/>
                <w:szCs w:val="20"/>
              </w:rPr>
              <w:t xml:space="preserve">2. Минимальная площадь участка индивидуального дома усадебного типа на новых участках – </w:t>
            </w:r>
            <w:smartTag w:uri="urn:schemas-microsoft-com:office:smarttags" w:element="metricconverter">
              <w:smartTagPr>
                <w:attr w:name="ProductID" w:val="400 м2"/>
              </w:smartTagPr>
              <w:r w:rsidRPr="00216E62">
                <w:rPr>
                  <w:sz w:val="20"/>
                  <w:szCs w:val="20"/>
                </w:rPr>
                <w:t>400 м</w:t>
              </w:r>
              <w:proofErr w:type="gramStart"/>
              <w:r w:rsidRPr="00216E62">
                <w:rPr>
                  <w:sz w:val="20"/>
                  <w:szCs w:val="20"/>
                  <w:vertAlign w:val="superscript"/>
                </w:rPr>
                <w:t>2</w:t>
              </w:r>
            </w:smartTag>
            <w:proofErr w:type="gramEnd"/>
            <w:r w:rsidRPr="00216E62">
              <w:rPr>
                <w:sz w:val="20"/>
                <w:szCs w:val="20"/>
              </w:rPr>
              <w:t>;</w:t>
            </w:r>
            <w:r w:rsidRPr="00216E62">
              <w:rPr>
                <w:sz w:val="20"/>
                <w:szCs w:val="20"/>
                <w:vertAlign w:val="superscript"/>
              </w:rPr>
              <w:t xml:space="preserve"> </w:t>
            </w:r>
            <w:r w:rsidRPr="00216E62">
              <w:rPr>
                <w:sz w:val="20"/>
                <w:szCs w:val="20"/>
              </w:rPr>
              <w:t xml:space="preserve"> максимальная – </w:t>
            </w:r>
            <w:smartTag w:uri="urn:schemas-microsoft-com:office:smarttags" w:element="metricconverter">
              <w:smartTagPr>
                <w:attr w:name="ProductID" w:val="600 м2"/>
              </w:smartTagPr>
              <w:r w:rsidRPr="00216E62">
                <w:rPr>
                  <w:sz w:val="20"/>
                  <w:szCs w:val="20"/>
                </w:rPr>
                <w:t>600 м</w:t>
              </w:r>
              <w:r w:rsidRPr="00216E62">
                <w:rPr>
                  <w:sz w:val="20"/>
                  <w:szCs w:val="20"/>
                  <w:vertAlign w:val="superscript"/>
                </w:rPr>
                <w:t>2</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rFonts w:cs="Arial"/>
                <w:bCs/>
                <w:sz w:val="20"/>
                <w:szCs w:val="20"/>
              </w:rPr>
              <w:t xml:space="preserve">3. </w:t>
            </w:r>
            <w:r w:rsidRPr="00216E62">
              <w:rPr>
                <w:sz w:val="20"/>
                <w:szCs w:val="20"/>
              </w:rPr>
              <w:t>Коэффициент использования территории участка, не более:</w:t>
            </w:r>
          </w:p>
          <w:p w:rsidR="00216E62" w:rsidRPr="00216E62" w:rsidRDefault="00216E62" w:rsidP="00216E62">
            <w:pPr>
              <w:autoSpaceDE w:val="0"/>
              <w:autoSpaceDN w:val="0"/>
              <w:adjustRightInd w:val="0"/>
              <w:rPr>
                <w:sz w:val="20"/>
                <w:szCs w:val="20"/>
              </w:rPr>
            </w:pPr>
            <w:r w:rsidRPr="00216E62">
              <w:rPr>
                <w:sz w:val="20"/>
                <w:szCs w:val="20"/>
              </w:rPr>
              <w:t xml:space="preserve">- индивидуального усадебного типа – 0.4, </w:t>
            </w:r>
          </w:p>
          <w:p w:rsidR="00216E62" w:rsidRPr="00216E62" w:rsidRDefault="00216E62" w:rsidP="00216E62">
            <w:pPr>
              <w:autoSpaceDE w:val="0"/>
              <w:autoSpaceDN w:val="0"/>
              <w:adjustRightInd w:val="0"/>
              <w:rPr>
                <w:sz w:val="20"/>
                <w:szCs w:val="20"/>
              </w:rPr>
            </w:pPr>
            <w:r w:rsidRPr="00216E62">
              <w:rPr>
                <w:sz w:val="20"/>
                <w:szCs w:val="20"/>
              </w:rPr>
              <w:t>- 1-2-х квартирного, 1-2 этажного блокированного типа – 0.8-1.6,</w:t>
            </w:r>
          </w:p>
          <w:p w:rsidR="00216E62" w:rsidRPr="00216E62" w:rsidRDefault="00216E62" w:rsidP="00216E62">
            <w:pPr>
              <w:autoSpaceDE w:val="0"/>
              <w:autoSpaceDN w:val="0"/>
              <w:adjustRightInd w:val="0"/>
              <w:rPr>
                <w:sz w:val="20"/>
                <w:szCs w:val="20"/>
              </w:rPr>
            </w:pPr>
            <w:r w:rsidRPr="00216E62">
              <w:rPr>
                <w:sz w:val="20"/>
                <w:szCs w:val="20"/>
              </w:rPr>
              <w:t xml:space="preserve">- многоквартирного блокированного типа, не выше </w:t>
            </w:r>
          </w:p>
          <w:p w:rsidR="00216E62" w:rsidRPr="00216E62" w:rsidRDefault="00216E62" w:rsidP="00216E62">
            <w:pPr>
              <w:autoSpaceDE w:val="0"/>
              <w:autoSpaceDN w:val="0"/>
              <w:adjustRightInd w:val="0"/>
              <w:rPr>
                <w:sz w:val="20"/>
                <w:szCs w:val="20"/>
              </w:rPr>
            </w:pPr>
            <w:r w:rsidRPr="00216E62">
              <w:rPr>
                <w:sz w:val="20"/>
                <w:szCs w:val="20"/>
              </w:rPr>
              <w:t>3 этажей – 0.8.</w:t>
            </w:r>
          </w:p>
          <w:p w:rsidR="00216E62" w:rsidRPr="00216E62" w:rsidRDefault="00216E62" w:rsidP="00216E62">
            <w:pPr>
              <w:rPr>
                <w:sz w:val="20"/>
                <w:szCs w:val="20"/>
              </w:rPr>
            </w:pPr>
            <w:r w:rsidRPr="00216E62">
              <w:rPr>
                <w:sz w:val="20"/>
                <w:szCs w:val="20"/>
              </w:rPr>
              <w:t xml:space="preserve">4. Расстояние от красной линии до линии регулирования застройки при новом строительстве – не менее </w:t>
            </w:r>
            <w:smartTag w:uri="urn:schemas-microsoft-com:office:smarttags" w:element="metricconverter">
              <w:smartTagPr>
                <w:attr w:name="ProductID" w:val="5 метров"/>
              </w:smartTagPr>
              <w:r w:rsidRPr="00216E62">
                <w:rPr>
                  <w:sz w:val="20"/>
                  <w:szCs w:val="20"/>
                </w:rPr>
                <w:t>5 метров</w:t>
              </w:r>
            </w:smartTag>
            <w:r w:rsidRPr="00216E62">
              <w:rPr>
                <w:sz w:val="20"/>
                <w:szCs w:val="20"/>
              </w:rPr>
              <w:t xml:space="preserve">, от красной линии проездов – не менее </w:t>
            </w:r>
            <w:smartTag w:uri="urn:schemas-microsoft-com:office:smarttags" w:element="metricconverter">
              <w:smartTagPr>
                <w:attr w:name="ProductID" w:val="3 м"/>
              </w:smartTagPr>
              <w:r w:rsidRPr="00216E62">
                <w:rPr>
                  <w:sz w:val="20"/>
                  <w:szCs w:val="20"/>
                </w:rPr>
                <w:t>3 м</w:t>
              </w:r>
            </w:smartTag>
            <w:r w:rsidRPr="00216E62">
              <w:rPr>
                <w:sz w:val="20"/>
                <w:szCs w:val="20"/>
              </w:rPr>
              <w:t xml:space="preserve">. </w:t>
            </w:r>
          </w:p>
          <w:p w:rsidR="00216E62" w:rsidRPr="00216E62" w:rsidRDefault="00216E62" w:rsidP="00216E62">
            <w:pPr>
              <w:rPr>
                <w:sz w:val="20"/>
                <w:szCs w:val="20"/>
              </w:rPr>
            </w:pPr>
            <w:r w:rsidRPr="00216E62">
              <w:rPr>
                <w:sz w:val="20"/>
                <w:szCs w:val="20"/>
              </w:rPr>
              <w:t xml:space="preserve">5. Расстояние от хозяйственных построек до красных линий и проездов – не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 xml:space="preserve">, </w:t>
            </w:r>
          </w:p>
          <w:p w:rsidR="00216E62" w:rsidRPr="00216E62" w:rsidRDefault="00216E62" w:rsidP="00216E62">
            <w:pPr>
              <w:rPr>
                <w:sz w:val="20"/>
                <w:szCs w:val="20"/>
              </w:rPr>
            </w:pPr>
            <w:r w:rsidRPr="00216E62">
              <w:rPr>
                <w:sz w:val="20"/>
                <w:szCs w:val="20"/>
              </w:rPr>
              <w:t>в районе существующей застройки – в соответствии со сложившейся ситуацией.</w:t>
            </w:r>
          </w:p>
          <w:p w:rsidR="00216E62" w:rsidRPr="00216E62" w:rsidRDefault="00216E62" w:rsidP="00216E62">
            <w:pPr>
              <w:rPr>
                <w:sz w:val="20"/>
                <w:szCs w:val="20"/>
              </w:rPr>
            </w:pPr>
            <w:r w:rsidRPr="00216E62">
              <w:rPr>
                <w:sz w:val="20"/>
                <w:szCs w:val="20"/>
              </w:rPr>
              <w:t>6. Минимальное расстояние от границ соседнего участка до:</w:t>
            </w:r>
          </w:p>
          <w:p w:rsidR="00216E62" w:rsidRPr="00216E62" w:rsidRDefault="00216E62" w:rsidP="00216E62">
            <w:pPr>
              <w:rPr>
                <w:sz w:val="20"/>
                <w:szCs w:val="20"/>
              </w:rPr>
            </w:pPr>
            <w:r w:rsidRPr="00216E62">
              <w:rPr>
                <w:sz w:val="20"/>
                <w:szCs w:val="20"/>
              </w:rPr>
              <w:t xml:space="preserve">- жилого дома – не менее </w:t>
            </w:r>
            <w:smartTag w:uri="urn:schemas-microsoft-com:office:smarttags" w:element="metricconverter">
              <w:smartTagPr>
                <w:attr w:name="ProductID" w:val="3 метров"/>
              </w:smartTagPr>
              <w:r w:rsidRPr="00216E62">
                <w:rPr>
                  <w:sz w:val="20"/>
                  <w:szCs w:val="20"/>
                </w:rPr>
                <w:t>3 метров</w:t>
              </w:r>
            </w:smartTag>
            <w:r w:rsidRPr="00216E62">
              <w:rPr>
                <w:sz w:val="20"/>
                <w:szCs w:val="20"/>
              </w:rPr>
              <w:t xml:space="preserve">; </w:t>
            </w:r>
          </w:p>
          <w:p w:rsidR="00216E62" w:rsidRPr="00216E62" w:rsidRDefault="00216E62" w:rsidP="00216E62">
            <w:pPr>
              <w:rPr>
                <w:sz w:val="20"/>
                <w:szCs w:val="20"/>
              </w:rPr>
            </w:pPr>
            <w:r w:rsidRPr="00216E62">
              <w:rPr>
                <w:sz w:val="20"/>
                <w:szCs w:val="20"/>
              </w:rPr>
              <w:t xml:space="preserve">- хозяйственных и прочих строений – </w:t>
            </w:r>
            <w:smartTag w:uri="urn:schemas-microsoft-com:office:smarttags" w:element="metricconverter">
              <w:smartTagPr>
                <w:attr w:name="ProductID" w:val="1 м"/>
              </w:smartTagPr>
              <w:r w:rsidRPr="00216E62">
                <w:rPr>
                  <w:sz w:val="20"/>
                  <w:szCs w:val="20"/>
                </w:rPr>
                <w:t>1 м</w:t>
              </w:r>
            </w:smartTag>
            <w:r w:rsidRPr="00216E62">
              <w:rPr>
                <w:sz w:val="20"/>
                <w:szCs w:val="20"/>
              </w:rPr>
              <w:t xml:space="preserve">; </w:t>
            </w:r>
          </w:p>
          <w:p w:rsidR="00216E62" w:rsidRPr="00216E62" w:rsidRDefault="00216E62" w:rsidP="00216E62">
            <w:pPr>
              <w:rPr>
                <w:sz w:val="20"/>
                <w:szCs w:val="20"/>
              </w:rPr>
            </w:pPr>
            <w:r w:rsidRPr="00216E62">
              <w:rPr>
                <w:sz w:val="20"/>
                <w:szCs w:val="20"/>
              </w:rPr>
              <w:t xml:space="preserve">- открытой автостоянки и отдельно стоящего гаража – </w:t>
            </w:r>
            <w:smartTag w:uri="urn:schemas-microsoft-com:office:smarttags" w:element="metricconverter">
              <w:smartTagPr>
                <w:attr w:name="ProductID" w:val="1 м"/>
              </w:smartTagPr>
              <w:r w:rsidRPr="00216E62">
                <w:rPr>
                  <w:sz w:val="20"/>
                  <w:szCs w:val="20"/>
                </w:rPr>
                <w:t>1 м</w:t>
              </w:r>
            </w:smartTag>
            <w:r w:rsidRPr="00216E62">
              <w:rPr>
                <w:sz w:val="20"/>
                <w:szCs w:val="20"/>
              </w:rPr>
              <w:t>.</w:t>
            </w:r>
          </w:p>
          <w:p w:rsidR="00216E62" w:rsidRPr="00216E62" w:rsidRDefault="00216E62" w:rsidP="00216E62">
            <w:pPr>
              <w:rPr>
                <w:sz w:val="20"/>
                <w:szCs w:val="20"/>
              </w:rPr>
            </w:pPr>
            <w:r w:rsidRPr="00216E62">
              <w:rPr>
                <w:sz w:val="20"/>
                <w:szCs w:val="20"/>
              </w:rPr>
              <w:t>7. Минимальное расстояние от окон жилых помещений (комнат, кухонь, веранд) до соседнего дома и хозяйственных построек (сарая, закрытой автостоянки, бани), расположенных на соседних участках:</w:t>
            </w:r>
          </w:p>
          <w:p w:rsidR="00216E62" w:rsidRPr="00216E62" w:rsidRDefault="00216E62" w:rsidP="00216E62">
            <w:pPr>
              <w:rPr>
                <w:sz w:val="20"/>
                <w:szCs w:val="20"/>
              </w:rPr>
            </w:pPr>
            <w:r w:rsidRPr="00216E62">
              <w:rPr>
                <w:sz w:val="20"/>
                <w:szCs w:val="20"/>
              </w:rPr>
              <w:t xml:space="preserve">- по санитарно-гигиеническим нормам – </w:t>
            </w:r>
          </w:p>
          <w:p w:rsidR="00216E62" w:rsidRPr="00216E62" w:rsidRDefault="00216E62" w:rsidP="00216E62">
            <w:pPr>
              <w:rPr>
                <w:sz w:val="20"/>
                <w:szCs w:val="20"/>
              </w:rPr>
            </w:pPr>
            <w:r w:rsidRPr="00216E62">
              <w:rPr>
                <w:sz w:val="20"/>
                <w:szCs w:val="20"/>
              </w:rPr>
              <w:t xml:space="preserve">не менее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w:t>
            </w:r>
          </w:p>
          <w:p w:rsidR="00216E62" w:rsidRPr="00216E62" w:rsidRDefault="00216E62" w:rsidP="00216E62">
            <w:pPr>
              <w:rPr>
                <w:sz w:val="20"/>
                <w:szCs w:val="20"/>
              </w:rPr>
            </w:pPr>
            <w:r w:rsidRPr="00216E62">
              <w:rPr>
                <w:sz w:val="20"/>
                <w:szCs w:val="20"/>
              </w:rPr>
              <w:t xml:space="preserve">- по противопожарным нормам в зависимости от степени огнестойкости зданий и сооружений  - </w:t>
            </w:r>
          </w:p>
          <w:p w:rsidR="00216E62" w:rsidRPr="00216E62" w:rsidRDefault="00216E62" w:rsidP="00216E62">
            <w:pPr>
              <w:rPr>
                <w:sz w:val="20"/>
                <w:szCs w:val="20"/>
              </w:rPr>
            </w:pPr>
            <w:r w:rsidRPr="00216E62">
              <w:rPr>
                <w:sz w:val="20"/>
                <w:szCs w:val="20"/>
              </w:rPr>
              <w:t xml:space="preserve">от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до </w:t>
            </w:r>
            <w:smartTag w:uri="urn:schemas-microsoft-com:office:smarttags" w:element="metricconverter">
              <w:smartTagPr>
                <w:attr w:name="ProductID" w:val="15 м"/>
              </w:smartTagPr>
              <w:r w:rsidRPr="00216E62">
                <w:rPr>
                  <w:sz w:val="20"/>
                  <w:szCs w:val="20"/>
                </w:rPr>
                <w:t>15 м</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rFonts w:cs="Arial"/>
                <w:bCs/>
                <w:sz w:val="20"/>
                <w:szCs w:val="20"/>
              </w:rPr>
              <w:t>7. Минимальное</w:t>
            </w:r>
            <w:r w:rsidRPr="00216E62">
              <w:rPr>
                <w:sz w:val="20"/>
                <w:szCs w:val="20"/>
              </w:rPr>
              <w:t xml:space="preserve"> расстояния от окон жилых помещений (комнат, кухонь, веранд) до построек для содержания скота и птиц – не менее </w:t>
            </w:r>
            <w:smartTag w:uri="urn:schemas-microsoft-com:office:smarttags" w:element="metricconverter">
              <w:smartTagPr>
                <w:attr w:name="ProductID" w:val="15 м"/>
              </w:smartTagPr>
              <w:r w:rsidRPr="00216E62">
                <w:rPr>
                  <w:sz w:val="20"/>
                  <w:szCs w:val="20"/>
                </w:rPr>
                <w:t>15 м</w:t>
              </w:r>
            </w:smartTag>
            <w:r w:rsidRPr="00216E62">
              <w:rPr>
                <w:sz w:val="20"/>
                <w:szCs w:val="20"/>
              </w:rPr>
              <w:t xml:space="preserve"> (допускается предусматривать к усадебным 1-2-квартирным домам постройки для содержания скота и птицы при изоляции их от жилых комнат не менее чем тремя </w:t>
            </w:r>
            <w:proofErr w:type="spellStart"/>
            <w:r w:rsidRPr="00216E62">
              <w:rPr>
                <w:sz w:val="20"/>
                <w:szCs w:val="20"/>
              </w:rPr>
              <w:t>подсобнымипомещениями</w:t>
            </w:r>
            <w:proofErr w:type="spellEnd"/>
            <w:r w:rsidRPr="00216E62">
              <w:rPr>
                <w:sz w:val="20"/>
                <w:szCs w:val="20"/>
              </w:rPr>
              <w:t xml:space="preserve">, при этом помещения для </w:t>
            </w:r>
            <w:r w:rsidRPr="00216E62">
              <w:rPr>
                <w:sz w:val="20"/>
                <w:szCs w:val="20"/>
              </w:rPr>
              <w:lastRenderedPageBreak/>
              <w:t xml:space="preserve">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216E62">
                <w:rPr>
                  <w:sz w:val="20"/>
                  <w:szCs w:val="20"/>
                </w:rPr>
                <w:t>7 м</w:t>
              </w:r>
            </w:smartTag>
            <w:r w:rsidRPr="00216E62">
              <w:rPr>
                <w:sz w:val="20"/>
                <w:szCs w:val="20"/>
              </w:rPr>
              <w:t xml:space="preserve"> от входа в дом).</w:t>
            </w:r>
          </w:p>
          <w:p w:rsidR="00216E62" w:rsidRPr="00216E62" w:rsidRDefault="00216E62" w:rsidP="00216E62">
            <w:pPr>
              <w:rPr>
                <w:sz w:val="20"/>
                <w:szCs w:val="20"/>
              </w:rPr>
            </w:pPr>
            <w:r w:rsidRPr="00216E62">
              <w:rPr>
                <w:sz w:val="20"/>
                <w:szCs w:val="20"/>
              </w:rPr>
              <w:t xml:space="preserve">8. Расстояния от границ соседнего участка   до: </w:t>
            </w:r>
          </w:p>
          <w:p w:rsidR="00216E62" w:rsidRPr="00216E62" w:rsidRDefault="00216E62" w:rsidP="00216E62">
            <w:pPr>
              <w:rPr>
                <w:sz w:val="20"/>
                <w:szCs w:val="20"/>
              </w:rPr>
            </w:pPr>
            <w:r w:rsidRPr="00216E62">
              <w:rPr>
                <w:sz w:val="20"/>
                <w:szCs w:val="20"/>
              </w:rPr>
              <w:t xml:space="preserve">- построек для содержания скота и птиц - </w:t>
            </w:r>
            <w:smartTag w:uri="urn:schemas-microsoft-com:office:smarttags" w:element="metricconverter">
              <w:smartTagPr>
                <w:attr w:name="ProductID" w:val="4 м"/>
              </w:smartTagPr>
              <w:r w:rsidRPr="00216E62">
                <w:rPr>
                  <w:sz w:val="20"/>
                  <w:szCs w:val="20"/>
                </w:rPr>
                <w:t>4 м</w:t>
              </w:r>
            </w:smartTag>
            <w:r w:rsidRPr="00216E62">
              <w:rPr>
                <w:sz w:val="20"/>
                <w:szCs w:val="20"/>
              </w:rPr>
              <w:t>;</w:t>
            </w:r>
          </w:p>
          <w:p w:rsidR="00216E62" w:rsidRPr="00216E62" w:rsidRDefault="00216E62" w:rsidP="00216E62">
            <w:pPr>
              <w:rPr>
                <w:sz w:val="20"/>
                <w:szCs w:val="20"/>
              </w:rPr>
            </w:pPr>
            <w:r w:rsidRPr="00216E62">
              <w:rPr>
                <w:spacing w:val="-2"/>
                <w:sz w:val="20"/>
                <w:szCs w:val="20"/>
              </w:rPr>
              <w:t>- от дворовых туалетов, помойных ям, выгребных септиков –</w:t>
            </w:r>
            <w:r w:rsidRPr="00216E62">
              <w:rPr>
                <w:sz w:val="20"/>
                <w:szCs w:val="20"/>
              </w:rPr>
              <w:t xml:space="preserve"> </w:t>
            </w:r>
            <w:smartTag w:uri="urn:schemas-microsoft-com:office:smarttags" w:element="metricconverter">
              <w:smartTagPr>
                <w:attr w:name="ProductID" w:val="4 м"/>
              </w:smartTagPr>
              <w:r w:rsidRPr="00216E62">
                <w:rPr>
                  <w:sz w:val="20"/>
                  <w:szCs w:val="20"/>
                </w:rPr>
                <w:t>4 м</w:t>
              </w:r>
            </w:smartTag>
            <w:r w:rsidRPr="00216E62">
              <w:rPr>
                <w:sz w:val="20"/>
                <w:szCs w:val="20"/>
              </w:rPr>
              <w:t>;</w:t>
            </w:r>
          </w:p>
          <w:p w:rsidR="00216E62" w:rsidRPr="00216E62" w:rsidRDefault="00216E62" w:rsidP="00216E62">
            <w:pPr>
              <w:rPr>
                <w:sz w:val="20"/>
                <w:szCs w:val="20"/>
              </w:rPr>
            </w:pPr>
            <w:r w:rsidRPr="00216E62">
              <w:rPr>
                <w:sz w:val="20"/>
                <w:szCs w:val="20"/>
              </w:rPr>
              <w:t xml:space="preserve">- от стволов высокорослых деревьев – </w:t>
            </w:r>
            <w:smartTag w:uri="urn:schemas-microsoft-com:office:smarttags" w:element="metricconverter">
              <w:smartTagPr>
                <w:attr w:name="ProductID" w:val="4 м"/>
              </w:smartTagPr>
              <w:r w:rsidRPr="00216E62">
                <w:rPr>
                  <w:sz w:val="20"/>
                  <w:szCs w:val="20"/>
                </w:rPr>
                <w:t>4 м</w:t>
              </w:r>
            </w:smartTag>
            <w:r w:rsidRPr="00216E62">
              <w:rPr>
                <w:sz w:val="20"/>
                <w:szCs w:val="20"/>
              </w:rPr>
              <w:t>;</w:t>
            </w:r>
          </w:p>
          <w:p w:rsidR="00216E62" w:rsidRPr="00216E62" w:rsidRDefault="00216E62" w:rsidP="00216E62">
            <w:pPr>
              <w:rPr>
                <w:sz w:val="20"/>
                <w:szCs w:val="20"/>
              </w:rPr>
            </w:pPr>
            <w:r w:rsidRPr="00216E62">
              <w:rPr>
                <w:sz w:val="20"/>
                <w:szCs w:val="20"/>
              </w:rPr>
              <w:t xml:space="preserve">- от стволов среднерослых деревьев – </w:t>
            </w:r>
            <w:smartTag w:uri="urn:schemas-microsoft-com:office:smarttags" w:element="metricconverter">
              <w:smartTagPr>
                <w:attr w:name="ProductID" w:val="2 м"/>
              </w:smartTagPr>
              <w:r w:rsidRPr="00216E62">
                <w:rPr>
                  <w:sz w:val="20"/>
                  <w:szCs w:val="20"/>
                </w:rPr>
                <w:t>2 м</w:t>
              </w:r>
            </w:smartTag>
            <w:r w:rsidRPr="00216E62">
              <w:rPr>
                <w:sz w:val="20"/>
                <w:szCs w:val="20"/>
              </w:rPr>
              <w:t>;</w:t>
            </w:r>
          </w:p>
          <w:p w:rsidR="00216E62" w:rsidRPr="00216E62" w:rsidRDefault="00216E62" w:rsidP="00216E62">
            <w:pPr>
              <w:rPr>
                <w:sz w:val="20"/>
                <w:szCs w:val="20"/>
              </w:rPr>
            </w:pPr>
            <w:r w:rsidRPr="00216E62">
              <w:rPr>
                <w:sz w:val="20"/>
                <w:szCs w:val="20"/>
              </w:rPr>
              <w:t xml:space="preserve">- от кустарника – </w:t>
            </w:r>
            <w:smartTag w:uri="urn:schemas-microsoft-com:office:smarttags" w:element="metricconverter">
              <w:smartTagPr>
                <w:attr w:name="ProductID" w:val="1 м"/>
              </w:smartTagPr>
              <w:r w:rsidRPr="00216E62">
                <w:rPr>
                  <w:sz w:val="20"/>
                  <w:szCs w:val="20"/>
                </w:rPr>
                <w:t>1 м</w:t>
              </w:r>
            </w:smartTag>
            <w:r w:rsidRPr="00216E62">
              <w:rPr>
                <w:sz w:val="20"/>
                <w:szCs w:val="20"/>
              </w:rPr>
              <w:t>.</w:t>
            </w:r>
          </w:p>
          <w:p w:rsidR="00216E62" w:rsidRPr="00216E62" w:rsidRDefault="00216E62" w:rsidP="00216E62">
            <w:pPr>
              <w:rPr>
                <w:sz w:val="20"/>
                <w:szCs w:val="20"/>
              </w:rPr>
            </w:pPr>
            <w:r w:rsidRPr="00216E62">
              <w:rPr>
                <w:sz w:val="20"/>
                <w:szCs w:val="20"/>
              </w:rPr>
              <w:t xml:space="preserve">9 Расстояние от внешних стен  индивидуальных домов до колодцев на территории участка со стороны вводов инженерных сетей – не менее </w:t>
            </w:r>
            <w:smartTag w:uri="urn:schemas-microsoft-com:office:smarttags" w:element="metricconverter">
              <w:smartTagPr>
                <w:attr w:name="ProductID" w:val="6 м"/>
              </w:smartTagPr>
              <w:r w:rsidRPr="00216E62">
                <w:rPr>
                  <w:sz w:val="20"/>
                  <w:szCs w:val="20"/>
                </w:rPr>
                <w:t>6 м</w:t>
              </w:r>
            </w:smartTag>
            <w:r w:rsidRPr="00216E62">
              <w:rPr>
                <w:sz w:val="20"/>
                <w:szCs w:val="20"/>
              </w:rPr>
              <w:t>.</w:t>
            </w:r>
          </w:p>
          <w:p w:rsidR="00216E62" w:rsidRPr="00216E62" w:rsidRDefault="00216E62" w:rsidP="00216E62">
            <w:pPr>
              <w:ind w:firstLine="17"/>
              <w:jc w:val="both"/>
              <w:rPr>
                <w:sz w:val="20"/>
                <w:szCs w:val="20"/>
              </w:rPr>
            </w:pPr>
            <w:r w:rsidRPr="00216E62">
              <w:rPr>
                <w:sz w:val="20"/>
                <w:szCs w:val="20"/>
              </w:rPr>
              <w:t>10. Вместимость гаражей индивидуальных машин в пределах усадьбы – 2 транспортных средства.</w:t>
            </w:r>
          </w:p>
          <w:p w:rsidR="00216E62" w:rsidRPr="00216E62" w:rsidRDefault="00216E62" w:rsidP="00216E62">
            <w:pPr>
              <w:ind w:firstLine="17"/>
              <w:jc w:val="both"/>
              <w:rPr>
                <w:sz w:val="18"/>
                <w:szCs w:val="18"/>
              </w:rPr>
            </w:pPr>
            <w:r w:rsidRPr="00216E62">
              <w:rPr>
                <w:sz w:val="18"/>
                <w:szCs w:val="18"/>
              </w:rPr>
              <w:t>11. Площадки для мусоросборников – из расчета 1 контейнер на 10-15 семей.</w:t>
            </w:r>
          </w:p>
          <w:p w:rsidR="00216E62" w:rsidRPr="00216E62" w:rsidRDefault="00216E62" w:rsidP="00216E62">
            <w:pPr>
              <w:autoSpaceDE w:val="0"/>
              <w:autoSpaceDN w:val="0"/>
              <w:adjustRightInd w:val="0"/>
              <w:outlineLvl w:val="2"/>
              <w:rPr>
                <w:sz w:val="20"/>
                <w:szCs w:val="20"/>
              </w:rPr>
            </w:pPr>
            <w:bookmarkStart w:id="754" w:name="_Toc262543574"/>
            <w:bookmarkStart w:id="755" w:name="_Toc263074908"/>
            <w:r w:rsidRPr="00216E62">
              <w:rPr>
                <w:sz w:val="20"/>
                <w:szCs w:val="20"/>
              </w:rPr>
              <w:t xml:space="preserve">12. Расстояние от площадок для мусоросборников  до участков жилых домов не менее </w:t>
            </w:r>
            <w:smartTag w:uri="urn:schemas-microsoft-com:office:smarttags" w:element="metricconverter">
              <w:smartTagPr>
                <w:attr w:name="ProductID" w:val="20 м"/>
              </w:smartTagPr>
              <w:r w:rsidRPr="00216E62">
                <w:rPr>
                  <w:sz w:val="20"/>
                  <w:szCs w:val="20"/>
                </w:rPr>
                <w:t>20 м</w:t>
              </w:r>
            </w:smartTag>
            <w:r w:rsidRPr="00216E62">
              <w:rPr>
                <w:sz w:val="20"/>
                <w:szCs w:val="20"/>
              </w:rPr>
              <w:t xml:space="preserve">, но не более </w:t>
            </w:r>
            <w:smartTag w:uri="urn:schemas-microsoft-com:office:smarttags" w:element="metricconverter">
              <w:smartTagPr>
                <w:attr w:name="ProductID" w:val="100 м"/>
              </w:smartTagPr>
              <w:r w:rsidRPr="00216E62">
                <w:rPr>
                  <w:sz w:val="20"/>
                  <w:szCs w:val="20"/>
                </w:rPr>
                <w:t>100 м</w:t>
              </w:r>
            </w:smartTag>
            <w:r w:rsidRPr="00216E62">
              <w:rPr>
                <w:sz w:val="20"/>
                <w:szCs w:val="20"/>
              </w:rPr>
              <w:t xml:space="preserve">, от детских дошкольных учреждений, игровых площадок –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754"/>
            <w:bookmarkEnd w:id="755"/>
          </w:p>
        </w:tc>
      </w:tr>
      <w:tr w:rsidR="00216E62" w:rsidRPr="00216E62" w:rsidTr="00216E62">
        <w:trPr>
          <w:cantSplit/>
          <w:trHeight w:val="70"/>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2907" w:type="dxa"/>
            <w:tcBorders>
              <w:top w:val="nil"/>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color w:val="0000FF"/>
                <w:sz w:val="20"/>
                <w:szCs w:val="20"/>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3105"/>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56" w:name="_Toc262543575"/>
            <w:bookmarkStart w:id="757" w:name="_Toc263074909"/>
            <w:r w:rsidRPr="00216E62">
              <w:rPr>
                <w:sz w:val="20"/>
                <w:szCs w:val="20"/>
              </w:rPr>
              <w:t>3.</w:t>
            </w:r>
            <w:bookmarkEnd w:id="756"/>
            <w:bookmarkEnd w:id="757"/>
          </w:p>
        </w:tc>
        <w:tc>
          <w:tcPr>
            <w:tcW w:w="2907"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Обслуживание жилой застройки</w:t>
            </w:r>
          </w:p>
        </w:tc>
        <w:tc>
          <w:tcPr>
            <w:tcW w:w="5103"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N w:val="0"/>
              <w:adjustRightInd w:val="0"/>
              <w:ind w:hanging="108"/>
              <w:jc w:val="both"/>
              <w:rPr>
                <w:sz w:val="28"/>
                <w:szCs w:val="28"/>
              </w:rPr>
            </w:pPr>
            <w:r w:rsidRPr="00216E62">
              <w:t xml:space="preserve"> </w:t>
            </w:r>
            <w:r w:rsidRPr="00216E62">
              <w:rPr>
                <w:sz w:val="20"/>
                <w:szCs w:val="20"/>
              </w:rPr>
              <w:t>1.Минимальные и максимальные размеры участков правилами не установлены и определяются проектами планировки территории</w:t>
            </w:r>
            <w:r w:rsidRPr="00216E62">
              <w:rPr>
                <w:sz w:val="28"/>
                <w:szCs w:val="28"/>
              </w:rPr>
              <w:t>.</w:t>
            </w:r>
          </w:p>
          <w:p w:rsidR="00216E62" w:rsidRPr="00216E62" w:rsidRDefault="00216E62" w:rsidP="00216E62">
            <w:pPr>
              <w:autoSpaceDE w:val="0"/>
              <w:autoSpaceDN w:val="0"/>
              <w:adjustRightInd w:val="0"/>
              <w:rPr>
                <w:sz w:val="20"/>
                <w:szCs w:val="20"/>
              </w:rPr>
            </w:pPr>
            <w:r w:rsidRPr="00216E62">
              <w:rPr>
                <w:sz w:val="20"/>
                <w:szCs w:val="20"/>
              </w:rPr>
              <w:t xml:space="preserve">Размещать  вдоль   красных линий     улиц   и магистралей.   </w:t>
            </w:r>
          </w:p>
          <w:p w:rsidR="00216E62" w:rsidRPr="00216E62" w:rsidRDefault="00216E62" w:rsidP="00216E62">
            <w:pPr>
              <w:autoSpaceDE w:val="0"/>
              <w:autoSpaceDN w:val="0"/>
              <w:adjustRightInd w:val="0"/>
              <w:rPr>
                <w:sz w:val="20"/>
                <w:szCs w:val="20"/>
              </w:rPr>
            </w:pPr>
            <w:r w:rsidRPr="00216E62">
              <w:rPr>
                <w:sz w:val="20"/>
                <w:szCs w:val="20"/>
              </w:rPr>
              <w:t xml:space="preserve">2. Предусматривать отдельные входы в помещения делового, культурно-просветительского,  обслуживающего и коммерческого назначения со стороны улицы  при  наличии места  для парковки  автотранспорта по действующим нормам.  </w:t>
            </w:r>
          </w:p>
          <w:p w:rsidR="00216E62" w:rsidRPr="00216E62" w:rsidRDefault="00216E62" w:rsidP="00216E62">
            <w:pPr>
              <w:autoSpaceDE w:val="0"/>
              <w:autoSpaceDN w:val="0"/>
              <w:adjustRightInd w:val="0"/>
              <w:outlineLvl w:val="2"/>
              <w:rPr>
                <w:sz w:val="20"/>
                <w:szCs w:val="20"/>
              </w:rPr>
            </w:pPr>
            <w:bookmarkStart w:id="758" w:name="_Toc262543576"/>
            <w:bookmarkStart w:id="759" w:name="_Toc263074910"/>
            <w:r w:rsidRPr="00216E62">
              <w:rPr>
                <w:sz w:val="20"/>
                <w:szCs w:val="20"/>
              </w:rPr>
              <w:t>3. В первом, втором и цокольном этажах жилых зданий допускается при  условии выполнения требований санитарно-гигиенических и противопожарных   норм и правил</w:t>
            </w:r>
            <w:r w:rsidRPr="00216E62">
              <w:rPr>
                <w:b/>
                <w:sz w:val="20"/>
                <w:szCs w:val="20"/>
              </w:rPr>
              <w:t xml:space="preserve"> </w:t>
            </w:r>
            <w:r w:rsidRPr="00216E62">
              <w:rPr>
                <w:sz w:val="20"/>
                <w:szCs w:val="20"/>
              </w:rPr>
              <w:t>размещение объектов общественного назначения, в том числе:</w:t>
            </w:r>
            <w:bookmarkEnd w:id="758"/>
            <w:bookmarkEnd w:id="759"/>
          </w:p>
          <w:p w:rsidR="00216E62" w:rsidRPr="00216E62" w:rsidRDefault="00216E62" w:rsidP="00216E62">
            <w:pPr>
              <w:widowControl w:val="0"/>
              <w:autoSpaceDE w:val="0"/>
              <w:autoSpaceDN w:val="0"/>
              <w:adjustRightInd w:val="0"/>
              <w:rPr>
                <w:bCs/>
                <w:sz w:val="20"/>
                <w:szCs w:val="20"/>
              </w:rPr>
            </w:pPr>
            <w:r w:rsidRPr="00216E62">
              <w:rPr>
                <w:bCs/>
                <w:sz w:val="20"/>
                <w:szCs w:val="20"/>
              </w:rPr>
              <w:t xml:space="preserve">- магазинов розничной торговли; </w:t>
            </w:r>
          </w:p>
          <w:p w:rsidR="00216E62" w:rsidRPr="00216E62" w:rsidRDefault="00216E62" w:rsidP="00216E62">
            <w:pPr>
              <w:widowControl w:val="0"/>
              <w:autoSpaceDE w:val="0"/>
              <w:autoSpaceDN w:val="0"/>
              <w:adjustRightInd w:val="0"/>
              <w:rPr>
                <w:bCs/>
                <w:sz w:val="20"/>
                <w:szCs w:val="20"/>
              </w:rPr>
            </w:pPr>
            <w:r w:rsidRPr="00216E62">
              <w:rPr>
                <w:bCs/>
                <w:sz w:val="20"/>
                <w:szCs w:val="20"/>
              </w:rPr>
              <w:t>- общественного питания, бытового обслуживания;</w:t>
            </w:r>
          </w:p>
          <w:p w:rsidR="00216E62" w:rsidRPr="00216E62" w:rsidRDefault="00216E62" w:rsidP="00216E62">
            <w:pPr>
              <w:widowControl w:val="0"/>
              <w:autoSpaceDE w:val="0"/>
              <w:autoSpaceDN w:val="0"/>
              <w:adjustRightInd w:val="0"/>
              <w:rPr>
                <w:bCs/>
                <w:sz w:val="20"/>
                <w:szCs w:val="20"/>
              </w:rPr>
            </w:pPr>
            <w:r w:rsidRPr="00216E62">
              <w:rPr>
                <w:bCs/>
                <w:sz w:val="20"/>
                <w:szCs w:val="20"/>
              </w:rPr>
              <w:t>- отделений связи площадью не более 700 кв</w:t>
            </w:r>
            <w:proofErr w:type="gramStart"/>
            <w:r w:rsidRPr="00216E62">
              <w:rPr>
                <w:bCs/>
                <w:sz w:val="20"/>
                <w:szCs w:val="20"/>
              </w:rPr>
              <w:t>.м</w:t>
            </w:r>
            <w:proofErr w:type="gramEnd"/>
            <w:r w:rsidRPr="00216E62">
              <w:rPr>
                <w:bCs/>
                <w:sz w:val="20"/>
                <w:szCs w:val="20"/>
              </w:rPr>
              <w:t>;</w:t>
            </w:r>
          </w:p>
          <w:p w:rsidR="00216E62" w:rsidRPr="00216E62" w:rsidRDefault="00216E62" w:rsidP="00216E62">
            <w:pPr>
              <w:widowControl w:val="0"/>
              <w:autoSpaceDE w:val="0"/>
              <w:autoSpaceDN w:val="0"/>
              <w:adjustRightInd w:val="0"/>
              <w:rPr>
                <w:bCs/>
                <w:sz w:val="20"/>
                <w:szCs w:val="20"/>
              </w:rPr>
            </w:pPr>
            <w:r w:rsidRPr="00216E62">
              <w:rPr>
                <w:bCs/>
                <w:sz w:val="20"/>
                <w:szCs w:val="20"/>
              </w:rPr>
              <w:t>- сбербанков;</w:t>
            </w:r>
          </w:p>
          <w:p w:rsidR="00216E62" w:rsidRPr="00216E62" w:rsidRDefault="00216E62" w:rsidP="00216E62">
            <w:pPr>
              <w:widowControl w:val="0"/>
              <w:autoSpaceDE w:val="0"/>
              <w:autoSpaceDN w:val="0"/>
              <w:adjustRightInd w:val="0"/>
              <w:rPr>
                <w:bCs/>
                <w:sz w:val="20"/>
                <w:szCs w:val="20"/>
              </w:rPr>
            </w:pPr>
            <w:r w:rsidRPr="00216E62">
              <w:rPr>
                <w:bCs/>
                <w:sz w:val="20"/>
                <w:szCs w:val="20"/>
              </w:rPr>
              <w:t>- женских консультаций;</w:t>
            </w:r>
          </w:p>
          <w:p w:rsidR="00216E62" w:rsidRPr="00216E62" w:rsidRDefault="00216E62" w:rsidP="00216E62">
            <w:pPr>
              <w:widowControl w:val="0"/>
              <w:autoSpaceDE w:val="0"/>
              <w:autoSpaceDN w:val="0"/>
              <w:adjustRightInd w:val="0"/>
              <w:rPr>
                <w:bCs/>
                <w:sz w:val="20"/>
                <w:szCs w:val="20"/>
              </w:rPr>
            </w:pPr>
            <w:r w:rsidRPr="00216E62">
              <w:rPr>
                <w:bCs/>
                <w:sz w:val="20"/>
                <w:szCs w:val="20"/>
              </w:rPr>
              <w:t xml:space="preserve">- раздаточных кухонь молочных кухонь; </w:t>
            </w:r>
          </w:p>
          <w:p w:rsidR="00216E62" w:rsidRPr="00216E62" w:rsidRDefault="00216E62" w:rsidP="00216E62">
            <w:pPr>
              <w:widowControl w:val="0"/>
              <w:autoSpaceDE w:val="0"/>
              <w:autoSpaceDN w:val="0"/>
              <w:adjustRightInd w:val="0"/>
              <w:rPr>
                <w:bCs/>
                <w:sz w:val="20"/>
                <w:szCs w:val="20"/>
              </w:rPr>
            </w:pPr>
            <w:r w:rsidRPr="00216E62">
              <w:rPr>
                <w:bCs/>
                <w:sz w:val="20"/>
                <w:szCs w:val="20"/>
              </w:rPr>
              <w:t>-юридических консультаций и нотариальных контор,   загсов;</w:t>
            </w:r>
          </w:p>
          <w:p w:rsidR="00216E62" w:rsidRPr="00216E62" w:rsidRDefault="00216E62" w:rsidP="00216E62">
            <w:pPr>
              <w:widowControl w:val="0"/>
              <w:autoSpaceDE w:val="0"/>
              <w:autoSpaceDN w:val="0"/>
              <w:adjustRightInd w:val="0"/>
              <w:rPr>
                <w:bCs/>
                <w:sz w:val="20"/>
                <w:szCs w:val="20"/>
              </w:rPr>
            </w:pPr>
            <w:r w:rsidRPr="00216E62">
              <w:rPr>
                <w:bCs/>
                <w:sz w:val="20"/>
                <w:szCs w:val="20"/>
              </w:rPr>
              <w:t>- филиалов библиотек, выставочных залов;</w:t>
            </w:r>
          </w:p>
          <w:p w:rsidR="00216E62" w:rsidRPr="00216E62" w:rsidRDefault="00216E62" w:rsidP="00216E62">
            <w:pPr>
              <w:widowControl w:val="0"/>
              <w:autoSpaceDE w:val="0"/>
              <w:autoSpaceDN w:val="0"/>
              <w:adjustRightInd w:val="0"/>
              <w:rPr>
                <w:bCs/>
                <w:sz w:val="20"/>
                <w:szCs w:val="20"/>
              </w:rPr>
            </w:pPr>
            <w:r w:rsidRPr="00216E62">
              <w:rPr>
                <w:bCs/>
                <w:sz w:val="20"/>
                <w:szCs w:val="20"/>
              </w:rPr>
              <w:t>- контор жилищно-эксплуатационных организаций;</w:t>
            </w:r>
          </w:p>
          <w:p w:rsidR="00216E62" w:rsidRPr="00216E62" w:rsidRDefault="00216E62" w:rsidP="00216E62">
            <w:pPr>
              <w:widowControl w:val="0"/>
              <w:autoSpaceDE w:val="0"/>
              <w:autoSpaceDN w:val="0"/>
              <w:adjustRightInd w:val="0"/>
              <w:rPr>
                <w:bCs/>
                <w:sz w:val="20"/>
                <w:szCs w:val="20"/>
              </w:rPr>
            </w:pPr>
            <w:r w:rsidRPr="00216E62">
              <w:rPr>
                <w:bCs/>
                <w:sz w:val="20"/>
                <w:szCs w:val="20"/>
              </w:rPr>
              <w:t xml:space="preserve">- для физкультурно-оздоровительных занятий общей площадью до </w:t>
            </w:r>
            <w:smartTag w:uri="urn:schemas-microsoft-com:office:smarttags" w:element="metricconverter">
              <w:smartTagPr>
                <w:attr w:name="ProductID" w:val="150 кв. м"/>
              </w:smartTagPr>
              <w:r w:rsidRPr="00216E62">
                <w:rPr>
                  <w:bCs/>
                  <w:sz w:val="20"/>
                  <w:szCs w:val="20"/>
                </w:rPr>
                <w:t>150 кв. м</w:t>
              </w:r>
            </w:smartTag>
            <w:r w:rsidRPr="00216E62">
              <w:rPr>
                <w:bCs/>
                <w:sz w:val="20"/>
                <w:szCs w:val="20"/>
              </w:rPr>
              <w:t>, культурно-массовой работы с населением;</w:t>
            </w:r>
          </w:p>
          <w:p w:rsidR="00216E62" w:rsidRPr="00216E62" w:rsidRDefault="00216E62" w:rsidP="00216E62">
            <w:pPr>
              <w:autoSpaceDE w:val="0"/>
              <w:autoSpaceDN w:val="0"/>
              <w:adjustRightInd w:val="0"/>
              <w:rPr>
                <w:rFonts w:ascii="Arial" w:hAnsi="Arial" w:cs="Arial"/>
                <w:sz w:val="20"/>
                <w:szCs w:val="20"/>
              </w:rPr>
            </w:pPr>
            <w:r w:rsidRPr="00216E62">
              <w:rPr>
                <w:b/>
                <w:sz w:val="20"/>
                <w:szCs w:val="20"/>
              </w:rPr>
              <w:t xml:space="preserve">- </w:t>
            </w:r>
            <w:r w:rsidRPr="00216E62">
              <w:rPr>
                <w:sz w:val="20"/>
                <w:szCs w:val="20"/>
              </w:rPr>
              <w:t>для кратковременного пребывания детей дошкольного возраста (кроме цокольных этажей).</w:t>
            </w:r>
          </w:p>
        </w:tc>
      </w:tr>
      <w:tr w:rsidR="00216E62" w:rsidRPr="00216E62" w:rsidTr="00216E62">
        <w:trPr>
          <w:cantSplit/>
          <w:trHeight w:val="3150"/>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2907" w:type="dxa"/>
            <w:tcBorders>
              <w:top w:val="nil"/>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rPr>
                <w:sz w:val="20"/>
                <w:szCs w:val="20"/>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rFonts w:ascii="Arial" w:hAnsi="Arial" w:cs="Arial"/>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60" w:name="_Toc262543577"/>
            <w:bookmarkStart w:id="761" w:name="_Toc263074911"/>
            <w:r w:rsidRPr="00216E62">
              <w:rPr>
                <w:sz w:val="20"/>
                <w:szCs w:val="20"/>
              </w:rPr>
              <w:t>4.</w:t>
            </w:r>
            <w:bookmarkEnd w:id="760"/>
            <w:bookmarkEnd w:id="761"/>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Общественное использование объектов капитального строительства</w:t>
            </w:r>
          </w:p>
        </w:tc>
        <w:tc>
          <w:tcPr>
            <w:tcW w:w="5103"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762" w:name="_Toc262543579"/>
            <w:bookmarkStart w:id="763" w:name="_Toc263074913"/>
            <w:r w:rsidRPr="00216E62">
              <w:rPr>
                <w:sz w:val="20"/>
                <w:szCs w:val="20"/>
              </w:rPr>
              <w:t>1.Этажность -  от 1 этажей и выше</w:t>
            </w:r>
            <w:bookmarkEnd w:id="762"/>
            <w:bookmarkEnd w:id="763"/>
          </w:p>
          <w:p w:rsidR="00216E62" w:rsidRPr="00216E62" w:rsidRDefault="00216E62" w:rsidP="00216E62">
            <w:pPr>
              <w:autoSpaceDE w:val="0"/>
              <w:autoSpaceDN w:val="0"/>
              <w:adjustRightInd w:val="0"/>
              <w:outlineLvl w:val="2"/>
              <w:rPr>
                <w:color w:val="FF6600"/>
                <w:sz w:val="20"/>
                <w:szCs w:val="20"/>
              </w:rPr>
            </w:pPr>
            <w:bookmarkStart w:id="764" w:name="_Toc262543580"/>
            <w:bookmarkStart w:id="765" w:name="_Toc263074914"/>
            <w:r w:rsidRPr="00216E62">
              <w:rPr>
                <w:sz w:val="20"/>
                <w:szCs w:val="20"/>
              </w:rPr>
              <w:t>2. Высота зданий не ограничивается</w:t>
            </w:r>
            <w:bookmarkEnd w:id="764"/>
            <w:bookmarkEnd w:id="765"/>
          </w:p>
          <w:p w:rsidR="00216E62" w:rsidRPr="00216E62" w:rsidRDefault="00216E62" w:rsidP="00216E62">
            <w:pPr>
              <w:autoSpaceDE w:val="0"/>
              <w:autoSpaceDN w:val="0"/>
              <w:adjustRightInd w:val="0"/>
              <w:outlineLvl w:val="2"/>
              <w:rPr>
                <w:sz w:val="20"/>
                <w:szCs w:val="20"/>
              </w:rPr>
            </w:pPr>
            <w:bookmarkStart w:id="766" w:name="_Toc262543581"/>
            <w:bookmarkStart w:id="767" w:name="_Toc263074915"/>
            <w:r w:rsidRPr="00216E62">
              <w:rPr>
                <w:sz w:val="20"/>
                <w:szCs w:val="20"/>
              </w:rPr>
              <w:t>3. Процент застройки устанавливается проектной документацией</w:t>
            </w:r>
            <w:bookmarkEnd w:id="766"/>
            <w:bookmarkEnd w:id="767"/>
          </w:p>
          <w:p w:rsidR="00216E62" w:rsidRPr="00216E62" w:rsidRDefault="00216E62" w:rsidP="00216E62">
            <w:pPr>
              <w:autoSpaceDE w:val="0"/>
              <w:autoSpaceDN w:val="0"/>
              <w:adjustRightInd w:val="0"/>
              <w:outlineLvl w:val="2"/>
              <w:rPr>
                <w:sz w:val="20"/>
                <w:szCs w:val="20"/>
              </w:rPr>
            </w:pPr>
            <w:bookmarkStart w:id="768" w:name="_Toc262543582"/>
            <w:bookmarkStart w:id="769" w:name="_Toc263074916"/>
            <w:r w:rsidRPr="00216E62">
              <w:rPr>
                <w:sz w:val="20"/>
                <w:szCs w:val="20"/>
              </w:rPr>
              <w:t>4. Отступ  от красной линии:</w:t>
            </w:r>
            <w:bookmarkEnd w:id="768"/>
            <w:bookmarkEnd w:id="769"/>
          </w:p>
          <w:p w:rsidR="00216E62" w:rsidRPr="00216E62" w:rsidRDefault="00216E62" w:rsidP="00216E62">
            <w:pPr>
              <w:autoSpaceDE w:val="0"/>
              <w:autoSpaceDN w:val="0"/>
              <w:adjustRightInd w:val="0"/>
              <w:outlineLvl w:val="2"/>
              <w:rPr>
                <w:sz w:val="20"/>
                <w:szCs w:val="20"/>
              </w:rPr>
            </w:pPr>
            <w:bookmarkStart w:id="770" w:name="_Toc262543583"/>
            <w:bookmarkStart w:id="771" w:name="_Toc263074917"/>
            <w:r w:rsidRPr="00216E62">
              <w:rPr>
                <w:sz w:val="20"/>
                <w:szCs w:val="20"/>
              </w:rPr>
              <w:t>- в районах  существующей застройки -  в соответствии со сложившейся  линией застройки;</w:t>
            </w:r>
            <w:bookmarkEnd w:id="770"/>
            <w:bookmarkEnd w:id="771"/>
            <w:r w:rsidRPr="00216E62">
              <w:rPr>
                <w:sz w:val="20"/>
                <w:szCs w:val="20"/>
              </w:rPr>
              <w:t xml:space="preserve"> </w:t>
            </w:r>
          </w:p>
          <w:p w:rsidR="00216E62" w:rsidRPr="00216E62" w:rsidRDefault="00216E62" w:rsidP="00216E62">
            <w:pPr>
              <w:autoSpaceDE w:val="0"/>
              <w:autoSpaceDN w:val="0"/>
              <w:adjustRightInd w:val="0"/>
              <w:outlineLvl w:val="2"/>
              <w:rPr>
                <w:sz w:val="20"/>
                <w:szCs w:val="20"/>
              </w:rPr>
            </w:pPr>
            <w:bookmarkStart w:id="772" w:name="_Toc262543584"/>
            <w:bookmarkStart w:id="773" w:name="_Toc263074918"/>
            <w:r w:rsidRPr="00216E62">
              <w:rPr>
                <w:sz w:val="20"/>
                <w:szCs w:val="20"/>
              </w:rPr>
              <w:t>- в районах новой застройки:</w:t>
            </w:r>
            <w:bookmarkEnd w:id="772"/>
            <w:bookmarkEnd w:id="773"/>
          </w:p>
          <w:p w:rsidR="00216E62" w:rsidRPr="00216E62" w:rsidRDefault="00216E62" w:rsidP="00216E62">
            <w:pPr>
              <w:autoSpaceDE w:val="0"/>
              <w:autoSpaceDN w:val="0"/>
              <w:adjustRightInd w:val="0"/>
              <w:outlineLvl w:val="2"/>
              <w:rPr>
                <w:sz w:val="20"/>
                <w:szCs w:val="20"/>
              </w:rPr>
            </w:pPr>
            <w:bookmarkStart w:id="774" w:name="_Toc262543585"/>
            <w:bookmarkStart w:id="775" w:name="_Toc263074919"/>
            <w:r w:rsidRPr="00216E62">
              <w:rPr>
                <w:sz w:val="20"/>
                <w:szCs w:val="20"/>
              </w:rPr>
              <w:t xml:space="preserve">до зданий детских дошкольных учреждений, общеобразовательных школ (стены здания) – от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774"/>
            <w:bookmarkEnd w:id="775"/>
          </w:p>
          <w:p w:rsidR="00216E62" w:rsidRPr="00216E62" w:rsidRDefault="00216E62" w:rsidP="00216E62">
            <w:pPr>
              <w:autoSpaceDE w:val="0"/>
              <w:autoSpaceDN w:val="0"/>
              <w:adjustRightInd w:val="0"/>
              <w:outlineLvl w:val="2"/>
              <w:rPr>
                <w:sz w:val="20"/>
                <w:szCs w:val="20"/>
              </w:rPr>
            </w:pPr>
            <w:bookmarkStart w:id="776" w:name="_Toc262543586"/>
            <w:bookmarkStart w:id="777" w:name="_Toc263074920"/>
            <w:r w:rsidRPr="00216E62">
              <w:rPr>
                <w:sz w:val="20"/>
                <w:szCs w:val="20"/>
              </w:rPr>
              <w:lastRenderedPageBreak/>
              <w:t xml:space="preserve">до иных объектов – от </w:t>
            </w:r>
            <w:smartTag w:uri="urn:schemas-microsoft-com:office:smarttags" w:element="metricconverter">
              <w:smartTagPr>
                <w:attr w:name="ProductID" w:val="6 м"/>
              </w:smartTagPr>
              <w:r w:rsidRPr="00216E62">
                <w:rPr>
                  <w:sz w:val="20"/>
                  <w:szCs w:val="20"/>
                </w:rPr>
                <w:t>6 м</w:t>
              </w:r>
            </w:smartTag>
            <w:r w:rsidRPr="00216E62">
              <w:rPr>
                <w:sz w:val="20"/>
                <w:szCs w:val="20"/>
              </w:rPr>
              <w:t>.</w:t>
            </w:r>
            <w:bookmarkEnd w:id="776"/>
            <w:bookmarkEnd w:id="777"/>
          </w:p>
          <w:p w:rsidR="00216E62" w:rsidRPr="00216E62" w:rsidRDefault="00216E62" w:rsidP="00216E62">
            <w:pPr>
              <w:autoSpaceDE w:val="0"/>
              <w:autoSpaceDN w:val="0"/>
              <w:adjustRightInd w:val="0"/>
              <w:outlineLvl w:val="2"/>
              <w:rPr>
                <w:sz w:val="20"/>
                <w:szCs w:val="20"/>
              </w:rPr>
            </w:pPr>
            <w:bookmarkStart w:id="778" w:name="_Toc262543587"/>
            <w:bookmarkStart w:id="779" w:name="_Toc263074921"/>
            <w:r w:rsidRPr="00216E62">
              <w:rPr>
                <w:sz w:val="20"/>
                <w:szCs w:val="20"/>
              </w:rPr>
              <w:t>5. Размер земельного участка на одно место:</w:t>
            </w:r>
            <w:bookmarkEnd w:id="778"/>
            <w:bookmarkEnd w:id="779"/>
          </w:p>
          <w:p w:rsidR="00216E62" w:rsidRPr="00216E62" w:rsidRDefault="00216E62" w:rsidP="00216E62">
            <w:pPr>
              <w:autoSpaceDE w:val="0"/>
              <w:autoSpaceDN w:val="0"/>
              <w:adjustRightInd w:val="0"/>
              <w:outlineLvl w:val="2"/>
              <w:rPr>
                <w:sz w:val="20"/>
                <w:szCs w:val="20"/>
              </w:rPr>
            </w:pPr>
            <w:bookmarkStart w:id="780" w:name="_Toc262543588"/>
            <w:bookmarkStart w:id="781" w:name="_Toc263074922"/>
            <w:r w:rsidRPr="00216E62">
              <w:rPr>
                <w:sz w:val="20"/>
                <w:szCs w:val="20"/>
              </w:rPr>
              <w:t>- детские дошкольные учреждения:</w:t>
            </w:r>
            <w:bookmarkEnd w:id="780"/>
            <w:bookmarkEnd w:id="781"/>
          </w:p>
          <w:p w:rsidR="00216E62" w:rsidRPr="00216E62" w:rsidRDefault="00216E62" w:rsidP="00216E62">
            <w:pPr>
              <w:autoSpaceDE w:val="0"/>
              <w:autoSpaceDN w:val="0"/>
              <w:adjustRightInd w:val="0"/>
              <w:outlineLvl w:val="2"/>
              <w:rPr>
                <w:sz w:val="20"/>
                <w:szCs w:val="20"/>
              </w:rPr>
            </w:pPr>
            <w:bookmarkStart w:id="782" w:name="_Toc262543589"/>
            <w:bookmarkStart w:id="783" w:name="_Toc263074923"/>
            <w:proofErr w:type="gramStart"/>
            <w:r w:rsidRPr="00216E62">
              <w:rPr>
                <w:sz w:val="20"/>
                <w:szCs w:val="20"/>
              </w:rPr>
              <w:t>отдельно  стоящие – 30-</w:t>
            </w:r>
            <w:smartTag w:uri="urn:schemas-microsoft-com:office:smarttags" w:element="metricconverter">
              <w:smartTagPr>
                <w:attr w:name="ProductID" w:val="40 кв. м"/>
              </w:smartTagPr>
              <w:r w:rsidRPr="00216E62">
                <w:rPr>
                  <w:sz w:val="20"/>
                  <w:szCs w:val="20"/>
                </w:rPr>
                <w:t>40 кв. м</w:t>
              </w:r>
            </w:smartTag>
            <w:r w:rsidRPr="00216E62">
              <w:rPr>
                <w:sz w:val="20"/>
                <w:szCs w:val="20"/>
              </w:rPr>
              <w:t xml:space="preserve"> (в зависимости от вместимости);</w:t>
            </w:r>
            <w:bookmarkEnd w:id="782"/>
            <w:bookmarkEnd w:id="783"/>
            <w:proofErr w:type="gramEnd"/>
          </w:p>
          <w:p w:rsidR="00216E62" w:rsidRPr="00216E62" w:rsidRDefault="00216E62" w:rsidP="00216E62">
            <w:pPr>
              <w:autoSpaceDE w:val="0"/>
              <w:autoSpaceDN w:val="0"/>
              <w:adjustRightInd w:val="0"/>
              <w:outlineLvl w:val="2"/>
              <w:rPr>
                <w:sz w:val="20"/>
                <w:szCs w:val="20"/>
              </w:rPr>
            </w:pPr>
            <w:bookmarkStart w:id="784" w:name="_Toc262543590"/>
            <w:bookmarkStart w:id="785" w:name="_Toc263074924"/>
            <w:r w:rsidRPr="00216E62">
              <w:rPr>
                <w:sz w:val="20"/>
                <w:szCs w:val="20"/>
              </w:rPr>
              <w:t xml:space="preserve">пристроенные – </w:t>
            </w:r>
            <w:smartTag w:uri="urn:schemas-microsoft-com:office:smarttags" w:element="metricconverter">
              <w:smartTagPr>
                <w:attr w:name="ProductID" w:val="22.5 кв. м"/>
              </w:smartTagPr>
              <w:r w:rsidRPr="00216E62">
                <w:rPr>
                  <w:sz w:val="20"/>
                  <w:szCs w:val="20"/>
                </w:rPr>
                <w:t>22.5 кв. м</w:t>
              </w:r>
            </w:smartTag>
            <w:r w:rsidRPr="00216E62">
              <w:rPr>
                <w:sz w:val="20"/>
                <w:szCs w:val="20"/>
              </w:rPr>
              <w:t>;</w:t>
            </w:r>
            <w:bookmarkEnd w:id="784"/>
            <w:bookmarkEnd w:id="785"/>
          </w:p>
          <w:p w:rsidR="00216E62" w:rsidRPr="00216E62" w:rsidRDefault="00216E62" w:rsidP="00216E62">
            <w:pPr>
              <w:autoSpaceDE w:val="0"/>
              <w:autoSpaceDN w:val="0"/>
              <w:adjustRightInd w:val="0"/>
              <w:outlineLvl w:val="2"/>
              <w:rPr>
                <w:sz w:val="20"/>
                <w:szCs w:val="20"/>
              </w:rPr>
            </w:pPr>
            <w:bookmarkStart w:id="786" w:name="_Toc262543591"/>
            <w:bookmarkStart w:id="787" w:name="_Toc263074925"/>
            <w:r w:rsidRPr="00216E62">
              <w:rPr>
                <w:sz w:val="20"/>
                <w:szCs w:val="20"/>
              </w:rPr>
              <w:t>- общеобразовательные учреждения – 17-</w:t>
            </w:r>
            <w:smartTag w:uri="urn:schemas-microsoft-com:office:smarttags" w:element="metricconverter">
              <w:smartTagPr>
                <w:attr w:name="ProductID" w:val="60 кв. м"/>
              </w:smartTagPr>
              <w:r w:rsidRPr="00216E62">
                <w:rPr>
                  <w:sz w:val="20"/>
                  <w:szCs w:val="20"/>
                </w:rPr>
                <w:t>60 кв. м</w:t>
              </w:r>
            </w:smartTag>
            <w:r w:rsidRPr="00216E62">
              <w:rPr>
                <w:sz w:val="20"/>
                <w:szCs w:val="20"/>
              </w:rPr>
              <w:t>.</w:t>
            </w:r>
            <w:r w:rsidRPr="00216E62">
              <w:rPr>
                <w:sz w:val="20"/>
                <w:szCs w:val="20"/>
              </w:rPr>
              <w:br/>
              <w:t xml:space="preserve">6. Полезная площадь общественно-торговых центров не более </w:t>
            </w:r>
            <w:smartTag w:uri="urn:schemas-microsoft-com:office:smarttags" w:element="metricconverter">
              <w:smartTagPr>
                <w:attr w:name="ProductID" w:val="400 кв. м"/>
              </w:smartTagPr>
              <w:r w:rsidRPr="00216E62">
                <w:rPr>
                  <w:sz w:val="20"/>
                  <w:szCs w:val="20"/>
                </w:rPr>
                <w:t>400 кв. м</w:t>
              </w:r>
            </w:smartTag>
            <w:r w:rsidRPr="00216E62">
              <w:rPr>
                <w:sz w:val="20"/>
                <w:szCs w:val="20"/>
              </w:rPr>
              <w:t xml:space="preserve"> на участках площадью не более</w:t>
            </w:r>
            <w:bookmarkEnd w:id="786"/>
            <w:bookmarkEnd w:id="787"/>
            <w:r w:rsidRPr="00216E62">
              <w:rPr>
                <w:sz w:val="20"/>
                <w:szCs w:val="20"/>
              </w:rPr>
              <w:t xml:space="preserve"> </w:t>
            </w:r>
          </w:p>
          <w:p w:rsidR="00216E62" w:rsidRPr="00216E62" w:rsidRDefault="00216E62" w:rsidP="00216E62">
            <w:pPr>
              <w:autoSpaceDE w:val="0"/>
              <w:autoSpaceDN w:val="0"/>
              <w:adjustRightInd w:val="0"/>
              <w:outlineLvl w:val="2"/>
              <w:rPr>
                <w:sz w:val="20"/>
                <w:szCs w:val="20"/>
              </w:rPr>
            </w:pPr>
            <w:bookmarkStart w:id="788" w:name="_Toc262543592"/>
            <w:bookmarkStart w:id="789" w:name="_Toc263074926"/>
            <w:smartTag w:uri="urn:schemas-microsoft-com:office:smarttags" w:element="metricconverter">
              <w:smartTagPr>
                <w:attr w:name="ProductID" w:val="600 кв. м"/>
              </w:smartTagPr>
              <w:r w:rsidRPr="00216E62">
                <w:rPr>
                  <w:sz w:val="20"/>
                  <w:szCs w:val="20"/>
                </w:rPr>
                <w:t>600 кв. м</w:t>
              </w:r>
            </w:smartTag>
            <w:r w:rsidRPr="00216E62">
              <w:rPr>
                <w:sz w:val="20"/>
                <w:szCs w:val="20"/>
              </w:rPr>
              <w:t>.</w:t>
            </w:r>
            <w:bookmarkEnd w:id="788"/>
            <w:bookmarkEnd w:id="789"/>
            <w:r w:rsidRPr="00216E62">
              <w:rPr>
                <w:sz w:val="20"/>
                <w:szCs w:val="20"/>
              </w:rPr>
              <w:t xml:space="preserve"> </w:t>
            </w:r>
          </w:p>
          <w:p w:rsidR="00216E62" w:rsidRPr="00216E62" w:rsidRDefault="00216E62" w:rsidP="00216E62">
            <w:pPr>
              <w:autoSpaceDE w:val="0"/>
              <w:autoSpaceDN w:val="0"/>
              <w:adjustRightInd w:val="0"/>
              <w:outlineLvl w:val="2"/>
              <w:rPr>
                <w:sz w:val="20"/>
                <w:szCs w:val="20"/>
              </w:rPr>
            </w:pPr>
            <w:bookmarkStart w:id="790" w:name="_Toc262543593"/>
            <w:bookmarkStart w:id="791" w:name="_Toc263074927"/>
            <w:r w:rsidRPr="00216E62">
              <w:rPr>
                <w:sz w:val="20"/>
                <w:szCs w:val="20"/>
              </w:rPr>
              <w:t>7. Площадь озеленения территории детских дошкольных учреждений – не менее 50 %.</w:t>
            </w:r>
            <w:bookmarkEnd w:id="790"/>
            <w:bookmarkEnd w:id="791"/>
            <w:r w:rsidRPr="00216E62">
              <w:rPr>
                <w:rFonts w:ascii="Arial" w:hAnsi="Arial" w:cs="Arial"/>
                <w:sz w:val="20"/>
                <w:szCs w:val="20"/>
              </w:rPr>
              <w:t xml:space="preserve">  </w:t>
            </w: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92" w:name="_Toc262543594"/>
            <w:bookmarkStart w:id="793" w:name="_Toc263074928"/>
            <w:r w:rsidRPr="00216E62">
              <w:rPr>
                <w:sz w:val="20"/>
                <w:szCs w:val="20"/>
              </w:rPr>
              <w:t>5.</w:t>
            </w:r>
            <w:bookmarkEnd w:id="792"/>
            <w:bookmarkEnd w:id="793"/>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Образование и просвещение</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94" w:name="_Toc262543596"/>
            <w:bookmarkStart w:id="795" w:name="_Toc263074930"/>
            <w:r w:rsidRPr="00216E62">
              <w:rPr>
                <w:sz w:val="20"/>
                <w:szCs w:val="20"/>
              </w:rPr>
              <w:t>6.</w:t>
            </w:r>
            <w:bookmarkEnd w:id="794"/>
            <w:bookmarkEnd w:id="795"/>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Дошкольное, начальное и среднее общее образование</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96" w:name="_Toc262543598"/>
            <w:bookmarkStart w:id="797" w:name="_Toc263074932"/>
            <w:r w:rsidRPr="00216E62">
              <w:rPr>
                <w:sz w:val="20"/>
                <w:szCs w:val="20"/>
              </w:rPr>
              <w:t>7.</w:t>
            </w:r>
            <w:bookmarkEnd w:id="796"/>
            <w:bookmarkEnd w:id="797"/>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Бытовое обслуживание</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798" w:name="_Toc262543600"/>
            <w:bookmarkStart w:id="799" w:name="_Toc263074934"/>
            <w:r w:rsidRPr="00216E62">
              <w:rPr>
                <w:sz w:val="20"/>
                <w:szCs w:val="20"/>
              </w:rPr>
              <w:t>8.</w:t>
            </w:r>
            <w:bookmarkEnd w:id="798"/>
            <w:bookmarkEnd w:id="799"/>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Здравоохранение</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00" w:name="_Toc262543604"/>
            <w:bookmarkStart w:id="801" w:name="_Toc263074938"/>
            <w:r w:rsidRPr="00216E62">
              <w:rPr>
                <w:sz w:val="20"/>
                <w:szCs w:val="20"/>
              </w:rPr>
              <w:t>9.</w:t>
            </w:r>
            <w:bookmarkEnd w:id="800"/>
            <w:bookmarkEnd w:id="801"/>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Ветеринарное обслуживание</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02" w:name="_Toc262543606"/>
            <w:bookmarkStart w:id="803" w:name="_Toc263074940"/>
            <w:r w:rsidRPr="00216E62">
              <w:rPr>
                <w:sz w:val="20"/>
                <w:szCs w:val="20"/>
              </w:rPr>
              <w:t>10.</w:t>
            </w:r>
            <w:bookmarkEnd w:id="802"/>
            <w:bookmarkEnd w:id="803"/>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Магазины</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04" w:name="_Toc262543608"/>
            <w:bookmarkStart w:id="805" w:name="_Toc263074942"/>
            <w:r w:rsidRPr="00216E62">
              <w:rPr>
                <w:sz w:val="20"/>
                <w:szCs w:val="20"/>
              </w:rPr>
              <w:t>11.</w:t>
            </w:r>
            <w:bookmarkEnd w:id="804"/>
            <w:bookmarkEnd w:id="805"/>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Коммунальное обслуживание</w:t>
            </w: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06" w:name="_Toc262543610"/>
            <w:bookmarkStart w:id="807" w:name="_Toc263074944"/>
            <w:r w:rsidRPr="00216E62">
              <w:rPr>
                <w:sz w:val="20"/>
                <w:szCs w:val="20"/>
              </w:rPr>
              <w:t>12.</w:t>
            </w:r>
            <w:bookmarkEnd w:id="806"/>
            <w:bookmarkEnd w:id="807"/>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Предоставление коммунальных услуг</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08" w:name="_Toc262543612"/>
            <w:bookmarkStart w:id="809" w:name="_Toc263074946"/>
            <w:r w:rsidRPr="00216E62">
              <w:rPr>
                <w:sz w:val="20"/>
                <w:szCs w:val="20"/>
              </w:rPr>
              <w:t>13.</w:t>
            </w:r>
            <w:bookmarkEnd w:id="808"/>
            <w:bookmarkEnd w:id="809"/>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Благоустройство территории</w:t>
            </w:r>
          </w:p>
        </w:tc>
        <w:tc>
          <w:tcPr>
            <w:tcW w:w="510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color w:val="FF6600"/>
                <w:sz w:val="20"/>
                <w:szCs w:val="20"/>
              </w:rPr>
            </w:pPr>
            <w:bookmarkStart w:id="810" w:name="_Toc262543614"/>
            <w:bookmarkStart w:id="811" w:name="_Toc263074948"/>
            <w:r w:rsidRPr="00216E62">
              <w:rPr>
                <w:sz w:val="20"/>
                <w:szCs w:val="20"/>
              </w:rPr>
              <w:t xml:space="preserve">Расстояние до жилых домов не менее </w:t>
            </w:r>
            <w:smartTag w:uri="urn:schemas-microsoft-com:office:smarttags" w:element="metricconverter">
              <w:smartTagPr>
                <w:attr w:name="ProductID" w:val="20 м"/>
              </w:smartTagPr>
              <w:r w:rsidRPr="00216E62">
                <w:rPr>
                  <w:sz w:val="20"/>
                  <w:szCs w:val="20"/>
                </w:rPr>
                <w:t>20 м</w:t>
              </w:r>
            </w:smartTag>
            <w:r w:rsidRPr="00216E62">
              <w:rPr>
                <w:sz w:val="20"/>
                <w:szCs w:val="20"/>
              </w:rPr>
              <w:t xml:space="preserve">, до детских учреждений, спортивных площадок и площадок отдыха –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w:t>
            </w:r>
            <w:bookmarkEnd w:id="810"/>
            <w:bookmarkEnd w:id="811"/>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12" w:name="_Toc262543615"/>
            <w:bookmarkStart w:id="813" w:name="_Toc263074949"/>
            <w:r w:rsidRPr="00216E62">
              <w:rPr>
                <w:sz w:val="20"/>
                <w:szCs w:val="20"/>
              </w:rPr>
              <w:t>14.</w:t>
            </w:r>
            <w:bookmarkEnd w:id="812"/>
            <w:bookmarkEnd w:id="813"/>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Спорт</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3169"/>
        </w:trPr>
        <w:tc>
          <w:tcPr>
            <w:tcW w:w="1188" w:type="dxa"/>
            <w:vMerge w:val="restart"/>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b/>
                <w:sz w:val="20"/>
                <w:szCs w:val="20"/>
              </w:rPr>
            </w:pPr>
            <w:bookmarkStart w:id="814" w:name="_Toc262543617"/>
            <w:bookmarkStart w:id="815" w:name="_Toc263074951"/>
            <w:r w:rsidRPr="00216E62">
              <w:rPr>
                <w:b/>
                <w:sz w:val="20"/>
                <w:szCs w:val="20"/>
              </w:rPr>
              <w:t>Вспомогательные</w:t>
            </w:r>
            <w:bookmarkEnd w:id="814"/>
            <w:bookmarkEnd w:id="815"/>
          </w:p>
          <w:p w:rsidR="00216E62" w:rsidRPr="00216E62" w:rsidRDefault="00216E62" w:rsidP="00216E62">
            <w:pPr>
              <w:autoSpaceDE w:val="0"/>
              <w:autoSpaceDN w:val="0"/>
              <w:adjustRightInd w:val="0"/>
              <w:jc w:val="both"/>
              <w:outlineLvl w:val="2"/>
              <w:rPr>
                <w:sz w:val="20"/>
                <w:szCs w:val="20"/>
              </w:rPr>
            </w:pPr>
          </w:p>
        </w:tc>
        <w:tc>
          <w:tcPr>
            <w:tcW w:w="720" w:type="dxa"/>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816" w:name="_Toc262543618"/>
            <w:bookmarkStart w:id="817" w:name="_Toc263074952"/>
            <w:r w:rsidRPr="00216E62">
              <w:rPr>
                <w:sz w:val="20"/>
                <w:szCs w:val="20"/>
              </w:rPr>
              <w:t>1.</w:t>
            </w:r>
          </w:p>
          <w:p w:rsidR="00216E62" w:rsidRPr="00216E62" w:rsidRDefault="00216E62" w:rsidP="00216E62">
            <w:pPr>
              <w:widowControl w:val="0"/>
              <w:autoSpaceDE w:val="0"/>
              <w:autoSpaceDN w:val="0"/>
              <w:adjustRightInd w:val="0"/>
              <w:ind w:firstLine="720"/>
              <w:outlineLvl w:val="2"/>
              <w:rPr>
                <w:sz w:val="20"/>
                <w:szCs w:val="20"/>
              </w:rPr>
            </w:pPr>
            <w:bookmarkStart w:id="818" w:name="_Toc262543623"/>
            <w:bookmarkStart w:id="819" w:name="_Toc263074957"/>
            <w:bookmarkEnd w:id="816"/>
            <w:bookmarkEnd w:id="817"/>
            <w:r w:rsidRPr="00216E62">
              <w:rPr>
                <w:sz w:val="20"/>
                <w:szCs w:val="20"/>
              </w:rPr>
              <w:t>2</w:t>
            </w:r>
            <w:bookmarkEnd w:id="818"/>
            <w:bookmarkEnd w:id="819"/>
          </w:p>
        </w:tc>
        <w:tc>
          <w:tcPr>
            <w:tcW w:w="2907" w:type="dxa"/>
            <w:tcBorders>
              <w:top w:val="single" w:sz="4" w:space="0" w:color="auto"/>
              <w:left w:val="single" w:sz="4" w:space="0" w:color="auto"/>
              <w:right w:val="single" w:sz="4" w:space="0" w:color="auto"/>
            </w:tcBorders>
          </w:tcPr>
          <w:p w:rsidR="00216E62" w:rsidRPr="00216E62" w:rsidRDefault="00216E62" w:rsidP="00216E62">
            <w:pPr>
              <w:widowControl w:val="0"/>
              <w:autoSpaceDE w:val="0"/>
              <w:autoSpaceDN w:val="0"/>
              <w:adjustRightInd w:val="0"/>
              <w:outlineLvl w:val="2"/>
              <w:rPr>
                <w:sz w:val="20"/>
                <w:szCs w:val="20"/>
              </w:rPr>
            </w:pPr>
            <w:r w:rsidRPr="00216E62">
              <w:rPr>
                <w:sz w:val="20"/>
                <w:szCs w:val="20"/>
              </w:rPr>
              <w:t>Хранение автотранспорта</w:t>
            </w:r>
          </w:p>
        </w:tc>
        <w:tc>
          <w:tcPr>
            <w:tcW w:w="5103" w:type="dxa"/>
            <w:tcBorders>
              <w:top w:val="single" w:sz="4" w:space="0" w:color="auto"/>
              <w:left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bookmarkStart w:id="820" w:name="_Toc262543625"/>
            <w:bookmarkStart w:id="821" w:name="_Toc263074959"/>
            <w:r w:rsidRPr="00216E62">
              <w:rPr>
                <w:sz w:val="20"/>
                <w:szCs w:val="20"/>
              </w:rPr>
              <w:t>Вместимость гаражей  – не более 300 машин</w:t>
            </w:r>
            <w:bookmarkEnd w:id="820"/>
            <w:bookmarkEnd w:id="821"/>
          </w:p>
          <w:p w:rsidR="00216E62" w:rsidRPr="00216E62" w:rsidRDefault="00216E62" w:rsidP="00216E62">
            <w:pPr>
              <w:autoSpaceDE w:val="0"/>
              <w:autoSpaceDN w:val="0"/>
              <w:adjustRightInd w:val="0"/>
              <w:outlineLvl w:val="2"/>
              <w:rPr>
                <w:sz w:val="20"/>
                <w:szCs w:val="20"/>
              </w:rPr>
            </w:pPr>
            <w:bookmarkStart w:id="822" w:name="_Toc262543626"/>
            <w:bookmarkStart w:id="823" w:name="_Toc263074960"/>
            <w:r w:rsidRPr="00216E62">
              <w:rPr>
                <w:sz w:val="20"/>
                <w:szCs w:val="20"/>
              </w:rPr>
              <w:t>Открытых автостоянок - не более 20 машино-мест.</w:t>
            </w:r>
            <w:bookmarkEnd w:id="822"/>
            <w:bookmarkEnd w:id="823"/>
          </w:p>
          <w:p w:rsidR="00216E62" w:rsidRPr="00216E62" w:rsidRDefault="00216E62" w:rsidP="00216E62">
            <w:pPr>
              <w:autoSpaceDE w:val="0"/>
              <w:autoSpaceDN w:val="0"/>
              <w:adjustRightInd w:val="0"/>
              <w:outlineLvl w:val="2"/>
              <w:rPr>
                <w:sz w:val="20"/>
                <w:szCs w:val="20"/>
              </w:rPr>
            </w:pPr>
            <w:bookmarkStart w:id="824" w:name="_Toc262543627"/>
            <w:bookmarkStart w:id="825" w:name="_Toc263074961"/>
            <w:r w:rsidRPr="00216E62">
              <w:rPr>
                <w:sz w:val="20"/>
                <w:szCs w:val="20"/>
              </w:rPr>
              <w:t xml:space="preserve">Площадь застройки и земельных участков отдельных автостоянок для хранения легковых автомобилей на одно машино-место  </w:t>
            </w:r>
            <w:proofErr w:type="gramStart"/>
            <w:r w:rsidRPr="00216E62">
              <w:rPr>
                <w:sz w:val="20"/>
                <w:szCs w:val="20"/>
              </w:rPr>
              <w:t>для</w:t>
            </w:r>
            <w:proofErr w:type="gramEnd"/>
            <w:r w:rsidRPr="00216E62">
              <w:rPr>
                <w:sz w:val="20"/>
                <w:szCs w:val="20"/>
              </w:rPr>
              <w:t>:</w:t>
            </w:r>
            <w:bookmarkEnd w:id="824"/>
            <w:bookmarkEnd w:id="825"/>
          </w:p>
          <w:p w:rsidR="00216E62" w:rsidRPr="00216E62" w:rsidRDefault="00216E62" w:rsidP="00216E62">
            <w:pPr>
              <w:autoSpaceDE w:val="0"/>
              <w:autoSpaceDN w:val="0"/>
              <w:adjustRightInd w:val="0"/>
              <w:outlineLvl w:val="2"/>
              <w:rPr>
                <w:sz w:val="20"/>
                <w:szCs w:val="20"/>
              </w:rPr>
            </w:pPr>
            <w:bookmarkStart w:id="826" w:name="_Toc262543628"/>
            <w:bookmarkStart w:id="827" w:name="_Toc263074962"/>
            <w:r w:rsidRPr="00216E62">
              <w:rPr>
                <w:sz w:val="20"/>
                <w:szCs w:val="20"/>
              </w:rPr>
              <w:t xml:space="preserve">одноэтажных - </w:t>
            </w:r>
            <w:smartTag w:uri="urn:schemas-microsoft-com:office:smarttags" w:element="metricconverter">
              <w:smartTagPr>
                <w:attr w:name="ProductID" w:val="30 кв. м"/>
              </w:smartTagPr>
              <w:r w:rsidRPr="00216E62">
                <w:rPr>
                  <w:sz w:val="20"/>
                  <w:szCs w:val="20"/>
                </w:rPr>
                <w:t>30 кв. м</w:t>
              </w:r>
            </w:smartTag>
            <w:r w:rsidRPr="00216E62">
              <w:rPr>
                <w:sz w:val="20"/>
                <w:szCs w:val="20"/>
              </w:rPr>
              <w:t>;</w:t>
            </w:r>
            <w:bookmarkEnd w:id="826"/>
            <w:bookmarkEnd w:id="827"/>
          </w:p>
          <w:p w:rsidR="00216E62" w:rsidRPr="00216E62" w:rsidRDefault="00216E62" w:rsidP="00216E62">
            <w:pPr>
              <w:autoSpaceDE w:val="0"/>
              <w:autoSpaceDN w:val="0"/>
              <w:adjustRightInd w:val="0"/>
              <w:outlineLvl w:val="2"/>
              <w:rPr>
                <w:sz w:val="20"/>
                <w:szCs w:val="20"/>
              </w:rPr>
            </w:pPr>
            <w:bookmarkStart w:id="828" w:name="_Toc262543629"/>
            <w:bookmarkStart w:id="829" w:name="_Toc263074963"/>
            <w:r w:rsidRPr="00216E62">
              <w:rPr>
                <w:sz w:val="20"/>
                <w:szCs w:val="20"/>
              </w:rPr>
              <w:t xml:space="preserve">2-х этажных </w:t>
            </w:r>
            <w:smartTag w:uri="urn:schemas-microsoft-com:office:smarttags" w:element="metricconverter">
              <w:smartTagPr>
                <w:attr w:name="ProductID" w:val="-20 кв. м"/>
              </w:smartTagPr>
              <w:r w:rsidRPr="00216E62">
                <w:rPr>
                  <w:sz w:val="20"/>
                  <w:szCs w:val="20"/>
                </w:rPr>
                <w:t>-20 кв. м</w:t>
              </w:r>
            </w:smartTag>
            <w:r w:rsidRPr="00216E62">
              <w:rPr>
                <w:sz w:val="20"/>
                <w:szCs w:val="20"/>
              </w:rPr>
              <w:t>;</w:t>
            </w:r>
            <w:bookmarkEnd w:id="828"/>
            <w:bookmarkEnd w:id="829"/>
          </w:p>
          <w:p w:rsidR="00216E62" w:rsidRPr="00216E62" w:rsidRDefault="00216E62" w:rsidP="00216E62">
            <w:pPr>
              <w:autoSpaceDE w:val="0"/>
              <w:autoSpaceDN w:val="0"/>
              <w:adjustRightInd w:val="0"/>
              <w:outlineLvl w:val="2"/>
              <w:rPr>
                <w:sz w:val="20"/>
                <w:szCs w:val="20"/>
              </w:rPr>
            </w:pPr>
            <w:bookmarkStart w:id="830" w:name="_Toc262543630"/>
            <w:bookmarkStart w:id="831" w:name="_Toc263074964"/>
            <w:r w:rsidRPr="00216E62">
              <w:rPr>
                <w:sz w:val="20"/>
                <w:szCs w:val="20"/>
              </w:rPr>
              <w:t xml:space="preserve">3-х этажных - </w:t>
            </w:r>
            <w:smartTag w:uri="urn:schemas-microsoft-com:office:smarttags" w:element="metricconverter">
              <w:smartTagPr>
                <w:attr w:name="ProductID" w:val="14 кв. м"/>
              </w:smartTagPr>
              <w:r w:rsidRPr="00216E62">
                <w:rPr>
                  <w:sz w:val="20"/>
                  <w:szCs w:val="20"/>
                </w:rPr>
                <w:t>14 кв. м</w:t>
              </w:r>
            </w:smartTag>
            <w:r w:rsidRPr="00216E62">
              <w:rPr>
                <w:sz w:val="20"/>
                <w:szCs w:val="20"/>
              </w:rPr>
              <w:t>;</w:t>
            </w:r>
            <w:bookmarkEnd w:id="830"/>
            <w:bookmarkEnd w:id="831"/>
          </w:p>
          <w:p w:rsidR="00216E62" w:rsidRPr="00216E62" w:rsidRDefault="00216E62" w:rsidP="00216E62">
            <w:pPr>
              <w:autoSpaceDE w:val="0"/>
              <w:autoSpaceDN w:val="0"/>
              <w:adjustRightInd w:val="0"/>
              <w:outlineLvl w:val="2"/>
              <w:rPr>
                <w:sz w:val="20"/>
                <w:szCs w:val="20"/>
              </w:rPr>
            </w:pPr>
            <w:bookmarkStart w:id="832" w:name="_Toc262543631"/>
            <w:bookmarkStart w:id="833" w:name="_Toc263074965"/>
            <w:r w:rsidRPr="00216E62">
              <w:rPr>
                <w:sz w:val="20"/>
                <w:szCs w:val="20"/>
              </w:rPr>
              <w:t xml:space="preserve">4-х этажных – </w:t>
            </w:r>
            <w:smartTag w:uri="urn:schemas-microsoft-com:office:smarttags" w:element="metricconverter">
              <w:smartTagPr>
                <w:attr w:name="ProductID" w:val="12 кв. м"/>
              </w:smartTagPr>
              <w:r w:rsidRPr="00216E62">
                <w:rPr>
                  <w:sz w:val="20"/>
                  <w:szCs w:val="20"/>
                </w:rPr>
                <w:t>12 кв. м</w:t>
              </w:r>
            </w:smartTag>
            <w:r w:rsidRPr="00216E62">
              <w:rPr>
                <w:sz w:val="20"/>
                <w:szCs w:val="20"/>
              </w:rPr>
              <w:t>;</w:t>
            </w:r>
            <w:bookmarkEnd w:id="832"/>
            <w:bookmarkEnd w:id="833"/>
          </w:p>
          <w:p w:rsidR="00216E62" w:rsidRPr="00216E62" w:rsidRDefault="00216E62" w:rsidP="00216E62">
            <w:pPr>
              <w:autoSpaceDE w:val="0"/>
              <w:autoSpaceDN w:val="0"/>
              <w:adjustRightInd w:val="0"/>
              <w:outlineLvl w:val="2"/>
              <w:rPr>
                <w:sz w:val="20"/>
                <w:szCs w:val="20"/>
              </w:rPr>
            </w:pPr>
            <w:bookmarkStart w:id="834" w:name="_Toc262543632"/>
            <w:bookmarkStart w:id="835" w:name="_Toc263074966"/>
            <w:r w:rsidRPr="00216E62">
              <w:rPr>
                <w:sz w:val="20"/>
                <w:szCs w:val="20"/>
              </w:rPr>
              <w:t xml:space="preserve">5-и этажных – </w:t>
            </w:r>
            <w:smartTag w:uri="urn:schemas-microsoft-com:office:smarttags" w:element="metricconverter">
              <w:smartTagPr>
                <w:attr w:name="ProductID" w:val="10 кв. м"/>
              </w:smartTagPr>
              <w:r w:rsidRPr="00216E62">
                <w:rPr>
                  <w:sz w:val="20"/>
                  <w:szCs w:val="20"/>
                </w:rPr>
                <w:t>10 кв. м</w:t>
              </w:r>
            </w:smartTag>
            <w:r w:rsidRPr="00216E62">
              <w:rPr>
                <w:sz w:val="20"/>
                <w:szCs w:val="20"/>
              </w:rPr>
              <w:t>.</w:t>
            </w:r>
            <w:bookmarkEnd w:id="834"/>
            <w:bookmarkEnd w:id="835"/>
          </w:p>
          <w:p w:rsidR="00216E62" w:rsidRPr="00216E62" w:rsidRDefault="00216E62" w:rsidP="00216E62">
            <w:pPr>
              <w:autoSpaceDE w:val="0"/>
              <w:autoSpaceDN w:val="0"/>
              <w:adjustRightInd w:val="0"/>
              <w:outlineLvl w:val="2"/>
              <w:rPr>
                <w:sz w:val="20"/>
                <w:szCs w:val="20"/>
              </w:rPr>
            </w:pPr>
            <w:bookmarkStart w:id="836" w:name="_Toc262543633"/>
            <w:bookmarkStart w:id="837" w:name="_Toc263074967"/>
            <w:r w:rsidRPr="00216E62">
              <w:rPr>
                <w:sz w:val="20"/>
                <w:szCs w:val="20"/>
              </w:rPr>
              <w:t xml:space="preserve">Площадь застройки и земельных участков для подземных стоянок на одно машино-место – </w:t>
            </w:r>
            <w:smartTag w:uri="urn:schemas-microsoft-com:office:smarttags" w:element="metricconverter">
              <w:smartTagPr>
                <w:attr w:name="ProductID" w:val="25 кв. м"/>
              </w:smartTagPr>
              <w:r w:rsidRPr="00216E62">
                <w:rPr>
                  <w:sz w:val="20"/>
                  <w:szCs w:val="20"/>
                </w:rPr>
                <w:t>25 кв. м</w:t>
              </w:r>
            </w:smartTag>
            <w:r w:rsidRPr="00216E62">
              <w:rPr>
                <w:sz w:val="20"/>
                <w:szCs w:val="20"/>
              </w:rPr>
              <w:t>.</w:t>
            </w:r>
            <w:bookmarkEnd w:id="836"/>
            <w:bookmarkEnd w:id="837"/>
          </w:p>
          <w:p w:rsidR="00216E62" w:rsidRPr="00216E62" w:rsidRDefault="00216E62" w:rsidP="00216E62">
            <w:pPr>
              <w:widowControl w:val="0"/>
              <w:autoSpaceDE w:val="0"/>
              <w:autoSpaceDN w:val="0"/>
              <w:adjustRightInd w:val="0"/>
              <w:ind w:firstLine="720"/>
              <w:outlineLvl w:val="2"/>
              <w:rPr>
                <w:rFonts w:ascii="Arial" w:hAnsi="Arial" w:cs="Arial"/>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38" w:name="_Toc262543634"/>
            <w:bookmarkStart w:id="839" w:name="_Toc263074968"/>
            <w:r w:rsidRPr="00216E62">
              <w:rPr>
                <w:sz w:val="20"/>
                <w:szCs w:val="20"/>
              </w:rPr>
              <w:t>2.</w:t>
            </w:r>
            <w:bookmarkEnd w:id="838"/>
            <w:bookmarkEnd w:id="839"/>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Административные здания организаций, обеспечивающих предоставление коммунальных услуг</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40" w:name="_Toc262543636"/>
            <w:bookmarkStart w:id="841" w:name="_Toc263074970"/>
            <w:r w:rsidRPr="00216E62">
              <w:rPr>
                <w:sz w:val="20"/>
                <w:szCs w:val="20"/>
              </w:rPr>
              <w:t>3.</w:t>
            </w:r>
            <w:bookmarkEnd w:id="840"/>
            <w:bookmarkEnd w:id="841"/>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Служебные гаражи</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bookmarkStart w:id="842" w:name="_Toc262543640"/>
            <w:bookmarkStart w:id="843" w:name="_Toc263074974"/>
            <w:r w:rsidRPr="00216E62">
              <w:rPr>
                <w:sz w:val="20"/>
                <w:szCs w:val="20"/>
              </w:rPr>
              <w:t>Не более 20 машино-мест</w:t>
            </w:r>
            <w:bookmarkEnd w:id="842"/>
            <w:bookmarkEnd w:id="843"/>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44" w:name="_Toc262543638"/>
            <w:bookmarkStart w:id="845" w:name="_Toc263074972"/>
            <w:r w:rsidRPr="00216E62">
              <w:rPr>
                <w:sz w:val="20"/>
                <w:szCs w:val="20"/>
              </w:rPr>
              <w:t>4.</w:t>
            </w:r>
            <w:bookmarkEnd w:id="844"/>
            <w:bookmarkEnd w:id="845"/>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Земельные участки (территории) общего пользования</w:t>
            </w:r>
          </w:p>
        </w:tc>
        <w:tc>
          <w:tcPr>
            <w:tcW w:w="510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5.</w:t>
            </w:r>
          </w:p>
        </w:tc>
        <w:tc>
          <w:tcPr>
            <w:tcW w:w="2907"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Благоустройство территории</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46" w:name="_Toc262543647"/>
            <w:bookmarkStart w:id="847" w:name="_Toc263074981"/>
            <w:r w:rsidRPr="00216E62">
              <w:rPr>
                <w:sz w:val="20"/>
                <w:szCs w:val="20"/>
              </w:rPr>
              <w:t>6.</w:t>
            </w:r>
            <w:bookmarkEnd w:id="846"/>
            <w:bookmarkEnd w:id="847"/>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Площадки для занятий спортом</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48" w:name="_Toc262543651"/>
            <w:bookmarkStart w:id="849" w:name="_Toc263074985"/>
            <w:r w:rsidRPr="00216E62">
              <w:rPr>
                <w:sz w:val="20"/>
                <w:szCs w:val="20"/>
              </w:rPr>
              <w:t>7.</w:t>
            </w:r>
            <w:bookmarkEnd w:id="848"/>
            <w:bookmarkEnd w:id="849"/>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Оборудованные площадки для занятий спортом</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50" w:name="_Toc262543659"/>
            <w:bookmarkStart w:id="851" w:name="_Toc263074993"/>
            <w:r w:rsidRPr="00216E62">
              <w:rPr>
                <w:sz w:val="20"/>
                <w:szCs w:val="20"/>
              </w:rPr>
              <w:t>8.</w:t>
            </w:r>
            <w:bookmarkEnd w:id="850"/>
            <w:bookmarkEnd w:id="851"/>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Религиозное использование</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852" w:name="_Toc262543661"/>
            <w:bookmarkStart w:id="853" w:name="_Toc263074995"/>
            <w:r w:rsidRPr="00216E62">
              <w:rPr>
                <w:b/>
                <w:sz w:val="20"/>
                <w:szCs w:val="20"/>
              </w:rPr>
              <w:t>Условно разрешенные</w:t>
            </w:r>
            <w:bookmarkEnd w:id="852"/>
            <w:bookmarkEnd w:id="853"/>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54" w:name="_Toc262543662"/>
            <w:bookmarkStart w:id="855" w:name="_Toc263074996"/>
            <w:r w:rsidRPr="00216E62">
              <w:rPr>
                <w:sz w:val="20"/>
                <w:szCs w:val="20"/>
              </w:rPr>
              <w:t>1.</w:t>
            </w:r>
            <w:bookmarkEnd w:id="854"/>
            <w:bookmarkEnd w:id="855"/>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Культурное развитие</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56" w:name="_Toc262543664"/>
            <w:bookmarkStart w:id="857" w:name="_Toc263074998"/>
            <w:r w:rsidRPr="00216E62">
              <w:rPr>
                <w:sz w:val="20"/>
                <w:szCs w:val="20"/>
              </w:rPr>
              <w:t>2.</w:t>
            </w:r>
            <w:bookmarkEnd w:id="856"/>
            <w:bookmarkEnd w:id="857"/>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Гостиничное обслуживание</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58" w:name="_Toc262543666"/>
            <w:bookmarkStart w:id="859" w:name="_Toc263075000"/>
            <w:r w:rsidRPr="00216E62">
              <w:rPr>
                <w:sz w:val="20"/>
                <w:szCs w:val="20"/>
              </w:rPr>
              <w:t>3.</w:t>
            </w:r>
            <w:bookmarkEnd w:id="858"/>
            <w:bookmarkEnd w:id="859"/>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Банковская и страховая деятельность</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r w:rsidRPr="00216E62">
              <w:rPr>
                <w:sz w:val="20"/>
                <w:szCs w:val="20"/>
              </w:rPr>
              <w:t>4.</w:t>
            </w:r>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Стационарное медицинское обслуживание</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60" w:name="_Toc262543669"/>
            <w:bookmarkStart w:id="861" w:name="_Toc263075003"/>
            <w:r w:rsidRPr="00216E62">
              <w:rPr>
                <w:sz w:val="20"/>
                <w:szCs w:val="20"/>
              </w:rPr>
              <w:t>5.</w:t>
            </w:r>
            <w:bookmarkEnd w:id="860"/>
            <w:bookmarkEnd w:id="861"/>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Рынки</w:t>
            </w:r>
          </w:p>
        </w:tc>
        <w:tc>
          <w:tcPr>
            <w:tcW w:w="510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62" w:name="_Toc262543671"/>
            <w:bookmarkStart w:id="863" w:name="_Toc263075005"/>
            <w:r w:rsidRPr="00216E62">
              <w:rPr>
                <w:sz w:val="20"/>
                <w:szCs w:val="20"/>
              </w:rPr>
              <w:t xml:space="preserve">В зданиях – полезной площадью не более </w:t>
            </w:r>
            <w:smartTag w:uri="urn:schemas-microsoft-com:office:smarttags" w:element="metricconverter">
              <w:smartTagPr>
                <w:attr w:name="ProductID" w:val="400 кв. м"/>
              </w:smartTagPr>
              <w:r w:rsidRPr="00216E62">
                <w:rPr>
                  <w:sz w:val="20"/>
                  <w:szCs w:val="20"/>
                </w:rPr>
                <w:t>400 кв. м</w:t>
              </w:r>
            </w:smartTag>
            <w:bookmarkEnd w:id="862"/>
            <w:bookmarkEnd w:id="863"/>
          </w:p>
          <w:p w:rsidR="00216E62" w:rsidRPr="00216E62" w:rsidRDefault="00216E62" w:rsidP="00216E62">
            <w:pPr>
              <w:autoSpaceDE w:val="0"/>
              <w:autoSpaceDN w:val="0"/>
              <w:adjustRightInd w:val="0"/>
              <w:jc w:val="both"/>
              <w:outlineLvl w:val="2"/>
              <w:rPr>
                <w:rFonts w:ascii="Arial" w:hAnsi="Arial" w:cs="Arial"/>
                <w:sz w:val="20"/>
                <w:szCs w:val="20"/>
              </w:rPr>
            </w:pPr>
            <w:bookmarkStart w:id="864" w:name="_Toc262543672"/>
            <w:bookmarkStart w:id="865" w:name="_Toc263075006"/>
            <w:r w:rsidRPr="00216E62">
              <w:rPr>
                <w:sz w:val="20"/>
                <w:szCs w:val="20"/>
              </w:rPr>
              <w:t xml:space="preserve">На отдельных участках – не более </w:t>
            </w:r>
            <w:smartTag w:uri="urn:schemas-microsoft-com:office:smarttags" w:element="metricconverter">
              <w:smartTagPr>
                <w:attr w:name="ProductID" w:val="600 кв. м"/>
              </w:smartTagPr>
              <w:r w:rsidRPr="00216E62">
                <w:rPr>
                  <w:sz w:val="20"/>
                  <w:szCs w:val="20"/>
                </w:rPr>
                <w:t>600 кв. М</w:t>
              </w:r>
            </w:smartTag>
            <w:bookmarkEnd w:id="864"/>
            <w:bookmarkEnd w:id="865"/>
            <w:r w:rsidRPr="00216E62">
              <w:rPr>
                <w:rFonts w:ascii="Arial" w:hAnsi="Arial" w:cs="Arial"/>
                <w:sz w:val="20"/>
                <w:szCs w:val="20"/>
              </w:rPr>
              <w:t xml:space="preserve"> </w:t>
            </w:r>
          </w:p>
          <w:p w:rsidR="00216E62" w:rsidRPr="00216E62" w:rsidRDefault="00216E62" w:rsidP="00216E62">
            <w:pPr>
              <w:autoSpaceDE w:val="0"/>
              <w:autoSpaceDN w:val="0"/>
              <w:adjustRightInd w:val="0"/>
              <w:jc w:val="both"/>
              <w:outlineLvl w:val="2"/>
              <w:rPr>
                <w:sz w:val="20"/>
                <w:szCs w:val="20"/>
              </w:rPr>
            </w:pPr>
            <w:r w:rsidRPr="00216E62">
              <w:rPr>
                <w:sz w:val="20"/>
                <w:szCs w:val="20"/>
              </w:rPr>
              <w:t>В общественной зоне</w:t>
            </w:r>
          </w:p>
        </w:tc>
      </w:tr>
      <w:tr w:rsidR="00216E62" w:rsidRPr="00216E62" w:rsidTr="00216E62">
        <w:trPr>
          <w:cantSplit/>
          <w:trHeight w:val="355"/>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66" w:name="_Toc262543673"/>
            <w:bookmarkStart w:id="867" w:name="_Toc263075007"/>
            <w:r w:rsidRPr="00216E62">
              <w:rPr>
                <w:sz w:val="20"/>
                <w:szCs w:val="20"/>
              </w:rPr>
              <w:t>6.</w:t>
            </w:r>
            <w:bookmarkEnd w:id="866"/>
            <w:bookmarkEnd w:id="867"/>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Обеспечение занятий спортом в помещениях</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68" w:name="_Toc262543679"/>
            <w:bookmarkStart w:id="869" w:name="_Toc263075013"/>
            <w:r w:rsidRPr="00216E62">
              <w:rPr>
                <w:sz w:val="20"/>
                <w:szCs w:val="20"/>
              </w:rPr>
              <w:t>7.</w:t>
            </w:r>
            <w:bookmarkEnd w:id="868"/>
            <w:bookmarkEnd w:id="869"/>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r w:rsidRPr="00216E62">
              <w:rPr>
                <w:sz w:val="20"/>
                <w:szCs w:val="20"/>
              </w:rPr>
              <w:t>Общественное питание</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70" w:name="_Toc262543684"/>
            <w:bookmarkStart w:id="871" w:name="_Toc263075018"/>
            <w:r w:rsidRPr="00216E62">
              <w:rPr>
                <w:sz w:val="20"/>
                <w:szCs w:val="20"/>
              </w:rPr>
              <w:t>8.</w:t>
            </w:r>
            <w:bookmarkEnd w:id="870"/>
            <w:bookmarkEnd w:id="871"/>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Историко-культурная деятельность</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9. </w:t>
            </w:r>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Складские площадки </w:t>
            </w:r>
          </w:p>
        </w:tc>
        <w:tc>
          <w:tcPr>
            <w:tcW w:w="510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  (класс  санитарной вредности - не выше V)          </w:t>
            </w:r>
          </w:p>
        </w:tc>
      </w:tr>
      <w:tr w:rsidR="00216E62" w:rsidRPr="00216E62" w:rsidTr="00216E62">
        <w:trPr>
          <w:cantSplit/>
        </w:trPr>
        <w:tc>
          <w:tcPr>
            <w:tcW w:w="118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7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10.</w:t>
            </w:r>
          </w:p>
        </w:tc>
        <w:tc>
          <w:tcPr>
            <w:tcW w:w="2907"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Связь</w:t>
            </w:r>
          </w:p>
        </w:tc>
        <w:tc>
          <w:tcPr>
            <w:tcW w:w="5103"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rPr>
                <w:sz w:val="20"/>
                <w:szCs w:val="20"/>
              </w:rPr>
            </w:pPr>
          </w:p>
        </w:tc>
      </w:tr>
    </w:tbl>
    <w:p w:rsidR="009B248D" w:rsidRDefault="009B248D" w:rsidP="00216E62">
      <w:pPr>
        <w:pStyle w:val="ConsPlusNormal"/>
        <w:widowControl/>
        <w:ind w:firstLine="0"/>
        <w:jc w:val="both"/>
        <w:rPr>
          <w:color w:val="FF6600"/>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На территории смешанной жилой застройки жилой зоны Ж</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в</w:t>
      </w:r>
      <w:r>
        <w:rPr>
          <w:sz w:val="28"/>
          <w:szCs w:val="28"/>
        </w:rPr>
        <w:t xml:space="preserve"> </w:t>
      </w:r>
      <w:r>
        <w:rPr>
          <w:rFonts w:ascii="Times New Roman" w:hAnsi="Times New Roman" w:cs="Times New Roman"/>
          <w:sz w:val="28"/>
          <w:szCs w:val="28"/>
        </w:rPr>
        <w:t>соответствии с местными нормативами градостроительного проектирования, нормативами градостроительного проектирования Смоленской области  запрещается:</w:t>
      </w:r>
    </w:p>
    <w:p w:rsidR="009B248D" w:rsidRDefault="009B248D" w:rsidP="009B248D">
      <w:pPr>
        <w:pStyle w:val="ae"/>
        <w:ind w:firstLine="540"/>
      </w:pPr>
      <w:r>
        <w:t>- размещение  временных  торговых  павильонов  и  других  помещений обслуживания на внутриквартальных территориях;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запрещается размещение жилых помещений в цокольных и подвальных этажах зданий;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жилые здания с квартирами на первых этажах следует располагать, как правило, с отступом от красных линий. </w:t>
      </w:r>
    </w:p>
    <w:p w:rsidR="009B248D" w:rsidRDefault="009B248D" w:rsidP="009B248D">
      <w:pPr>
        <w:pStyle w:val="ConsPlusNormal"/>
        <w:widowControl/>
        <w:rPr>
          <w:rFonts w:ascii="Times New Roman" w:hAnsi="Times New Roman" w:cs="Times New Roman"/>
          <w:sz w:val="28"/>
          <w:szCs w:val="28"/>
        </w:rPr>
      </w:pPr>
      <w:r>
        <w:rPr>
          <w:rFonts w:ascii="Times New Roman" w:hAnsi="Times New Roman" w:cs="Times New Roman"/>
          <w:sz w:val="28"/>
          <w:szCs w:val="28"/>
        </w:rPr>
        <w:t>В жилых зданиях не допускается размещать:</w:t>
      </w:r>
    </w:p>
    <w:p w:rsidR="009B248D" w:rsidRDefault="009B248D" w:rsidP="009B248D">
      <w:pPr>
        <w:pStyle w:val="ConsPlusNormal"/>
        <w:widowControl/>
        <w:rPr>
          <w:rFonts w:ascii="Times New Roman" w:hAnsi="Times New Roman" w:cs="Times New Roman"/>
          <w:sz w:val="28"/>
          <w:szCs w:val="28"/>
        </w:rPr>
      </w:pPr>
      <w:r>
        <w:rPr>
          <w:rFonts w:ascii="Times New Roman" w:hAnsi="Times New Roman" w:cs="Times New Roman"/>
          <w:sz w:val="28"/>
          <w:szCs w:val="28"/>
        </w:rPr>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магазины по продаже синтетических ковровых изделий, автозапчастей, шин и автомобильных масел;</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магазины специализированные рыбные;</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магазины специализированные овощные без мойки и расфасовки;</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магазины суммарной торговой площадью более </w:t>
      </w:r>
      <w:smartTag w:uri="urn:schemas-microsoft-com:office:smarttags" w:element="metricconverter">
        <w:smartTagPr>
          <w:attr w:name="ProductID" w:val="1000 м2"/>
        </w:smartTagPr>
        <w:r>
          <w:rPr>
            <w:rFonts w:ascii="Times New Roman" w:hAnsi="Times New Roman" w:cs="Times New Roman"/>
            <w:sz w:val="28"/>
            <w:szCs w:val="28"/>
          </w:rPr>
          <w:t>1000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м2"/>
        </w:smartTagPr>
        <w:r>
          <w:rPr>
            <w:rFonts w:ascii="Times New Roman" w:hAnsi="Times New Roman" w:cs="Times New Roman"/>
            <w:sz w:val="28"/>
            <w:szCs w:val="28"/>
          </w:rPr>
          <w:t>300 м</w:t>
        </w:r>
        <w:proofErr w:type="gramStart"/>
        <w:r>
          <w:rPr>
            <w:rFonts w:ascii="Times New Roman" w:hAnsi="Times New Roman" w:cs="Times New Roman"/>
            <w:sz w:val="28"/>
            <w:szCs w:val="28"/>
            <w:vertAlign w:val="superscript"/>
          </w:rPr>
          <w:t>2</w:t>
        </w:r>
      </w:smartTag>
      <w:proofErr w:type="gramEnd"/>
      <w:r>
        <w:rPr>
          <w:rFonts w:ascii="Times New Roman" w:hAnsi="Times New Roman" w:cs="Times New Roman"/>
          <w:sz w:val="28"/>
          <w:szCs w:val="28"/>
        </w:rPr>
        <w:t>);</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мастерские ремонта бытовых машин и приборов, ремонта обуви нормируемой площадью свыше </w:t>
      </w:r>
      <w:smartTag w:uri="urn:schemas-microsoft-com:office:smarttags" w:element="metricconverter">
        <w:smartTagPr>
          <w:attr w:name="ProductID" w:val="100 м2"/>
        </w:smartTagPr>
        <w:r>
          <w:rPr>
            <w:rFonts w:ascii="Times New Roman" w:hAnsi="Times New Roman" w:cs="Times New Roman"/>
            <w:sz w:val="28"/>
            <w:szCs w:val="28"/>
          </w:rPr>
          <w:t>100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бани и сауны;</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казино;</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дискотеки;</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-предприятия питания и досуга с числом мест более 50 и общей площадью более </w:t>
      </w:r>
      <w:smartTag w:uri="urn:schemas-microsoft-com:office:smarttags" w:element="metricconverter">
        <w:smartTagPr>
          <w:attr w:name="ProductID" w:val="250 м2"/>
        </w:smartTagPr>
        <w:r>
          <w:rPr>
            <w:rFonts w:ascii="Times New Roman" w:hAnsi="Times New Roman" w:cs="Times New Roman"/>
            <w:sz w:val="28"/>
            <w:szCs w:val="28"/>
          </w:rPr>
          <w:t>250 м</w:t>
        </w:r>
        <w:r>
          <w:rPr>
            <w:rFonts w:ascii="Times New Roman" w:hAnsi="Times New Roman" w:cs="Times New Roman"/>
            <w:sz w:val="28"/>
            <w:szCs w:val="28"/>
            <w:vertAlign w:val="superscript"/>
          </w:rPr>
          <w:t>2</w:t>
        </w:r>
      </w:smartTag>
      <w:r>
        <w:rPr>
          <w:rFonts w:ascii="Times New Roman" w:hAnsi="Times New Roman" w:cs="Times New Roman"/>
          <w:sz w:val="28"/>
          <w:szCs w:val="28"/>
        </w:rPr>
        <w:t xml:space="preserve"> с режимом функционирования после 23 часов и с музыкальным сопровождением – рестораны, бары, кафе, столовые, закусочные;</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Pr>
            <w:rFonts w:ascii="Times New Roman" w:hAnsi="Times New Roman" w:cs="Times New Roman"/>
            <w:sz w:val="28"/>
            <w:szCs w:val="28"/>
          </w:rPr>
          <w:t>75 кг</w:t>
        </w:r>
      </w:smartTag>
      <w:r>
        <w:rPr>
          <w:rFonts w:ascii="Times New Roman" w:hAnsi="Times New Roman" w:cs="Times New Roman"/>
          <w:sz w:val="28"/>
          <w:szCs w:val="28"/>
        </w:rPr>
        <w:t xml:space="preserve"> в смену);</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автоматические телефонные станции, предназначенные для телефонизации жилых зданий, общей площадью более </w:t>
      </w:r>
      <w:smartTag w:uri="urn:schemas-microsoft-com:office:smarttags" w:element="metricconverter">
        <w:smartTagPr>
          <w:attr w:name="ProductID" w:val="100 м2"/>
        </w:smartTagPr>
        <w:r>
          <w:rPr>
            <w:rFonts w:ascii="Times New Roman" w:hAnsi="Times New Roman" w:cs="Times New Roman"/>
            <w:sz w:val="28"/>
            <w:szCs w:val="28"/>
          </w:rPr>
          <w:t>100 м</w:t>
        </w:r>
        <w:r>
          <w:rPr>
            <w:rFonts w:ascii="Times New Roman" w:hAnsi="Times New Roman" w:cs="Times New Roman"/>
            <w:sz w:val="28"/>
            <w:szCs w:val="28"/>
            <w:vertAlign w:val="superscript"/>
          </w:rPr>
          <w:t>2</w:t>
        </w:r>
      </w:smartTag>
      <w:r>
        <w:rPr>
          <w:rFonts w:ascii="Times New Roman" w:hAnsi="Times New Roman" w:cs="Times New Roman"/>
          <w:sz w:val="28"/>
          <w:szCs w:val="28"/>
        </w:rPr>
        <w:t>;</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общественные уборные;</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похоронные бюро;</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пункты приема посуды;</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склады оптовой (или мелкооптовой) торговли;</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 производственные помещения (кроме мастерских реставрационных и народных промыслов, помещений для труда инвалидов и людей старшего возраста,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зуботехнические лаборатории;</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клинико-диагностические и бактериологические лаборатории;</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стационары, в том числе диспансеры, дневные стационары и стационары частных клиник;</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диспансеры всех типов;</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травмопункты</w:t>
      </w:r>
      <w:proofErr w:type="spellEnd"/>
      <w:r>
        <w:rPr>
          <w:rFonts w:ascii="Times New Roman" w:hAnsi="Times New Roman" w:cs="Times New Roman"/>
          <w:sz w:val="28"/>
          <w:szCs w:val="28"/>
        </w:rPr>
        <w:t>;</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подстанции скорой и неотложной медицинской помощи;</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дерматовенерологические,   психиатрические,   инфекционные   и фтизиатрические кабинеты врачебного приема;</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отделения (кабинеты) магниторезонансной томографии;</w:t>
      </w:r>
    </w:p>
    <w:p w:rsidR="009B248D" w:rsidRDefault="009B248D" w:rsidP="009B248D">
      <w:pPr>
        <w:pStyle w:val="ConsPlusNormal"/>
        <w:widowControl/>
        <w:jc w:val="both"/>
        <w:rPr>
          <w:rFonts w:ascii="Times New Roman" w:hAnsi="Times New Roman" w:cs="Times New Roman"/>
          <w:sz w:val="28"/>
          <w:szCs w:val="28"/>
        </w:rPr>
      </w:pPr>
      <w:proofErr w:type="gramStart"/>
      <w:r>
        <w:rPr>
          <w:rFonts w:ascii="Times New Roman" w:hAnsi="Times New Roman" w:cs="Times New Roman"/>
          <w:sz w:val="28"/>
          <w:szCs w:val="28"/>
        </w:rPr>
        <w:t xml:space="preserve">-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 </w:t>
      </w:r>
      <w:proofErr w:type="gramEnd"/>
    </w:p>
    <w:p w:rsidR="009B248D" w:rsidRDefault="009B248D" w:rsidP="009B248D">
      <w:pPr>
        <w:ind w:firstLine="720"/>
        <w:jc w:val="both"/>
        <w:rPr>
          <w:sz w:val="28"/>
          <w:szCs w:val="28"/>
        </w:rPr>
      </w:pPr>
      <w:r>
        <w:rPr>
          <w:sz w:val="28"/>
          <w:szCs w:val="28"/>
        </w:rPr>
        <w:t>Минимальные расстояния:</w:t>
      </w:r>
    </w:p>
    <w:p w:rsidR="009B248D" w:rsidRDefault="009B248D" w:rsidP="009B248D">
      <w:pPr>
        <w:ind w:firstLine="720"/>
        <w:jc w:val="both"/>
        <w:rPr>
          <w:sz w:val="28"/>
          <w:szCs w:val="28"/>
        </w:rPr>
      </w:pPr>
      <w:r>
        <w:rPr>
          <w:sz w:val="28"/>
          <w:szCs w:val="28"/>
        </w:rPr>
        <w:t xml:space="preserve">- от трансформаторных подстанций до границ участков жилых домов – не менее </w:t>
      </w:r>
      <w:smartTag w:uri="urn:schemas-microsoft-com:office:smarttags" w:element="metricconverter">
        <w:smartTagPr>
          <w:attr w:name="ProductID" w:val="10 м"/>
        </w:smartTagPr>
        <w:r>
          <w:rPr>
            <w:sz w:val="28"/>
            <w:szCs w:val="28"/>
          </w:rPr>
          <w:t>10 м</w:t>
        </w:r>
      </w:smartTag>
      <w:r>
        <w:rPr>
          <w:sz w:val="28"/>
          <w:szCs w:val="28"/>
        </w:rPr>
        <w:t>;</w:t>
      </w:r>
    </w:p>
    <w:p w:rsidR="009B248D" w:rsidRDefault="009B248D" w:rsidP="009B248D">
      <w:pPr>
        <w:ind w:firstLine="720"/>
        <w:jc w:val="both"/>
        <w:rPr>
          <w:sz w:val="28"/>
          <w:szCs w:val="28"/>
        </w:rPr>
      </w:pPr>
      <w:r>
        <w:rPr>
          <w:sz w:val="28"/>
          <w:szCs w:val="28"/>
        </w:rPr>
        <w:t xml:space="preserve">- от края лесопаркового массива до границ ближних участков жилой застройки – не менее </w:t>
      </w:r>
      <w:smartTag w:uri="urn:schemas-microsoft-com:office:smarttags" w:element="metricconverter">
        <w:smartTagPr>
          <w:attr w:name="ProductID" w:val="50 м"/>
        </w:smartTagPr>
        <w:r>
          <w:rPr>
            <w:sz w:val="28"/>
            <w:szCs w:val="28"/>
          </w:rPr>
          <w:t>50 м</w:t>
        </w:r>
      </w:smartTag>
      <w:r>
        <w:rPr>
          <w:sz w:val="28"/>
          <w:szCs w:val="28"/>
        </w:rPr>
        <w:t>;</w:t>
      </w:r>
    </w:p>
    <w:p w:rsidR="009B248D" w:rsidRDefault="009B248D" w:rsidP="009B248D">
      <w:pPr>
        <w:ind w:firstLine="720"/>
        <w:jc w:val="both"/>
        <w:rPr>
          <w:sz w:val="28"/>
          <w:szCs w:val="28"/>
        </w:rPr>
      </w:pPr>
      <w:r>
        <w:rPr>
          <w:sz w:val="28"/>
          <w:szCs w:val="28"/>
        </w:rPr>
        <w:t>- расстояния между жилыми домами при новом строительстве принимаются в соответствии с нормами противопожарной безопасности, инсоляции и освещённости;</w:t>
      </w:r>
    </w:p>
    <w:p w:rsidR="009B248D" w:rsidRDefault="009B248D" w:rsidP="009B248D">
      <w:pPr>
        <w:ind w:firstLine="720"/>
        <w:jc w:val="both"/>
        <w:rPr>
          <w:sz w:val="28"/>
          <w:szCs w:val="28"/>
        </w:rPr>
      </w:pPr>
      <w:r>
        <w:rPr>
          <w:sz w:val="28"/>
          <w:szCs w:val="28"/>
        </w:rPr>
        <w:t xml:space="preserve">- торговая площадь магазинов повседневного спроса – до </w:t>
      </w:r>
      <w:smartTag w:uri="urn:schemas-microsoft-com:office:smarttags" w:element="metricconverter">
        <w:smartTagPr>
          <w:attr w:name="ProductID" w:val="40 м2"/>
        </w:smartTagPr>
        <w:r>
          <w:rPr>
            <w:sz w:val="28"/>
            <w:szCs w:val="28"/>
          </w:rPr>
          <w:t>40 м</w:t>
        </w:r>
        <w:r>
          <w:rPr>
            <w:sz w:val="28"/>
            <w:szCs w:val="28"/>
            <w:vertAlign w:val="superscript"/>
          </w:rPr>
          <w:t>2</w:t>
        </w:r>
      </w:smartTag>
      <w:r>
        <w:rPr>
          <w:sz w:val="28"/>
          <w:szCs w:val="28"/>
        </w:rPr>
        <w:t>;</w:t>
      </w:r>
    </w:p>
    <w:p w:rsidR="009B248D" w:rsidRDefault="009B248D" w:rsidP="009B248D">
      <w:pPr>
        <w:ind w:firstLine="720"/>
        <w:jc w:val="both"/>
        <w:rPr>
          <w:sz w:val="28"/>
          <w:szCs w:val="28"/>
        </w:rPr>
      </w:pPr>
      <w:r>
        <w:rPr>
          <w:sz w:val="28"/>
          <w:szCs w:val="28"/>
        </w:rPr>
        <w:t>- вместимость гаражей индивидуальных машин в пределах усадьбы – 2 транспортных средства;</w:t>
      </w:r>
    </w:p>
    <w:p w:rsidR="009B248D" w:rsidRDefault="009B248D" w:rsidP="009B248D">
      <w:pPr>
        <w:ind w:firstLine="720"/>
        <w:jc w:val="both"/>
        <w:rPr>
          <w:sz w:val="28"/>
          <w:szCs w:val="28"/>
        </w:rPr>
      </w:pPr>
      <w:r>
        <w:rPr>
          <w:sz w:val="28"/>
          <w:szCs w:val="28"/>
        </w:rPr>
        <w:t xml:space="preserve">- площадки для мусоросборников – из расчета 1 контейнер на 10-15 семей, расстояние до участков жилых домов, ДДУ, игровых площадок – не менее </w:t>
      </w:r>
      <w:smartTag w:uri="urn:schemas-microsoft-com:office:smarttags" w:element="metricconverter">
        <w:smartTagPr>
          <w:attr w:name="ProductID" w:val="50 м"/>
        </w:smartTagPr>
        <w:r>
          <w:rPr>
            <w:sz w:val="28"/>
            <w:szCs w:val="28"/>
          </w:rPr>
          <w:t>50 м</w:t>
        </w:r>
      </w:smartTag>
      <w:r>
        <w:rPr>
          <w:sz w:val="28"/>
          <w:szCs w:val="28"/>
        </w:rPr>
        <w:t xml:space="preserve">, но не более </w:t>
      </w:r>
      <w:smartTag w:uri="urn:schemas-microsoft-com:office:smarttags" w:element="metricconverter">
        <w:smartTagPr>
          <w:attr w:name="ProductID" w:val="100 м"/>
        </w:smartTagPr>
        <w:r>
          <w:rPr>
            <w:sz w:val="28"/>
            <w:szCs w:val="28"/>
          </w:rPr>
          <w:t>100 м</w:t>
        </w:r>
      </w:smartTag>
      <w:r>
        <w:rPr>
          <w:sz w:val="28"/>
          <w:szCs w:val="28"/>
        </w:rPr>
        <w:t>;</w:t>
      </w:r>
    </w:p>
    <w:p w:rsidR="009B248D" w:rsidRDefault="009B248D" w:rsidP="009B248D">
      <w:pPr>
        <w:ind w:firstLine="720"/>
        <w:jc w:val="both"/>
        <w:rPr>
          <w:rFonts w:eastAsia="Lucida Sans Unicode"/>
          <w:sz w:val="28"/>
          <w:szCs w:val="28"/>
        </w:rPr>
      </w:pPr>
      <w:r>
        <w:rPr>
          <w:sz w:val="28"/>
          <w:szCs w:val="28"/>
        </w:rPr>
        <w:t>- автостоянки в общественной зоне для парковки легковых автомобилей для работающих и посетителей при объектах торгово-бытового обслуживания, спортивных сооружениях без мест для зрителей – не более чем на 10 машин;</w:t>
      </w:r>
    </w:p>
    <w:p w:rsidR="009B248D" w:rsidRDefault="009B248D" w:rsidP="009B248D">
      <w:pPr>
        <w:ind w:firstLine="720"/>
        <w:jc w:val="both"/>
        <w:rPr>
          <w:sz w:val="28"/>
          <w:szCs w:val="28"/>
        </w:rPr>
      </w:pPr>
      <w:r>
        <w:rPr>
          <w:bCs/>
          <w:sz w:val="28"/>
          <w:szCs w:val="28"/>
        </w:rPr>
        <w:t xml:space="preserve">- класс опасности </w:t>
      </w:r>
      <w:r>
        <w:rPr>
          <w:sz w:val="28"/>
          <w:szCs w:val="28"/>
        </w:rPr>
        <w:t xml:space="preserve">производственных, коммунально-складских объектов – не выше </w:t>
      </w:r>
      <w:r>
        <w:rPr>
          <w:sz w:val="28"/>
          <w:szCs w:val="28"/>
          <w:lang w:val="en-US"/>
        </w:rPr>
        <w:t>V</w:t>
      </w:r>
      <w:r>
        <w:rPr>
          <w:sz w:val="28"/>
          <w:szCs w:val="28"/>
        </w:rPr>
        <w:t>.</w:t>
      </w:r>
    </w:p>
    <w:p w:rsidR="009B248D" w:rsidRDefault="009B248D" w:rsidP="009B248D">
      <w:pPr>
        <w:ind w:firstLine="720"/>
        <w:jc w:val="both"/>
        <w:rPr>
          <w:sz w:val="28"/>
          <w:szCs w:val="28"/>
        </w:rPr>
      </w:pPr>
      <w:r>
        <w:rPr>
          <w:sz w:val="28"/>
          <w:szCs w:val="28"/>
        </w:rPr>
        <w:t>В пределах приусадебного участка запрещается:</w:t>
      </w:r>
    </w:p>
    <w:p w:rsidR="009B248D" w:rsidRDefault="009B248D" w:rsidP="009B248D">
      <w:pPr>
        <w:ind w:firstLine="720"/>
        <w:jc w:val="both"/>
        <w:rPr>
          <w:sz w:val="28"/>
          <w:szCs w:val="28"/>
        </w:rPr>
      </w:pPr>
      <w:r>
        <w:rPr>
          <w:sz w:val="28"/>
          <w:szCs w:val="28"/>
        </w:rPr>
        <w:t xml:space="preserve"> размещение закрытых автостоянок для грузового транспорта и транспорта для перевозки людей, находящегося личной собственности, кроме автотранспорта грузоподъёмностью менее 1,5 т.</w:t>
      </w:r>
    </w:p>
    <w:p w:rsidR="009B248D" w:rsidRDefault="009B248D" w:rsidP="009B248D">
      <w:pPr>
        <w:ind w:firstLine="720"/>
        <w:jc w:val="both"/>
        <w:rPr>
          <w:sz w:val="28"/>
          <w:szCs w:val="28"/>
        </w:rPr>
      </w:pPr>
      <w:r>
        <w:rPr>
          <w:sz w:val="28"/>
          <w:szCs w:val="28"/>
        </w:rPr>
        <w:t xml:space="preserve">Во встроено-пристроенных к дому помещениях общественного назначения не допускается размещать специализированные магазины строительных материалов, магазины с наличием в них взрывоопасных веществ и материалов, также предприятий бытового обслуживания, в которых </w:t>
      </w:r>
      <w:r>
        <w:rPr>
          <w:sz w:val="28"/>
          <w:szCs w:val="28"/>
        </w:rPr>
        <w:lastRenderedPageBreak/>
        <w:t>применяются легковоспламеняющиеся жидкости (за исключением парикмахерских, мастерских по ремонту обуви).</w:t>
      </w:r>
    </w:p>
    <w:p w:rsidR="009B248D" w:rsidRDefault="009B248D" w:rsidP="009B248D">
      <w:pPr>
        <w:ind w:firstLine="720"/>
        <w:jc w:val="both"/>
        <w:rPr>
          <w:sz w:val="28"/>
          <w:szCs w:val="28"/>
        </w:rPr>
      </w:pPr>
      <w:r>
        <w:rPr>
          <w:sz w:val="28"/>
          <w:szCs w:val="28"/>
        </w:rPr>
        <w:t>На землях общего пользования не допускается ремонт автомобилей, складирование строительных материалов, хозяйственного инвентаря.</w:t>
      </w:r>
    </w:p>
    <w:p w:rsidR="009B248D" w:rsidRDefault="009B248D" w:rsidP="009B248D">
      <w:pPr>
        <w:ind w:firstLine="720"/>
        <w:jc w:val="both"/>
        <w:rPr>
          <w:sz w:val="28"/>
          <w:szCs w:val="28"/>
        </w:rPr>
      </w:pPr>
      <w:r>
        <w:rPr>
          <w:sz w:val="28"/>
          <w:szCs w:val="28"/>
        </w:rPr>
        <w:t>Не допускается размещать со стороны улицы вспомогательные строения.</w:t>
      </w:r>
    </w:p>
    <w:p w:rsidR="009B248D" w:rsidRDefault="009B248D" w:rsidP="009B248D">
      <w:pPr>
        <w:ind w:firstLine="720"/>
        <w:jc w:val="both"/>
        <w:rPr>
          <w:spacing w:val="-6"/>
          <w:sz w:val="28"/>
          <w:szCs w:val="28"/>
        </w:rPr>
      </w:pPr>
      <w:r>
        <w:rPr>
          <w:spacing w:val="-6"/>
          <w:sz w:val="28"/>
          <w:szCs w:val="28"/>
        </w:rPr>
        <w:t xml:space="preserve">Размещение бань и саун допускается при условии </w:t>
      </w:r>
      <w:proofErr w:type="spellStart"/>
      <w:r>
        <w:rPr>
          <w:spacing w:val="-6"/>
          <w:sz w:val="28"/>
          <w:szCs w:val="28"/>
        </w:rPr>
        <w:t>канализования</w:t>
      </w:r>
      <w:proofErr w:type="spellEnd"/>
      <w:r>
        <w:rPr>
          <w:spacing w:val="-6"/>
          <w:sz w:val="28"/>
          <w:szCs w:val="28"/>
        </w:rPr>
        <w:t xml:space="preserve"> стоков.</w:t>
      </w:r>
    </w:p>
    <w:p w:rsidR="009B248D" w:rsidRDefault="009B248D" w:rsidP="009B248D">
      <w:pPr>
        <w:ind w:firstLine="720"/>
        <w:jc w:val="both"/>
        <w:rPr>
          <w:sz w:val="28"/>
          <w:szCs w:val="28"/>
        </w:rPr>
      </w:pPr>
      <w:r>
        <w:rPr>
          <w:sz w:val="28"/>
          <w:szCs w:val="28"/>
        </w:rPr>
        <w:t>Размещение рекламы не допускается на ограждениях участка, дома, строения.</w:t>
      </w:r>
    </w:p>
    <w:p w:rsidR="009B248D" w:rsidRDefault="009B248D" w:rsidP="009B248D">
      <w:pPr>
        <w:pStyle w:val="ConsPlusNormal"/>
        <w:widowControl/>
        <w:ind w:firstLine="540"/>
        <w:jc w:val="both"/>
      </w:pPr>
      <w:r>
        <w:rPr>
          <w:rFonts w:ascii="Times New Roman" w:hAnsi="Times New Roman" w:cs="Times New Roman"/>
          <w:sz w:val="28"/>
          <w:szCs w:val="28"/>
        </w:rPr>
        <w:t>4. Дополнительные ограничения использования земельных участков и объектов капитального строительства территориальной зоны Ж</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установлены  в  статьях 48, 49 - 49.15  Правил.</w:t>
      </w:r>
    </w:p>
    <w:p w:rsidR="009B248D" w:rsidRDefault="009B248D" w:rsidP="009B248D"/>
    <w:p w:rsidR="009B248D" w:rsidRDefault="009B248D" w:rsidP="009B248D">
      <w:pPr>
        <w:pStyle w:val="3"/>
        <w:spacing w:before="0" w:after="0"/>
        <w:ind w:firstLine="539"/>
        <w:rPr>
          <w:rFonts w:ascii="Times New Roman" w:hAnsi="Times New Roman" w:cs="Times New Roman"/>
          <w:sz w:val="28"/>
          <w:szCs w:val="28"/>
        </w:rPr>
      </w:pPr>
      <w:bookmarkStart w:id="872" w:name="_Toc263075020"/>
      <w:bookmarkStart w:id="873" w:name="_Toc262543686"/>
      <w:bookmarkEnd w:id="553"/>
      <w:r>
        <w:rPr>
          <w:rFonts w:ascii="Times New Roman" w:hAnsi="Times New Roman" w:cs="Times New Roman"/>
          <w:b w:val="0"/>
          <w:bCs w:val="0"/>
          <w:sz w:val="28"/>
        </w:rPr>
        <w:t xml:space="preserve">Статья 41.5. Градостроительные  регламенты. </w:t>
      </w:r>
      <w:r>
        <w:rPr>
          <w:rFonts w:ascii="Times New Roman" w:hAnsi="Times New Roman" w:cs="Times New Roman"/>
          <w:bCs w:val="0"/>
          <w:sz w:val="28"/>
        </w:rPr>
        <w:t>Жилая зона  Ж5</w:t>
      </w:r>
      <w:bookmarkEnd w:id="872"/>
      <w:bookmarkEnd w:id="873"/>
    </w:p>
    <w:p w:rsidR="009B248D" w:rsidRDefault="009B248D" w:rsidP="009B248D">
      <w:pPr>
        <w:pStyle w:val="ConsPlusNormal"/>
        <w:widowControl/>
        <w:ind w:firstLine="540"/>
        <w:jc w:val="both"/>
        <w:outlineLvl w:val="2"/>
        <w:rPr>
          <w:rFonts w:ascii="Times New Roman" w:hAnsi="Times New Roman" w:cs="Times New Roman"/>
          <w:sz w:val="28"/>
          <w:szCs w:val="28"/>
        </w:rPr>
      </w:pPr>
    </w:p>
    <w:p w:rsidR="009B248D" w:rsidRDefault="009B248D" w:rsidP="009B248D">
      <w:pPr>
        <w:pStyle w:val="ConsPlusNormal"/>
        <w:widowControl/>
        <w:ind w:firstLine="540"/>
        <w:jc w:val="both"/>
        <w:outlineLvl w:val="4"/>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b/>
          <w:sz w:val="28"/>
          <w:szCs w:val="28"/>
        </w:rPr>
        <w:t>Жилая зона Ж5</w:t>
      </w:r>
      <w:r>
        <w:rPr>
          <w:rFonts w:ascii="Times New Roman" w:hAnsi="Times New Roman" w:cs="Times New Roman"/>
          <w:sz w:val="28"/>
          <w:szCs w:val="28"/>
        </w:rPr>
        <w:t xml:space="preserve"> – зона  коллективных садов и дач, расположенных в границах населенных пунктов городского поселения, предназначена для ведения садоводства, огородничества и дачного отдыха в индивидуальном (семейном) порядке с правом застройки сооружениями и строениями как сезонного, так и круглогодичного использования.</w:t>
      </w:r>
    </w:p>
    <w:p w:rsidR="009B248D" w:rsidRDefault="009B248D" w:rsidP="009B248D">
      <w:pPr>
        <w:pStyle w:val="ConsPlusNormal"/>
        <w:widowControl/>
        <w:ind w:firstLine="540"/>
        <w:jc w:val="both"/>
      </w:pPr>
      <w:r>
        <w:rPr>
          <w:rFonts w:ascii="Times New Roman" w:hAnsi="Times New Roman" w:cs="Times New Roman"/>
          <w:sz w:val="28"/>
          <w:szCs w:val="28"/>
        </w:rPr>
        <w:t>Земельный участок, предоставленный садоводческому, дачному объединению граждан, состоит из земель общего пользования и земель индивидуальных участков.</w:t>
      </w:r>
    </w:p>
    <w:p w:rsidR="009B248D" w:rsidRDefault="009B248D" w:rsidP="009B248D">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Ж5 установлен в соответствии с таблицей 6:</w:t>
      </w:r>
      <w:r>
        <w:t xml:space="preserve">                                                                                                                                                           </w:t>
      </w:r>
    </w:p>
    <w:p w:rsidR="009B248D" w:rsidRDefault="009B248D" w:rsidP="009B248D">
      <w:pPr>
        <w:pStyle w:val="ConsPlusNormal"/>
        <w:widowControl/>
        <w:ind w:firstLine="540"/>
        <w:jc w:val="both"/>
        <w:rPr>
          <w:rFonts w:ascii="Times New Roman" w:hAnsi="Times New Roman" w:cs="Times New Roman"/>
        </w:rPr>
      </w:pPr>
      <w:r>
        <w:t xml:space="preserve">                                                                                                                                                      </w:t>
      </w:r>
      <w:r>
        <w:rPr>
          <w:rFonts w:ascii="Times New Roman" w:hAnsi="Times New Roman" w:cs="Times New Roman"/>
        </w:rPr>
        <w:t>Таблица 6</w:t>
      </w:r>
    </w:p>
    <w:tbl>
      <w:tblPr>
        <w:tblW w:w="9889" w:type="dxa"/>
        <w:tblBorders>
          <w:top w:val="single" w:sz="4" w:space="0" w:color="auto"/>
          <w:left w:val="single" w:sz="4" w:space="0" w:color="auto"/>
          <w:bottom w:val="single" w:sz="4" w:space="0" w:color="auto"/>
          <w:right w:val="single" w:sz="4" w:space="0" w:color="auto"/>
        </w:tblBorders>
        <w:tblLayout w:type="fixed"/>
        <w:tblLook w:val="04A0"/>
      </w:tblPr>
      <w:tblGrid>
        <w:gridCol w:w="1728"/>
        <w:gridCol w:w="810"/>
        <w:gridCol w:w="3745"/>
        <w:gridCol w:w="3606"/>
      </w:tblGrid>
      <w:tr w:rsidR="00216E62" w:rsidRPr="00216E62" w:rsidTr="00216E62">
        <w:tc>
          <w:tcPr>
            <w:tcW w:w="172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874" w:name="_Toc262543687"/>
            <w:bookmarkStart w:id="875" w:name="_Toc263075021"/>
            <w:r w:rsidRPr="00216E62">
              <w:rPr>
                <w:sz w:val="20"/>
                <w:szCs w:val="20"/>
              </w:rPr>
              <w:t>Отношение к главной функции</w:t>
            </w:r>
            <w:bookmarkEnd w:id="874"/>
            <w:bookmarkEnd w:id="875"/>
          </w:p>
        </w:tc>
        <w:tc>
          <w:tcPr>
            <w:tcW w:w="81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876" w:name="_Toc262543688"/>
            <w:bookmarkStart w:id="877" w:name="_Toc263075022"/>
            <w:r w:rsidRPr="00216E62">
              <w:rPr>
                <w:sz w:val="20"/>
                <w:szCs w:val="20"/>
              </w:rPr>
              <w:t xml:space="preserve">№ </w:t>
            </w:r>
            <w:proofErr w:type="spellStart"/>
            <w:r w:rsidRPr="00216E62">
              <w:rPr>
                <w:sz w:val="20"/>
                <w:szCs w:val="20"/>
              </w:rPr>
              <w:t>пп</w:t>
            </w:r>
            <w:bookmarkEnd w:id="876"/>
            <w:bookmarkEnd w:id="877"/>
            <w:proofErr w:type="spellEnd"/>
          </w:p>
        </w:tc>
        <w:tc>
          <w:tcPr>
            <w:tcW w:w="374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878" w:name="_Toc262543689"/>
            <w:bookmarkStart w:id="879" w:name="_Toc263075023"/>
            <w:r w:rsidRPr="00216E62">
              <w:rPr>
                <w:sz w:val="20"/>
                <w:szCs w:val="20"/>
              </w:rPr>
              <w:t>Виды  разрешенного использования территории</w:t>
            </w:r>
            <w:bookmarkEnd w:id="878"/>
            <w:bookmarkEnd w:id="879"/>
          </w:p>
        </w:tc>
        <w:tc>
          <w:tcPr>
            <w:tcW w:w="3606"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880" w:name="_Toc262543690"/>
            <w:bookmarkStart w:id="881" w:name="_Toc263075024"/>
            <w:r w:rsidRPr="00216E62">
              <w:rPr>
                <w:sz w:val="20"/>
                <w:szCs w:val="20"/>
              </w:rPr>
              <w:t>Параметры  застройки</w:t>
            </w:r>
            <w:bookmarkEnd w:id="880"/>
            <w:bookmarkEnd w:id="881"/>
          </w:p>
        </w:tc>
      </w:tr>
      <w:tr w:rsidR="00216E62" w:rsidRPr="00216E62" w:rsidTr="00216E62">
        <w:trPr>
          <w:cantSplit/>
          <w:trHeight w:val="7932"/>
        </w:trPr>
        <w:tc>
          <w:tcPr>
            <w:tcW w:w="1728"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882" w:name="_Toc262543691"/>
            <w:bookmarkStart w:id="883" w:name="_Toc263075025"/>
            <w:r w:rsidRPr="00216E62">
              <w:rPr>
                <w:b/>
                <w:sz w:val="20"/>
                <w:szCs w:val="20"/>
              </w:rPr>
              <w:lastRenderedPageBreak/>
              <w:t>Основные виды</w:t>
            </w:r>
            <w:bookmarkEnd w:id="882"/>
            <w:bookmarkEnd w:id="883"/>
          </w:p>
        </w:tc>
        <w:tc>
          <w:tcPr>
            <w:tcW w:w="810"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884" w:name="_Toc262543692"/>
            <w:bookmarkStart w:id="885" w:name="_Toc263075026"/>
            <w:r w:rsidRPr="00216E62">
              <w:rPr>
                <w:sz w:val="20"/>
                <w:szCs w:val="20"/>
              </w:rPr>
              <w:t>1.</w:t>
            </w:r>
            <w:bookmarkEnd w:id="884"/>
            <w:bookmarkEnd w:id="885"/>
          </w:p>
        </w:tc>
        <w:tc>
          <w:tcPr>
            <w:tcW w:w="3745"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rPr>
                <w:rFonts w:ascii="Arial" w:hAnsi="Arial" w:cs="Arial"/>
                <w:sz w:val="20"/>
                <w:szCs w:val="20"/>
              </w:rPr>
            </w:pPr>
            <w:r w:rsidRPr="00216E62">
              <w:rPr>
                <w:sz w:val="20"/>
                <w:szCs w:val="20"/>
              </w:rPr>
              <w:t>Ведение садоводства</w:t>
            </w:r>
          </w:p>
        </w:tc>
        <w:tc>
          <w:tcPr>
            <w:tcW w:w="3606" w:type="dxa"/>
            <w:vMerge w:val="restart"/>
            <w:tcBorders>
              <w:top w:val="nil"/>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1. Минимальная площадь индивидуального участка - </w:t>
            </w:r>
            <w:smartTag w:uri="urn:schemas-microsoft-com:office:smarttags" w:element="metricconverter">
              <w:smartTagPr>
                <w:attr w:name="ProductID" w:val="0,03 га"/>
              </w:smartTagPr>
              <w:r w:rsidRPr="00216E62">
                <w:rPr>
                  <w:sz w:val="20"/>
                  <w:szCs w:val="20"/>
                </w:rPr>
                <w:t>0,03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Максимальная площадь индивидуального участка – </w:t>
            </w:r>
            <w:smartTag w:uri="urn:schemas-microsoft-com:office:smarttags" w:element="metricconverter">
              <w:smartTagPr>
                <w:attr w:name="ProductID" w:val="0,2 га"/>
              </w:smartTagPr>
              <w:r w:rsidRPr="00216E62">
                <w:rPr>
                  <w:sz w:val="20"/>
                  <w:szCs w:val="20"/>
                </w:rPr>
                <w:t>0,2 га</w:t>
              </w:r>
            </w:smartTag>
            <w:r w:rsidRPr="00216E62">
              <w:rPr>
                <w:sz w:val="20"/>
                <w:szCs w:val="20"/>
              </w:rPr>
              <w:t xml:space="preserve">                 </w:t>
            </w:r>
            <w:r w:rsidRPr="00216E62">
              <w:rPr>
                <w:sz w:val="20"/>
                <w:szCs w:val="20"/>
              </w:rPr>
              <w:br/>
              <w:t xml:space="preserve">2. Отступ строения от красной линии </w:t>
            </w:r>
          </w:p>
          <w:p w:rsidR="00216E62" w:rsidRPr="00216E62" w:rsidRDefault="00216E62" w:rsidP="00216E62">
            <w:pPr>
              <w:autoSpaceDE w:val="0"/>
              <w:autoSpaceDN w:val="0"/>
              <w:adjustRightInd w:val="0"/>
              <w:rPr>
                <w:sz w:val="20"/>
                <w:szCs w:val="20"/>
              </w:rPr>
            </w:pPr>
            <w:r w:rsidRPr="00216E62">
              <w:rPr>
                <w:sz w:val="20"/>
                <w:szCs w:val="20"/>
              </w:rPr>
              <w:t xml:space="preserve">улицы  -  </w:t>
            </w:r>
            <w:smartTag w:uri="urn:schemas-microsoft-com:office:smarttags" w:element="metricconverter">
              <w:smartTagPr>
                <w:attr w:name="ProductID" w:val="5 м"/>
              </w:smartTagPr>
              <w:r w:rsidRPr="00216E62">
                <w:rPr>
                  <w:sz w:val="20"/>
                  <w:szCs w:val="20"/>
                </w:rPr>
                <w:t>5 м</w:t>
              </w:r>
            </w:smartTag>
            <w:r w:rsidRPr="00216E62">
              <w:rPr>
                <w:sz w:val="20"/>
                <w:szCs w:val="20"/>
              </w:rPr>
              <w:t xml:space="preserve">; проезда - </w:t>
            </w:r>
            <w:smartTag w:uri="urn:schemas-microsoft-com:office:smarttags" w:element="metricconverter">
              <w:smartTagPr>
                <w:attr w:name="ProductID" w:val="3 м"/>
              </w:smartTagPr>
              <w:r w:rsidRPr="00216E62">
                <w:rPr>
                  <w:sz w:val="20"/>
                  <w:szCs w:val="20"/>
                </w:rPr>
                <w:t>3 м</w:t>
              </w:r>
            </w:smartTag>
            <w:r w:rsidRPr="00216E62">
              <w:rPr>
                <w:sz w:val="20"/>
                <w:szCs w:val="20"/>
              </w:rPr>
              <w:t xml:space="preserve">  </w:t>
            </w:r>
          </w:p>
          <w:p w:rsidR="00216E62" w:rsidRPr="00216E62" w:rsidRDefault="00216E62" w:rsidP="00216E62">
            <w:pPr>
              <w:autoSpaceDE w:val="0"/>
              <w:autoSpaceDN w:val="0"/>
              <w:adjustRightInd w:val="0"/>
              <w:rPr>
                <w:sz w:val="20"/>
                <w:szCs w:val="20"/>
              </w:rPr>
            </w:pPr>
            <w:r w:rsidRPr="00216E62">
              <w:rPr>
                <w:sz w:val="20"/>
                <w:szCs w:val="20"/>
              </w:rPr>
              <w:t>3. Этажность – не более 3 этажей</w:t>
            </w:r>
          </w:p>
          <w:p w:rsidR="00216E62" w:rsidRPr="00216E62" w:rsidRDefault="00216E62" w:rsidP="00216E62">
            <w:pPr>
              <w:autoSpaceDE w:val="0"/>
              <w:autoSpaceDN w:val="0"/>
              <w:adjustRightInd w:val="0"/>
              <w:rPr>
                <w:sz w:val="20"/>
                <w:szCs w:val="20"/>
              </w:rPr>
            </w:pPr>
            <w:r w:rsidRPr="00216E62">
              <w:rPr>
                <w:sz w:val="20"/>
                <w:szCs w:val="20"/>
              </w:rPr>
              <w:t xml:space="preserve">4. Максимальная высота строений и сооружений – </w:t>
            </w:r>
            <w:smartTag w:uri="urn:schemas-microsoft-com:office:smarttags" w:element="metricconverter">
              <w:smartTagPr>
                <w:attr w:name="ProductID" w:val="12 м"/>
              </w:smartTagPr>
              <w:r w:rsidRPr="00216E62">
                <w:rPr>
                  <w:sz w:val="20"/>
                  <w:szCs w:val="20"/>
                </w:rPr>
                <w:t>12 м</w:t>
              </w:r>
            </w:smartTag>
          </w:p>
          <w:p w:rsidR="00216E62" w:rsidRPr="00216E62" w:rsidRDefault="00216E62" w:rsidP="00216E62">
            <w:pPr>
              <w:autoSpaceDE w:val="0"/>
              <w:autoSpaceDN w:val="0"/>
              <w:adjustRightInd w:val="0"/>
              <w:rPr>
                <w:sz w:val="20"/>
                <w:szCs w:val="20"/>
              </w:rPr>
            </w:pPr>
            <w:r w:rsidRPr="00216E62">
              <w:rPr>
                <w:sz w:val="20"/>
                <w:szCs w:val="20"/>
              </w:rPr>
              <w:t>5. Максимальный процент застройки – 40 %</w:t>
            </w:r>
          </w:p>
          <w:p w:rsidR="00216E62" w:rsidRPr="00216E62" w:rsidRDefault="00216E62" w:rsidP="00216E62">
            <w:pPr>
              <w:autoSpaceDE w:val="0"/>
              <w:autoSpaceDN w:val="0"/>
              <w:adjustRightInd w:val="0"/>
              <w:outlineLvl w:val="2"/>
              <w:rPr>
                <w:sz w:val="20"/>
                <w:szCs w:val="20"/>
              </w:rPr>
            </w:pPr>
            <w:bookmarkStart w:id="886" w:name="_Toc262543693"/>
            <w:bookmarkStart w:id="887" w:name="_Toc263075027"/>
            <w:r w:rsidRPr="00216E62">
              <w:rPr>
                <w:sz w:val="20"/>
                <w:szCs w:val="20"/>
              </w:rPr>
              <w:t>6. Минимальное расстояние от границ соседнего участка до:</w:t>
            </w:r>
            <w:bookmarkStart w:id="888" w:name="_Toc262543694"/>
            <w:bookmarkStart w:id="889" w:name="_Toc263075028"/>
            <w:bookmarkEnd w:id="886"/>
            <w:bookmarkEnd w:id="887"/>
            <w:r w:rsidRPr="00216E62">
              <w:rPr>
                <w:sz w:val="20"/>
                <w:szCs w:val="20"/>
              </w:rPr>
              <w:t xml:space="preserve"> - жилого дома – </w:t>
            </w:r>
            <w:smartTag w:uri="urn:schemas-microsoft-com:office:smarttags" w:element="metricconverter">
              <w:smartTagPr>
                <w:attr w:name="ProductID" w:val="3 м"/>
              </w:smartTagPr>
              <w:r w:rsidRPr="00216E62">
                <w:rPr>
                  <w:sz w:val="20"/>
                  <w:szCs w:val="20"/>
                </w:rPr>
                <w:t>3 м</w:t>
              </w:r>
            </w:smartTag>
            <w:r w:rsidRPr="00216E62">
              <w:rPr>
                <w:sz w:val="20"/>
                <w:szCs w:val="20"/>
              </w:rPr>
              <w:t>;</w:t>
            </w:r>
            <w:bookmarkEnd w:id="888"/>
            <w:bookmarkEnd w:id="889"/>
          </w:p>
          <w:p w:rsidR="00216E62" w:rsidRPr="00216E62" w:rsidRDefault="00216E62" w:rsidP="00216E62">
            <w:pPr>
              <w:autoSpaceDE w:val="0"/>
              <w:autoSpaceDN w:val="0"/>
              <w:adjustRightInd w:val="0"/>
              <w:outlineLvl w:val="2"/>
              <w:rPr>
                <w:sz w:val="20"/>
                <w:szCs w:val="20"/>
              </w:rPr>
            </w:pPr>
            <w:bookmarkStart w:id="890" w:name="_Toc262543695"/>
            <w:bookmarkStart w:id="891" w:name="_Toc263075029"/>
            <w:r w:rsidRPr="00216E62">
              <w:rPr>
                <w:sz w:val="20"/>
                <w:szCs w:val="20"/>
              </w:rPr>
              <w:t xml:space="preserve">- хозяйственных и прочих строений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890"/>
            <w:bookmarkEnd w:id="891"/>
          </w:p>
          <w:p w:rsidR="00216E62" w:rsidRPr="00216E62" w:rsidRDefault="00216E62" w:rsidP="00216E62">
            <w:pPr>
              <w:autoSpaceDE w:val="0"/>
              <w:autoSpaceDN w:val="0"/>
              <w:adjustRightInd w:val="0"/>
              <w:outlineLvl w:val="2"/>
              <w:rPr>
                <w:sz w:val="20"/>
                <w:szCs w:val="20"/>
              </w:rPr>
            </w:pPr>
            <w:bookmarkStart w:id="892" w:name="_Toc262543696"/>
            <w:bookmarkStart w:id="893" w:name="_Toc263075030"/>
            <w:r w:rsidRPr="00216E62">
              <w:rPr>
                <w:sz w:val="20"/>
                <w:szCs w:val="20"/>
              </w:rPr>
              <w:t xml:space="preserve">- открытой автостоянки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892"/>
            <w:bookmarkEnd w:id="893"/>
          </w:p>
          <w:p w:rsidR="00216E62" w:rsidRPr="00216E62" w:rsidRDefault="00216E62" w:rsidP="00216E62">
            <w:pPr>
              <w:autoSpaceDE w:val="0"/>
              <w:autoSpaceDN w:val="0"/>
              <w:adjustRightInd w:val="0"/>
              <w:outlineLvl w:val="2"/>
              <w:rPr>
                <w:sz w:val="20"/>
                <w:szCs w:val="20"/>
              </w:rPr>
            </w:pPr>
            <w:bookmarkStart w:id="894" w:name="_Toc262543697"/>
            <w:bookmarkStart w:id="895" w:name="_Toc263075031"/>
            <w:r w:rsidRPr="00216E62">
              <w:rPr>
                <w:sz w:val="20"/>
                <w:szCs w:val="20"/>
              </w:rPr>
              <w:t xml:space="preserve">- отдельно стоящего гаража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894"/>
            <w:bookmarkEnd w:id="895"/>
          </w:p>
          <w:p w:rsidR="00216E62" w:rsidRPr="00216E62" w:rsidRDefault="00216E62" w:rsidP="00216E62">
            <w:pPr>
              <w:autoSpaceDE w:val="0"/>
              <w:autoSpaceDN w:val="0"/>
              <w:adjustRightInd w:val="0"/>
              <w:outlineLvl w:val="2"/>
              <w:rPr>
                <w:sz w:val="20"/>
                <w:szCs w:val="20"/>
              </w:rPr>
            </w:pPr>
            <w:bookmarkStart w:id="896" w:name="_Toc262543698"/>
            <w:bookmarkStart w:id="897" w:name="_Toc263075032"/>
            <w:r w:rsidRPr="00216E62">
              <w:rPr>
                <w:sz w:val="20"/>
                <w:szCs w:val="20"/>
              </w:rPr>
              <w:t>7. Минимальное расстояние от окон жилых помещений:</w:t>
            </w:r>
            <w:bookmarkEnd w:id="896"/>
            <w:bookmarkEnd w:id="897"/>
          </w:p>
          <w:p w:rsidR="00216E62" w:rsidRPr="00216E62" w:rsidRDefault="00216E62" w:rsidP="00216E62">
            <w:pPr>
              <w:autoSpaceDE w:val="0"/>
              <w:autoSpaceDN w:val="0"/>
              <w:adjustRightInd w:val="0"/>
              <w:outlineLvl w:val="2"/>
              <w:rPr>
                <w:sz w:val="20"/>
                <w:szCs w:val="20"/>
              </w:rPr>
            </w:pPr>
            <w:bookmarkStart w:id="898" w:name="_Toc262543699"/>
            <w:bookmarkStart w:id="899" w:name="_Toc263075033"/>
            <w:r w:rsidRPr="00216E62">
              <w:rPr>
                <w:sz w:val="20"/>
                <w:szCs w:val="20"/>
              </w:rPr>
              <w:t xml:space="preserve">- до соседнего жилого дома и хозяйственных строений на соседнем участке по санитарным нормам -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по противопожарным нормам в зависимости от огнестойкости зданий и сооружений от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до </w:t>
            </w:r>
            <w:smartTag w:uri="urn:schemas-microsoft-com:office:smarttags" w:element="metricconverter">
              <w:smartTagPr>
                <w:attr w:name="ProductID" w:val="15 м"/>
              </w:smartTagPr>
              <w:r w:rsidRPr="00216E62">
                <w:rPr>
                  <w:sz w:val="20"/>
                  <w:szCs w:val="20"/>
                </w:rPr>
                <w:t>15 м</w:t>
              </w:r>
            </w:smartTag>
            <w:r w:rsidRPr="00216E62">
              <w:rPr>
                <w:sz w:val="20"/>
                <w:szCs w:val="20"/>
              </w:rPr>
              <w:t>;</w:t>
            </w:r>
            <w:bookmarkEnd w:id="898"/>
            <w:bookmarkEnd w:id="899"/>
          </w:p>
          <w:p w:rsidR="00216E62" w:rsidRPr="00216E62" w:rsidRDefault="00216E62" w:rsidP="00216E62">
            <w:pPr>
              <w:autoSpaceDE w:val="0"/>
              <w:autoSpaceDN w:val="0"/>
              <w:adjustRightInd w:val="0"/>
              <w:outlineLvl w:val="2"/>
              <w:rPr>
                <w:sz w:val="20"/>
                <w:szCs w:val="20"/>
              </w:rPr>
            </w:pPr>
            <w:bookmarkStart w:id="900" w:name="_Toc262543700"/>
            <w:bookmarkStart w:id="901" w:name="_Toc263075034"/>
            <w:r w:rsidRPr="00216E62">
              <w:rPr>
                <w:sz w:val="20"/>
                <w:szCs w:val="20"/>
              </w:rPr>
              <w:t>- до построек с содержанием скота и птицы,</w:t>
            </w:r>
            <w:r w:rsidRPr="00216E62">
              <w:rPr>
                <w:color w:val="FF6600"/>
                <w:sz w:val="20"/>
                <w:szCs w:val="20"/>
              </w:rPr>
              <w:t xml:space="preserve"> </w:t>
            </w:r>
            <w:r w:rsidRPr="00216E62">
              <w:rPr>
                <w:sz w:val="20"/>
                <w:szCs w:val="20"/>
              </w:rPr>
              <w:t>дворовых туалетов, помойных ям душа, бани и сауны -</w:t>
            </w:r>
            <w:r w:rsidRPr="00216E62">
              <w:rPr>
                <w:color w:val="FF6600"/>
                <w:sz w:val="20"/>
                <w:szCs w:val="20"/>
              </w:rPr>
              <w:t xml:space="preserve">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900"/>
            <w:bookmarkEnd w:id="901"/>
          </w:p>
          <w:p w:rsidR="00216E62" w:rsidRPr="00216E62" w:rsidRDefault="00216E62" w:rsidP="00216E62">
            <w:pPr>
              <w:autoSpaceDE w:val="0"/>
              <w:autoSpaceDN w:val="0"/>
              <w:adjustRightInd w:val="0"/>
              <w:outlineLvl w:val="2"/>
              <w:rPr>
                <w:sz w:val="20"/>
                <w:szCs w:val="20"/>
              </w:rPr>
            </w:pPr>
            <w:bookmarkStart w:id="902" w:name="_Toc262543701"/>
            <w:bookmarkStart w:id="903" w:name="_Toc263075035"/>
            <w:r w:rsidRPr="00216E62">
              <w:rPr>
                <w:sz w:val="20"/>
                <w:szCs w:val="20"/>
              </w:rPr>
              <w:t>8. Минимальное расстояние от границ соседнего участка:</w:t>
            </w:r>
            <w:bookmarkEnd w:id="902"/>
            <w:bookmarkEnd w:id="903"/>
          </w:p>
          <w:p w:rsidR="00216E62" w:rsidRPr="00216E62" w:rsidRDefault="00216E62" w:rsidP="00216E62">
            <w:pPr>
              <w:autoSpaceDE w:val="0"/>
              <w:autoSpaceDN w:val="0"/>
              <w:adjustRightInd w:val="0"/>
              <w:outlineLvl w:val="2"/>
              <w:rPr>
                <w:sz w:val="20"/>
                <w:szCs w:val="20"/>
              </w:rPr>
            </w:pPr>
            <w:bookmarkStart w:id="904" w:name="_Toc262543702"/>
            <w:bookmarkStart w:id="905" w:name="_Toc263075036"/>
            <w:r w:rsidRPr="00216E62">
              <w:rPr>
                <w:sz w:val="20"/>
                <w:szCs w:val="20"/>
              </w:rPr>
              <w:t xml:space="preserve">-  до построек для содержания скота и птицы - </w:t>
            </w:r>
            <w:smartTag w:uri="urn:schemas-microsoft-com:office:smarttags" w:element="metricconverter">
              <w:smartTagPr>
                <w:attr w:name="ProductID" w:val="4 м"/>
              </w:smartTagPr>
              <w:r w:rsidRPr="00216E62">
                <w:rPr>
                  <w:sz w:val="20"/>
                  <w:szCs w:val="20"/>
                </w:rPr>
                <w:t>4 м</w:t>
              </w:r>
            </w:smartTag>
            <w:r w:rsidRPr="00216E62">
              <w:rPr>
                <w:sz w:val="20"/>
                <w:szCs w:val="20"/>
              </w:rPr>
              <w:t>;</w:t>
            </w:r>
            <w:bookmarkEnd w:id="904"/>
            <w:bookmarkEnd w:id="905"/>
          </w:p>
          <w:p w:rsidR="00216E62" w:rsidRPr="00216E62" w:rsidRDefault="00216E62" w:rsidP="00216E62">
            <w:pPr>
              <w:autoSpaceDE w:val="0"/>
              <w:autoSpaceDN w:val="0"/>
              <w:adjustRightInd w:val="0"/>
              <w:outlineLvl w:val="2"/>
              <w:rPr>
                <w:sz w:val="20"/>
                <w:szCs w:val="20"/>
              </w:rPr>
            </w:pPr>
            <w:bookmarkStart w:id="906" w:name="_Toc262543703"/>
            <w:bookmarkStart w:id="907" w:name="_Toc263075037"/>
            <w:r w:rsidRPr="00216E62">
              <w:rPr>
                <w:sz w:val="20"/>
                <w:szCs w:val="20"/>
              </w:rPr>
              <w:t xml:space="preserve">- до стволов высокорослых деревьев – </w:t>
            </w:r>
            <w:smartTag w:uri="urn:schemas-microsoft-com:office:smarttags" w:element="metricconverter">
              <w:smartTagPr>
                <w:attr w:name="ProductID" w:val="4 м"/>
              </w:smartTagPr>
              <w:r w:rsidRPr="00216E62">
                <w:rPr>
                  <w:sz w:val="20"/>
                  <w:szCs w:val="20"/>
                </w:rPr>
                <w:lastRenderedPageBreak/>
                <w:t>4 м</w:t>
              </w:r>
            </w:smartTag>
            <w:r w:rsidRPr="00216E62">
              <w:rPr>
                <w:sz w:val="20"/>
                <w:szCs w:val="20"/>
              </w:rPr>
              <w:t>;</w:t>
            </w:r>
            <w:bookmarkEnd w:id="906"/>
            <w:bookmarkEnd w:id="907"/>
          </w:p>
          <w:p w:rsidR="00216E62" w:rsidRPr="00216E62" w:rsidRDefault="00216E62" w:rsidP="00216E62">
            <w:pPr>
              <w:autoSpaceDE w:val="0"/>
              <w:autoSpaceDN w:val="0"/>
              <w:adjustRightInd w:val="0"/>
              <w:outlineLvl w:val="2"/>
              <w:rPr>
                <w:sz w:val="20"/>
                <w:szCs w:val="20"/>
              </w:rPr>
            </w:pPr>
            <w:bookmarkStart w:id="908" w:name="_Toc262543704"/>
            <w:bookmarkStart w:id="909" w:name="_Toc263075038"/>
            <w:r w:rsidRPr="00216E62">
              <w:rPr>
                <w:sz w:val="20"/>
                <w:szCs w:val="20"/>
              </w:rPr>
              <w:t xml:space="preserve">- до стволов среднерослых деревьев – </w:t>
            </w:r>
            <w:smartTag w:uri="urn:schemas-microsoft-com:office:smarttags" w:element="metricconverter">
              <w:smartTagPr>
                <w:attr w:name="ProductID" w:val="2 м"/>
              </w:smartTagPr>
              <w:r w:rsidRPr="00216E62">
                <w:rPr>
                  <w:sz w:val="20"/>
                  <w:szCs w:val="20"/>
                </w:rPr>
                <w:t>2 м</w:t>
              </w:r>
            </w:smartTag>
            <w:r w:rsidRPr="00216E62">
              <w:rPr>
                <w:sz w:val="20"/>
                <w:szCs w:val="20"/>
              </w:rPr>
              <w:t>;</w:t>
            </w:r>
            <w:bookmarkEnd w:id="908"/>
            <w:bookmarkEnd w:id="909"/>
          </w:p>
          <w:p w:rsidR="00216E62" w:rsidRPr="00216E62" w:rsidRDefault="00216E62" w:rsidP="00216E62">
            <w:pPr>
              <w:autoSpaceDE w:val="0"/>
              <w:autoSpaceDN w:val="0"/>
              <w:adjustRightInd w:val="0"/>
              <w:outlineLvl w:val="2"/>
              <w:rPr>
                <w:sz w:val="20"/>
                <w:szCs w:val="20"/>
              </w:rPr>
            </w:pPr>
            <w:bookmarkStart w:id="910" w:name="_Toc262543705"/>
            <w:bookmarkStart w:id="911" w:name="_Toc263075039"/>
            <w:r w:rsidRPr="00216E62">
              <w:rPr>
                <w:sz w:val="20"/>
                <w:szCs w:val="20"/>
              </w:rPr>
              <w:t xml:space="preserve">- до кустарников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910"/>
            <w:bookmarkEnd w:id="911"/>
          </w:p>
          <w:p w:rsidR="00216E62" w:rsidRPr="00216E62" w:rsidRDefault="00216E62" w:rsidP="00216E62">
            <w:pPr>
              <w:autoSpaceDE w:val="0"/>
              <w:autoSpaceDN w:val="0"/>
              <w:adjustRightInd w:val="0"/>
              <w:outlineLvl w:val="2"/>
              <w:rPr>
                <w:sz w:val="20"/>
                <w:szCs w:val="20"/>
              </w:rPr>
            </w:pPr>
            <w:bookmarkStart w:id="912" w:name="_Toc262543706"/>
            <w:bookmarkStart w:id="913" w:name="_Toc263075040"/>
            <w:r w:rsidRPr="00216E62">
              <w:rPr>
                <w:sz w:val="20"/>
                <w:szCs w:val="20"/>
              </w:rPr>
              <w:t xml:space="preserve">9. Максимальная высота ограждения – </w:t>
            </w:r>
            <w:smartTag w:uri="urn:schemas-microsoft-com:office:smarttags" w:element="metricconverter">
              <w:smartTagPr>
                <w:attr w:name="ProductID" w:val="2.0 м"/>
              </w:smartTagPr>
              <w:r w:rsidRPr="00216E62">
                <w:rPr>
                  <w:sz w:val="20"/>
                  <w:szCs w:val="20"/>
                </w:rPr>
                <w:t>2.0 м</w:t>
              </w:r>
            </w:smartTag>
            <w:r w:rsidRPr="00216E62">
              <w:rPr>
                <w:sz w:val="20"/>
                <w:szCs w:val="20"/>
              </w:rPr>
              <w:t>.</w:t>
            </w:r>
            <w:bookmarkEnd w:id="912"/>
            <w:bookmarkEnd w:id="913"/>
          </w:p>
          <w:p w:rsidR="00216E62" w:rsidRPr="00216E62" w:rsidRDefault="00216E62" w:rsidP="00216E62">
            <w:pPr>
              <w:autoSpaceDE w:val="0"/>
              <w:autoSpaceDN w:val="0"/>
              <w:adjustRightInd w:val="0"/>
              <w:outlineLvl w:val="2"/>
              <w:rPr>
                <w:sz w:val="20"/>
                <w:szCs w:val="20"/>
              </w:rPr>
            </w:pPr>
            <w:bookmarkStart w:id="914" w:name="_Toc262543707"/>
            <w:bookmarkStart w:id="915" w:name="_Toc263075041"/>
            <w:r w:rsidRPr="00216E62">
              <w:rPr>
                <w:sz w:val="20"/>
                <w:szCs w:val="20"/>
              </w:rPr>
              <w:t>Ограждение со стороны улиц должно быть прозрачным и выдержанным в едином стиле.</w:t>
            </w:r>
            <w:bookmarkEnd w:id="914"/>
            <w:bookmarkEnd w:id="915"/>
          </w:p>
          <w:p w:rsidR="00216E62" w:rsidRPr="00216E62" w:rsidRDefault="00216E62" w:rsidP="00216E62">
            <w:pPr>
              <w:autoSpaceDE w:val="0"/>
              <w:autoSpaceDN w:val="0"/>
              <w:adjustRightInd w:val="0"/>
              <w:outlineLvl w:val="2"/>
              <w:rPr>
                <w:sz w:val="20"/>
                <w:szCs w:val="20"/>
              </w:rPr>
            </w:pPr>
            <w:bookmarkStart w:id="916" w:name="_Toc262543708"/>
            <w:bookmarkStart w:id="917" w:name="_Toc263075042"/>
            <w:r w:rsidRPr="00216E62">
              <w:rPr>
                <w:sz w:val="20"/>
                <w:szCs w:val="20"/>
              </w:rPr>
              <w:t>Ограждение между соседними участками не должно быть сетчатым или решетчатым, не должно затенять соседний участок.</w:t>
            </w:r>
            <w:bookmarkEnd w:id="916"/>
            <w:bookmarkEnd w:id="917"/>
          </w:p>
          <w:p w:rsidR="00216E62" w:rsidRPr="00216E62" w:rsidRDefault="00216E62" w:rsidP="00216E62">
            <w:pPr>
              <w:autoSpaceDE w:val="0"/>
              <w:autoSpaceDN w:val="0"/>
              <w:adjustRightInd w:val="0"/>
              <w:outlineLvl w:val="2"/>
              <w:rPr>
                <w:sz w:val="20"/>
                <w:szCs w:val="20"/>
              </w:rPr>
            </w:pPr>
            <w:bookmarkStart w:id="918" w:name="_Toc262543709"/>
            <w:bookmarkStart w:id="919" w:name="_Toc263075043"/>
            <w:r w:rsidRPr="00216E62">
              <w:rPr>
                <w:sz w:val="20"/>
                <w:szCs w:val="20"/>
              </w:rPr>
              <w:t>10. Расстояние между жилыми домами при новом строительстве – в соответствии с нормами противопожарной безопасности, инсоляции и освещенности.</w:t>
            </w:r>
            <w:bookmarkEnd w:id="918"/>
            <w:bookmarkEnd w:id="919"/>
          </w:p>
          <w:p w:rsidR="00216E62" w:rsidRPr="00216E62" w:rsidRDefault="00216E62" w:rsidP="00216E62">
            <w:pPr>
              <w:autoSpaceDE w:val="0"/>
              <w:autoSpaceDN w:val="0"/>
              <w:adjustRightInd w:val="0"/>
              <w:rPr>
                <w:rFonts w:ascii="Arial" w:hAnsi="Arial" w:cs="Arial"/>
                <w:sz w:val="20"/>
                <w:szCs w:val="20"/>
              </w:rPr>
            </w:pPr>
            <w:r w:rsidRPr="00216E62">
              <w:rPr>
                <w:sz w:val="20"/>
                <w:szCs w:val="20"/>
              </w:rPr>
              <w:t xml:space="preserve">11.  При размещении хозяйственных строений не менее </w:t>
            </w:r>
            <w:smartTag w:uri="urn:schemas-microsoft-com:office:smarttags" w:element="metricconverter">
              <w:smartTagPr>
                <w:attr w:name="ProductID" w:val="1 м"/>
              </w:smartTagPr>
              <w:r w:rsidRPr="00216E62">
                <w:rPr>
                  <w:sz w:val="20"/>
                  <w:szCs w:val="20"/>
                </w:rPr>
                <w:t>1 м</w:t>
              </w:r>
            </w:smartTag>
            <w:r w:rsidRPr="00216E62">
              <w:rPr>
                <w:sz w:val="20"/>
                <w:szCs w:val="20"/>
              </w:rPr>
              <w:t xml:space="preserve"> от границ соседнего участка, скат крыши необходимо ориентировать на свой участок.</w:t>
            </w:r>
            <w:r w:rsidRPr="00216E62">
              <w:rPr>
                <w:rFonts w:ascii="Arial" w:hAnsi="Arial" w:cs="Arial"/>
                <w:sz w:val="20"/>
                <w:szCs w:val="20"/>
              </w:rPr>
              <w:t xml:space="preserve">     </w:t>
            </w:r>
          </w:p>
        </w:tc>
      </w:tr>
      <w:tr w:rsidR="00216E62" w:rsidRPr="00216E62" w:rsidTr="00216E62">
        <w:trPr>
          <w:cantSplit/>
          <w:trHeight w:val="7850"/>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3745" w:type="dxa"/>
            <w:tcBorders>
              <w:top w:val="nil"/>
              <w:left w:val="single" w:sz="4" w:space="0" w:color="auto"/>
              <w:bottom w:val="nil"/>
              <w:right w:val="single" w:sz="4" w:space="0" w:color="auto"/>
            </w:tcBorders>
          </w:tcPr>
          <w:p w:rsidR="00216E62" w:rsidRPr="00216E62" w:rsidRDefault="00216E62" w:rsidP="00216E62">
            <w:pPr>
              <w:autoSpaceDE w:val="0"/>
              <w:autoSpaceDN w:val="0"/>
              <w:adjustRightInd w:val="0"/>
              <w:rPr>
                <w:sz w:val="20"/>
                <w:szCs w:val="20"/>
              </w:rPr>
            </w:pPr>
          </w:p>
        </w:tc>
        <w:tc>
          <w:tcPr>
            <w:tcW w:w="3606" w:type="dxa"/>
            <w:vMerge/>
            <w:tcBorders>
              <w:top w:val="nil"/>
              <w:left w:val="single" w:sz="4" w:space="0" w:color="auto"/>
              <w:bottom w:val="single" w:sz="4" w:space="0" w:color="auto"/>
              <w:right w:val="single" w:sz="4" w:space="0" w:color="auto"/>
            </w:tcBorders>
            <w:vAlign w:val="center"/>
            <w:hideMark/>
          </w:tcPr>
          <w:p w:rsidR="00216E62" w:rsidRPr="00216E62" w:rsidRDefault="00216E62" w:rsidP="00216E62">
            <w:pPr>
              <w:rPr>
                <w:rFonts w:ascii="Arial" w:hAnsi="Arial" w:cs="Arial"/>
                <w:sz w:val="20"/>
                <w:szCs w:val="20"/>
              </w:rPr>
            </w:pPr>
          </w:p>
        </w:tc>
      </w:tr>
      <w:tr w:rsidR="00216E62" w:rsidRPr="00216E62" w:rsidTr="00216E62">
        <w:trPr>
          <w:cantSplit/>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81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920" w:name="_Toc262543710"/>
            <w:bookmarkStart w:id="921" w:name="_Toc263075044"/>
            <w:r w:rsidRPr="00216E62">
              <w:rPr>
                <w:sz w:val="20"/>
                <w:szCs w:val="20"/>
              </w:rPr>
              <w:t>2.</w:t>
            </w:r>
            <w:bookmarkEnd w:id="920"/>
            <w:bookmarkEnd w:id="921"/>
          </w:p>
        </w:tc>
        <w:tc>
          <w:tcPr>
            <w:tcW w:w="374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Рынки</w:t>
            </w:r>
          </w:p>
        </w:tc>
        <w:tc>
          <w:tcPr>
            <w:tcW w:w="3606"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rPr>
                <w:rFonts w:ascii="Arial" w:hAnsi="Arial" w:cs="Arial"/>
                <w:sz w:val="20"/>
                <w:szCs w:val="20"/>
              </w:rPr>
            </w:pPr>
          </w:p>
        </w:tc>
      </w:tr>
      <w:tr w:rsidR="00216E62" w:rsidRPr="00216E62" w:rsidTr="00216E62">
        <w:trPr>
          <w:cantSplit/>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81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922" w:name="_Toc262543711"/>
            <w:bookmarkStart w:id="923" w:name="_Toc263075045"/>
            <w:r w:rsidRPr="00216E62">
              <w:rPr>
                <w:sz w:val="20"/>
                <w:szCs w:val="20"/>
              </w:rPr>
              <w:t>3</w:t>
            </w:r>
            <w:bookmarkEnd w:id="922"/>
            <w:bookmarkEnd w:id="923"/>
          </w:p>
        </w:tc>
        <w:tc>
          <w:tcPr>
            <w:tcW w:w="374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Предоставление коммунальных услуг</w:t>
            </w:r>
          </w:p>
        </w:tc>
        <w:tc>
          <w:tcPr>
            <w:tcW w:w="3606"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81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924" w:name="_Toc262543713"/>
            <w:bookmarkStart w:id="925" w:name="_Toc263075047"/>
            <w:r w:rsidRPr="00216E62">
              <w:rPr>
                <w:sz w:val="20"/>
                <w:szCs w:val="20"/>
              </w:rPr>
              <w:t>4.</w:t>
            </w:r>
            <w:bookmarkEnd w:id="924"/>
            <w:bookmarkEnd w:id="925"/>
          </w:p>
        </w:tc>
        <w:tc>
          <w:tcPr>
            <w:tcW w:w="374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sz w:val="20"/>
                <w:szCs w:val="20"/>
              </w:rPr>
              <w:t>Благоустройство территории</w:t>
            </w:r>
          </w:p>
        </w:tc>
        <w:tc>
          <w:tcPr>
            <w:tcW w:w="3606"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70"/>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81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926" w:name="_Toc262543715"/>
            <w:bookmarkStart w:id="927" w:name="_Toc263075049"/>
            <w:r w:rsidRPr="00216E62">
              <w:rPr>
                <w:sz w:val="20"/>
                <w:szCs w:val="20"/>
              </w:rPr>
              <w:t>5.</w:t>
            </w:r>
            <w:bookmarkEnd w:id="926"/>
            <w:bookmarkEnd w:id="927"/>
          </w:p>
        </w:tc>
        <w:tc>
          <w:tcPr>
            <w:tcW w:w="374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r w:rsidRPr="00216E62">
              <w:rPr>
                <w:bCs/>
                <w:sz w:val="20"/>
                <w:szCs w:val="20"/>
              </w:rPr>
              <w:t>Спорт</w:t>
            </w:r>
          </w:p>
        </w:tc>
        <w:tc>
          <w:tcPr>
            <w:tcW w:w="3606"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trHeight w:val="3220"/>
        </w:trPr>
        <w:tc>
          <w:tcPr>
            <w:tcW w:w="1728" w:type="dxa"/>
            <w:vMerge w:val="restart"/>
            <w:tcBorders>
              <w:top w:val="single" w:sz="4" w:space="0" w:color="auto"/>
              <w:left w:val="single" w:sz="4" w:space="0" w:color="auto"/>
              <w:right w:val="single" w:sz="4" w:space="0" w:color="auto"/>
            </w:tcBorders>
          </w:tcPr>
          <w:p w:rsidR="00216E62" w:rsidRPr="00216E62" w:rsidRDefault="00216E62" w:rsidP="00216E62">
            <w:pPr>
              <w:autoSpaceDE w:val="0"/>
              <w:autoSpaceDN w:val="0"/>
              <w:adjustRightInd w:val="0"/>
              <w:ind w:right="-108"/>
              <w:jc w:val="both"/>
              <w:outlineLvl w:val="2"/>
              <w:rPr>
                <w:b/>
                <w:sz w:val="20"/>
                <w:szCs w:val="20"/>
              </w:rPr>
            </w:pPr>
            <w:bookmarkStart w:id="928" w:name="_Toc262543717"/>
            <w:bookmarkStart w:id="929" w:name="_Toc263075051"/>
            <w:proofErr w:type="spellStart"/>
            <w:r w:rsidRPr="00216E62">
              <w:rPr>
                <w:b/>
                <w:sz w:val="20"/>
                <w:szCs w:val="20"/>
              </w:rPr>
              <w:t>Вспомогатель</w:t>
            </w:r>
            <w:proofErr w:type="spellEnd"/>
          </w:p>
          <w:p w:rsidR="00216E62" w:rsidRPr="00216E62" w:rsidRDefault="00216E62" w:rsidP="00216E62">
            <w:pPr>
              <w:autoSpaceDE w:val="0"/>
              <w:autoSpaceDN w:val="0"/>
              <w:adjustRightInd w:val="0"/>
              <w:ind w:right="-108"/>
              <w:jc w:val="both"/>
              <w:outlineLvl w:val="2"/>
              <w:rPr>
                <w:b/>
                <w:sz w:val="20"/>
                <w:szCs w:val="20"/>
              </w:rPr>
            </w:pPr>
            <w:proofErr w:type="spellStart"/>
            <w:r w:rsidRPr="00216E62">
              <w:rPr>
                <w:b/>
                <w:sz w:val="20"/>
                <w:szCs w:val="20"/>
              </w:rPr>
              <w:t>ные</w:t>
            </w:r>
            <w:bookmarkEnd w:id="928"/>
            <w:bookmarkEnd w:id="929"/>
            <w:proofErr w:type="spellEnd"/>
          </w:p>
          <w:p w:rsidR="00216E62" w:rsidRPr="00216E62" w:rsidRDefault="00216E62" w:rsidP="00216E62">
            <w:pPr>
              <w:autoSpaceDE w:val="0"/>
              <w:autoSpaceDN w:val="0"/>
              <w:adjustRightInd w:val="0"/>
              <w:jc w:val="both"/>
              <w:outlineLvl w:val="2"/>
              <w:rPr>
                <w:sz w:val="20"/>
                <w:szCs w:val="20"/>
              </w:rPr>
            </w:pPr>
          </w:p>
        </w:tc>
        <w:tc>
          <w:tcPr>
            <w:tcW w:w="810" w:type="dxa"/>
            <w:vMerge w:val="restart"/>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930" w:name="_Toc262543718"/>
            <w:bookmarkStart w:id="931" w:name="_Toc263075052"/>
            <w:r w:rsidRPr="00216E62">
              <w:rPr>
                <w:sz w:val="20"/>
                <w:szCs w:val="20"/>
              </w:rPr>
              <w:t>1.</w:t>
            </w:r>
            <w:bookmarkEnd w:id="930"/>
            <w:bookmarkEnd w:id="931"/>
          </w:p>
        </w:tc>
        <w:tc>
          <w:tcPr>
            <w:tcW w:w="374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932" w:name="_Toc262543719"/>
            <w:bookmarkStart w:id="933" w:name="_Toc263075053"/>
            <w:r w:rsidRPr="00216E62">
              <w:rPr>
                <w:sz w:val="20"/>
                <w:szCs w:val="20"/>
              </w:rPr>
              <w:t>Хранение автотранспорта</w:t>
            </w:r>
          </w:p>
          <w:p w:rsidR="00216E62" w:rsidRPr="00216E62" w:rsidRDefault="00216E62" w:rsidP="00216E62">
            <w:pPr>
              <w:autoSpaceDE w:val="0"/>
              <w:autoSpaceDN w:val="0"/>
              <w:adjustRightInd w:val="0"/>
              <w:outlineLvl w:val="2"/>
              <w:rPr>
                <w:sz w:val="20"/>
                <w:szCs w:val="20"/>
                <w:highlight w:val="yellow"/>
              </w:rPr>
            </w:pPr>
          </w:p>
          <w:p w:rsidR="00216E62" w:rsidRPr="00216E62" w:rsidRDefault="00216E62" w:rsidP="00216E62">
            <w:pPr>
              <w:autoSpaceDE w:val="0"/>
              <w:autoSpaceDN w:val="0"/>
              <w:adjustRightInd w:val="0"/>
              <w:outlineLvl w:val="2"/>
              <w:rPr>
                <w:sz w:val="20"/>
                <w:szCs w:val="20"/>
                <w:highlight w:val="yellow"/>
              </w:rPr>
            </w:pPr>
          </w:p>
          <w:p w:rsidR="00216E62" w:rsidRPr="00216E62" w:rsidRDefault="00216E62" w:rsidP="00216E62">
            <w:pPr>
              <w:autoSpaceDE w:val="0"/>
              <w:autoSpaceDN w:val="0"/>
              <w:adjustRightInd w:val="0"/>
              <w:outlineLvl w:val="2"/>
              <w:rPr>
                <w:sz w:val="20"/>
                <w:szCs w:val="20"/>
                <w:highlight w:val="yellow"/>
              </w:rPr>
            </w:pPr>
          </w:p>
          <w:p w:rsidR="00216E62" w:rsidRPr="00216E62" w:rsidRDefault="00216E62" w:rsidP="00216E62">
            <w:pPr>
              <w:autoSpaceDE w:val="0"/>
              <w:autoSpaceDN w:val="0"/>
              <w:adjustRightInd w:val="0"/>
              <w:outlineLvl w:val="2"/>
              <w:rPr>
                <w:sz w:val="20"/>
                <w:szCs w:val="20"/>
                <w:highlight w:val="yellow"/>
              </w:rPr>
            </w:pPr>
          </w:p>
          <w:p w:rsidR="00216E62" w:rsidRPr="00216E62" w:rsidRDefault="00216E62" w:rsidP="00216E62">
            <w:pPr>
              <w:autoSpaceDE w:val="0"/>
              <w:autoSpaceDN w:val="0"/>
              <w:adjustRightInd w:val="0"/>
              <w:outlineLvl w:val="2"/>
              <w:rPr>
                <w:sz w:val="20"/>
                <w:szCs w:val="20"/>
                <w:highlight w:val="yellow"/>
              </w:rPr>
            </w:pPr>
          </w:p>
          <w:bookmarkEnd w:id="932"/>
          <w:bookmarkEnd w:id="933"/>
          <w:p w:rsidR="00216E62" w:rsidRPr="00216E62" w:rsidRDefault="00216E62" w:rsidP="00216E62">
            <w:pPr>
              <w:autoSpaceDE w:val="0"/>
              <w:autoSpaceDN w:val="0"/>
              <w:adjustRightInd w:val="0"/>
              <w:outlineLvl w:val="2"/>
              <w:rPr>
                <w:sz w:val="20"/>
                <w:szCs w:val="20"/>
              </w:rPr>
            </w:pPr>
          </w:p>
        </w:tc>
        <w:tc>
          <w:tcPr>
            <w:tcW w:w="3606" w:type="dxa"/>
            <w:vMerge w:val="restart"/>
            <w:tcBorders>
              <w:top w:val="single" w:sz="4" w:space="0" w:color="auto"/>
              <w:left w:val="single" w:sz="4" w:space="0" w:color="auto"/>
              <w:right w:val="single" w:sz="4" w:space="0" w:color="auto"/>
            </w:tcBorders>
          </w:tcPr>
          <w:p w:rsidR="00216E62" w:rsidRPr="00216E62" w:rsidRDefault="00216E62" w:rsidP="00216E62">
            <w:pPr>
              <w:widowControl w:val="0"/>
              <w:autoSpaceDE w:val="0"/>
              <w:autoSpaceDN w:val="0"/>
              <w:adjustRightInd w:val="0"/>
              <w:jc w:val="both"/>
              <w:rPr>
                <w:sz w:val="20"/>
                <w:szCs w:val="20"/>
              </w:rPr>
            </w:pPr>
            <w:bookmarkStart w:id="934" w:name="_Toc262543721"/>
            <w:bookmarkStart w:id="935" w:name="_Toc263075055"/>
            <w:r w:rsidRPr="00216E62">
              <w:rPr>
                <w:rFonts w:cs="Arial"/>
                <w:sz w:val="20"/>
                <w:szCs w:val="20"/>
              </w:rPr>
              <w:t>минимальные и максимальные размеры участков правилами не установлены</w:t>
            </w:r>
          </w:p>
          <w:p w:rsidR="00216E62" w:rsidRPr="00216E62" w:rsidRDefault="00216E62" w:rsidP="00216E62">
            <w:pPr>
              <w:autoSpaceDE w:val="0"/>
              <w:autoSpaceDN w:val="0"/>
              <w:adjustRightInd w:val="0"/>
              <w:jc w:val="both"/>
              <w:outlineLvl w:val="2"/>
              <w:rPr>
                <w:sz w:val="20"/>
                <w:szCs w:val="20"/>
              </w:rPr>
            </w:pPr>
            <w:r w:rsidRPr="00216E62">
              <w:rPr>
                <w:sz w:val="20"/>
                <w:szCs w:val="20"/>
              </w:rPr>
              <w:t>1.Минимальное расстояние от границ соседнего участка до:</w:t>
            </w:r>
            <w:bookmarkEnd w:id="934"/>
            <w:bookmarkEnd w:id="935"/>
          </w:p>
          <w:p w:rsidR="00216E62" w:rsidRPr="00216E62" w:rsidRDefault="00216E62" w:rsidP="00216E62">
            <w:pPr>
              <w:autoSpaceDE w:val="0"/>
              <w:autoSpaceDN w:val="0"/>
              <w:adjustRightInd w:val="0"/>
              <w:jc w:val="both"/>
              <w:outlineLvl w:val="2"/>
              <w:rPr>
                <w:sz w:val="20"/>
                <w:szCs w:val="20"/>
              </w:rPr>
            </w:pPr>
            <w:bookmarkStart w:id="936" w:name="_Toc262543722"/>
            <w:bookmarkStart w:id="937" w:name="_Toc263075056"/>
            <w:r w:rsidRPr="00216E62">
              <w:rPr>
                <w:sz w:val="20"/>
                <w:szCs w:val="20"/>
              </w:rPr>
              <w:t xml:space="preserve">- жилого дома – </w:t>
            </w:r>
            <w:smartTag w:uri="urn:schemas-microsoft-com:office:smarttags" w:element="metricconverter">
              <w:smartTagPr>
                <w:attr w:name="ProductID" w:val="3 м"/>
              </w:smartTagPr>
              <w:r w:rsidRPr="00216E62">
                <w:rPr>
                  <w:sz w:val="20"/>
                  <w:szCs w:val="20"/>
                </w:rPr>
                <w:t>3 м</w:t>
              </w:r>
            </w:smartTag>
            <w:r w:rsidRPr="00216E62">
              <w:rPr>
                <w:sz w:val="20"/>
                <w:szCs w:val="20"/>
              </w:rPr>
              <w:t>;</w:t>
            </w:r>
            <w:bookmarkEnd w:id="936"/>
            <w:bookmarkEnd w:id="937"/>
          </w:p>
          <w:p w:rsidR="00216E62" w:rsidRPr="00216E62" w:rsidRDefault="00216E62" w:rsidP="00216E62">
            <w:pPr>
              <w:autoSpaceDE w:val="0"/>
              <w:autoSpaceDN w:val="0"/>
              <w:adjustRightInd w:val="0"/>
              <w:jc w:val="both"/>
              <w:outlineLvl w:val="2"/>
              <w:rPr>
                <w:sz w:val="20"/>
                <w:szCs w:val="20"/>
              </w:rPr>
            </w:pPr>
            <w:bookmarkStart w:id="938" w:name="_Toc262543723"/>
            <w:bookmarkStart w:id="939" w:name="_Toc263075057"/>
            <w:r w:rsidRPr="00216E62">
              <w:rPr>
                <w:sz w:val="20"/>
                <w:szCs w:val="20"/>
              </w:rPr>
              <w:t xml:space="preserve">- хозяйственных и прочих строений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938"/>
            <w:bookmarkEnd w:id="939"/>
          </w:p>
          <w:p w:rsidR="00216E62" w:rsidRPr="00216E62" w:rsidRDefault="00216E62" w:rsidP="00216E62">
            <w:pPr>
              <w:autoSpaceDE w:val="0"/>
              <w:autoSpaceDN w:val="0"/>
              <w:adjustRightInd w:val="0"/>
              <w:jc w:val="both"/>
              <w:outlineLvl w:val="2"/>
              <w:rPr>
                <w:sz w:val="20"/>
                <w:szCs w:val="20"/>
              </w:rPr>
            </w:pPr>
            <w:bookmarkStart w:id="940" w:name="_Toc262543724"/>
            <w:bookmarkStart w:id="941" w:name="_Toc263075058"/>
            <w:r w:rsidRPr="00216E62">
              <w:rPr>
                <w:sz w:val="20"/>
                <w:szCs w:val="20"/>
              </w:rPr>
              <w:t xml:space="preserve">- открытой автостоянки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940"/>
            <w:bookmarkEnd w:id="941"/>
          </w:p>
          <w:p w:rsidR="00216E62" w:rsidRPr="00216E62" w:rsidRDefault="00216E62" w:rsidP="00216E62">
            <w:pPr>
              <w:autoSpaceDE w:val="0"/>
              <w:autoSpaceDN w:val="0"/>
              <w:adjustRightInd w:val="0"/>
              <w:jc w:val="both"/>
              <w:outlineLvl w:val="2"/>
              <w:rPr>
                <w:sz w:val="20"/>
                <w:szCs w:val="20"/>
              </w:rPr>
            </w:pPr>
            <w:bookmarkStart w:id="942" w:name="_Toc262543725"/>
            <w:bookmarkStart w:id="943" w:name="_Toc263075059"/>
            <w:r w:rsidRPr="00216E62">
              <w:rPr>
                <w:sz w:val="20"/>
                <w:szCs w:val="20"/>
              </w:rPr>
              <w:t xml:space="preserve">- отдельно стоящего гаража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942"/>
            <w:bookmarkEnd w:id="943"/>
          </w:p>
          <w:p w:rsidR="00216E62" w:rsidRPr="00216E62" w:rsidRDefault="00216E62" w:rsidP="00216E62">
            <w:pPr>
              <w:autoSpaceDE w:val="0"/>
              <w:autoSpaceDN w:val="0"/>
              <w:adjustRightInd w:val="0"/>
              <w:jc w:val="both"/>
              <w:outlineLvl w:val="2"/>
              <w:rPr>
                <w:sz w:val="20"/>
                <w:szCs w:val="20"/>
              </w:rPr>
            </w:pPr>
            <w:bookmarkStart w:id="944" w:name="_Toc262543726"/>
            <w:bookmarkStart w:id="945" w:name="_Toc263075060"/>
            <w:r w:rsidRPr="00216E62">
              <w:rPr>
                <w:sz w:val="20"/>
                <w:szCs w:val="20"/>
              </w:rPr>
              <w:t>2. Минимальное расстояние:</w:t>
            </w:r>
            <w:bookmarkEnd w:id="944"/>
            <w:bookmarkEnd w:id="945"/>
          </w:p>
          <w:p w:rsidR="00216E62" w:rsidRPr="00216E62" w:rsidRDefault="00216E62" w:rsidP="00216E62">
            <w:pPr>
              <w:autoSpaceDE w:val="0"/>
              <w:autoSpaceDN w:val="0"/>
              <w:adjustRightInd w:val="0"/>
              <w:jc w:val="both"/>
              <w:outlineLvl w:val="2"/>
              <w:rPr>
                <w:sz w:val="20"/>
                <w:szCs w:val="20"/>
              </w:rPr>
            </w:pPr>
            <w:bookmarkStart w:id="946" w:name="_Toc262543727"/>
            <w:bookmarkStart w:id="947" w:name="_Toc263075061"/>
            <w:r w:rsidRPr="00216E62">
              <w:rPr>
                <w:sz w:val="20"/>
                <w:szCs w:val="20"/>
              </w:rPr>
              <w:t>а) от окон жилых помещений:</w:t>
            </w:r>
            <w:bookmarkEnd w:id="946"/>
            <w:bookmarkEnd w:id="947"/>
          </w:p>
          <w:p w:rsidR="00216E62" w:rsidRPr="00216E62" w:rsidRDefault="00216E62" w:rsidP="00216E62">
            <w:pPr>
              <w:autoSpaceDE w:val="0"/>
              <w:autoSpaceDN w:val="0"/>
              <w:adjustRightInd w:val="0"/>
              <w:jc w:val="both"/>
              <w:outlineLvl w:val="2"/>
              <w:rPr>
                <w:sz w:val="20"/>
                <w:szCs w:val="20"/>
              </w:rPr>
            </w:pPr>
            <w:bookmarkStart w:id="948" w:name="_Toc262543728"/>
            <w:bookmarkStart w:id="949" w:name="_Toc263075062"/>
            <w:r w:rsidRPr="00216E62">
              <w:rPr>
                <w:sz w:val="20"/>
                <w:szCs w:val="20"/>
              </w:rPr>
              <w:t xml:space="preserve">- до соседнего жилого дома и хозяйственных строений на соседнем </w:t>
            </w:r>
            <w:r w:rsidRPr="00216E62">
              <w:rPr>
                <w:sz w:val="20"/>
                <w:szCs w:val="20"/>
              </w:rPr>
              <w:lastRenderedPageBreak/>
              <w:t xml:space="preserve">участке –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по противопожарным нормам в зависимости от огнестойкости зданий и сооружений от </w:t>
            </w:r>
            <w:smartTag w:uri="urn:schemas-microsoft-com:office:smarttags" w:element="metricconverter">
              <w:smartTagPr>
                <w:attr w:name="ProductID" w:val="6 м"/>
              </w:smartTagPr>
              <w:r w:rsidRPr="00216E62">
                <w:rPr>
                  <w:sz w:val="20"/>
                  <w:szCs w:val="20"/>
                </w:rPr>
                <w:t>6 м</w:t>
              </w:r>
            </w:smartTag>
            <w:r w:rsidRPr="00216E62">
              <w:rPr>
                <w:sz w:val="20"/>
                <w:szCs w:val="20"/>
              </w:rPr>
              <w:t xml:space="preserve"> до </w:t>
            </w:r>
            <w:smartTag w:uri="urn:schemas-microsoft-com:office:smarttags" w:element="metricconverter">
              <w:smartTagPr>
                <w:attr w:name="ProductID" w:val="15 м"/>
              </w:smartTagPr>
              <w:r w:rsidRPr="00216E62">
                <w:rPr>
                  <w:sz w:val="20"/>
                  <w:szCs w:val="20"/>
                </w:rPr>
                <w:t>15 м</w:t>
              </w:r>
            </w:smartTag>
            <w:r w:rsidRPr="00216E62">
              <w:rPr>
                <w:sz w:val="20"/>
                <w:szCs w:val="20"/>
              </w:rPr>
              <w:t>;</w:t>
            </w:r>
            <w:bookmarkEnd w:id="948"/>
            <w:bookmarkEnd w:id="949"/>
          </w:p>
          <w:p w:rsidR="00216E62" w:rsidRPr="00216E62" w:rsidRDefault="00216E62" w:rsidP="00216E62">
            <w:pPr>
              <w:autoSpaceDE w:val="0"/>
              <w:autoSpaceDN w:val="0"/>
              <w:adjustRightInd w:val="0"/>
              <w:jc w:val="both"/>
              <w:outlineLvl w:val="2"/>
              <w:rPr>
                <w:sz w:val="20"/>
                <w:szCs w:val="20"/>
              </w:rPr>
            </w:pPr>
            <w:bookmarkStart w:id="950" w:name="_Toc262543729"/>
            <w:bookmarkStart w:id="951" w:name="_Toc263075063"/>
            <w:r w:rsidRPr="00216E62">
              <w:rPr>
                <w:sz w:val="20"/>
                <w:szCs w:val="20"/>
              </w:rPr>
              <w:t xml:space="preserve">- до душа, бани и сауны – </w:t>
            </w:r>
            <w:smartTag w:uri="urn:schemas-microsoft-com:office:smarttags" w:element="metricconverter">
              <w:smartTagPr>
                <w:attr w:name="ProductID" w:val="8 м"/>
              </w:smartTagPr>
              <w:r w:rsidRPr="00216E62">
                <w:rPr>
                  <w:sz w:val="20"/>
                  <w:szCs w:val="20"/>
                </w:rPr>
                <w:t>8 м</w:t>
              </w:r>
            </w:smartTag>
            <w:r w:rsidRPr="00216E62">
              <w:rPr>
                <w:sz w:val="20"/>
                <w:szCs w:val="20"/>
              </w:rPr>
              <w:t>;</w:t>
            </w:r>
            <w:bookmarkEnd w:id="950"/>
            <w:bookmarkEnd w:id="951"/>
          </w:p>
          <w:p w:rsidR="00216E62" w:rsidRPr="00216E62" w:rsidRDefault="00216E62" w:rsidP="00216E62">
            <w:pPr>
              <w:autoSpaceDE w:val="0"/>
              <w:autoSpaceDN w:val="0"/>
              <w:adjustRightInd w:val="0"/>
              <w:jc w:val="both"/>
              <w:outlineLvl w:val="2"/>
              <w:rPr>
                <w:sz w:val="20"/>
                <w:szCs w:val="20"/>
              </w:rPr>
            </w:pPr>
            <w:bookmarkStart w:id="952" w:name="_Toc262543730"/>
            <w:bookmarkStart w:id="953" w:name="_Toc263075064"/>
            <w:r w:rsidRPr="00216E62">
              <w:rPr>
                <w:sz w:val="20"/>
                <w:szCs w:val="20"/>
              </w:rPr>
              <w:t xml:space="preserve">- до построек с содержанием мелкого скота и птицы, уборной, душа, бани и сауны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952"/>
            <w:bookmarkEnd w:id="953"/>
          </w:p>
          <w:p w:rsidR="00216E62" w:rsidRPr="00216E62" w:rsidRDefault="00216E62" w:rsidP="00216E62">
            <w:pPr>
              <w:autoSpaceDE w:val="0"/>
              <w:autoSpaceDN w:val="0"/>
              <w:adjustRightInd w:val="0"/>
              <w:jc w:val="both"/>
              <w:outlineLvl w:val="2"/>
              <w:rPr>
                <w:sz w:val="20"/>
                <w:szCs w:val="20"/>
              </w:rPr>
            </w:pPr>
            <w:bookmarkStart w:id="954" w:name="_Toc262543731"/>
            <w:bookmarkStart w:id="955" w:name="_Toc263075065"/>
            <w:r w:rsidRPr="00216E62">
              <w:rPr>
                <w:sz w:val="20"/>
                <w:szCs w:val="20"/>
              </w:rPr>
              <w:t xml:space="preserve">б) от колодца до уборной и компостного устройства – </w:t>
            </w:r>
            <w:smartTag w:uri="urn:schemas-microsoft-com:office:smarttags" w:element="metricconverter">
              <w:smartTagPr>
                <w:attr w:name="ProductID" w:val="8 м"/>
              </w:smartTagPr>
              <w:r w:rsidRPr="00216E62">
                <w:rPr>
                  <w:sz w:val="20"/>
                  <w:szCs w:val="20"/>
                </w:rPr>
                <w:t>8 м</w:t>
              </w:r>
            </w:smartTag>
            <w:r w:rsidRPr="00216E62">
              <w:rPr>
                <w:sz w:val="20"/>
                <w:szCs w:val="20"/>
              </w:rPr>
              <w:t>;</w:t>
            </w:r>
            <w:bookmarkEnd w:id="954"/>
            <w:bookmarkEnd w:id="955"/>
          </w:p>
          <w:p w:rsidR="00216E62" w:rsidRPr="00216E62" w:rsidRDefault="00216E62" w:rsidP="00216E62">
            <w:pPr>
              <w:autoSpaceDE w:val="0"/>
              <w:autoSpaceDN w:val="0"/>
              <w:adjustRightInd w:val="0"/>
              <w:jc w:val="both"/>
              <w:outlineLvl w:val="2"/>
              <w:rPr>
                <w:sz w:val="20"/>
                <w:szCs w:val="20"/>
              </w:rPr>
            </w:pPr>
            <w:bookmarkStart w:id="956" w:name="_Toc262543732"/>
            <w:bookmarkStart w:id="957" w:name="_Toc263075066"/>
            <w:r w:rsidRPr="00216E62">
              <w:rPr>
                <w:sz w:val="20"/>
                <w:szCs w:val="20"/>
              </w:rPr>
              <w:t xml:space="preserve">в) от погреба до компостного устройства и постройки для содержания мелкого скота и птицы – </w:t>
            </w:r>
            <w:smartTag w:uri="urn:schemas-microsoft-com:office:smarttags" w:element="metricconverter">
              <w:smartTagPr>
                <w:attr w:name="ProductID" w:val="12 м"/>
              </w:smartTagPr>
              <w:r w:rsidRPr="00216E62">
                <w:rPr>
                  <w:sz w:val="20"/>
                  <w:szCs w:val="20"/>
                </w:rPr>
                <w:t>12 м</w:t>
              </w:r>
            </w:smartTag>
            <w:r w:rsidRPr="00216E62">
              <w:rPr>
                <w:sz w:val="20"/>
                <w:szCs w:val="20"/>
              </w:rPr>
              <w:t>.</w:t>
            </w:r>
            <w:bookmarkEnd w:id="956"/>
            <w:bookmarkEnd w:id="957"/>
          </w:p>
          <w:p w:rsidR="00216E62" w:rsidRPr="00216E62" w:rsidRDefault="00216E62" w:rsidP="00216E62">
            <w:pPr>
              <w:autoSpaceDE w:val="0"/>
              <w:autoSpaceDN w:val="0"/>
              <w:adjustRightInd w:val="0"/>
              <w:jc w:val="both"/>
              <w:outlineLvl w:val="2"/>
              <w:rPr>
                <w:sz w:val="20"/>
                <w:szCs w:val="20"/>
              </w:rPr>
            </w:pPr>
            <w:bookmarkStart w:id="958" w:name="_Toc262543733"/>
            <w:bookmarkStart w:id="959" w:name="_Toc263075067"/>
            <w:r w:rsidRPr="00216E62">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bookmarkEnd w:id="958"/>
            <w:bookmarkEnd w:id="959"/>
            <w:r w:rsidRPr="00216E62">
              <w:rPr>
                <w:sz w:val="20"/>
                <w:szCs w:val="20"/>
              </w:rPr>
              <w:t xml:space="preserve"> </w:t>
            </w:r>
          </w:p>
          <w:p w:rsidR="00216E62" w:rsidRPr="00216E62" w:rsidRDefault="00216E62" w:rsidP="00216E62">
            <w:pPr>
              <w:autoSpaceDE w:val="0"/>
              <w:autoSpaceDN w:val="0"/>
              <w:adjustRightInd w:val="0"/>
              <w:jc w:val="both"/>
              <w:outlineLvl w:val="2"/>
              <w:rPr>
                <w:sz w:val="20"/>
                <w:szCs w:val="20"/>
              </w:rPr>
            </w:pPr>
            <w:bookmarkStart w:id="960" w:name="_Toc262543734"/>
            <w:bookmarkStart w:id="961" w:name="_Toc263075068"/>
            <w:r w:rsidRPr="00216E62">
              <w:rPr>
                <w:sz w:val="20"/>
                <w:szCs w:val="20"/>
              </w:rPr>
              <w:t>3. Минимальное расстояние от границ соседнего участка:</w:t>
            </w:r>
            <w:bookmarkEnd w:id="960"/>
            <w:bookmarkEnd w:id="961"/>
          </w:p>
          <w:p w:rsidR="00216E62" w:rsidRPr="00216E62" w:rsidRDefault="00216E62" w:rsidP="00216E62">
            <w:pPr>
              <w:autoSpaceDE w:val="0"/>
              <w:autoSpaceDN w:val="0"/>
              <w:adjustRightInd w:val="0"/>
              <w:jc w:val="both"/>
              <w:outlineLvl w:val="2"/>
              <w:rPr>
                <w:sz w:val="20"/>
                <w:szCs w:val="20"/>
              </w:rPr>
            </w:pPr>
            <w:bookmarkStart w:id="962" w:name="_Toc262543735"/>
            <w:bookmarkStart w:id="963" w:name="_Toc263075069"/>
            <w:r w:rsidRPr="00216E62">
              <w:rPr>
                <w:sz w:val="20"/>
                <w:szCs w:val="20"/>
              </w:rPr>
              <w:t xml:space="preserve">-  до построек для содержания скота и птицы - </w:t>
            </w:r>
            <w:smartTag w:uri="urn:schemas-microsoft-com:office:smarttags" w:element="metricconverter">
              <w:smartTagPr>
                <w:attr w:name="ProductID" w:val="4 м"/>
              </w:smartTagPr>
              <w:r w:rsidRPr="00216E62">
                <w:rPr>
                  <w:sz w:val="20"/>
                  <w:szCs w:val="20"/>
                </w:rPr>
                <w:t>4 м</w:t>
              </w:r>
            </w:smartTag>
            <w:r w:rsidRPr="00216E62">
              <w:rPr>
                <w:sz w:val="20"/>
                <w:szCs w:val="20"/>
              </w:rPr>
              <w:t>;</w:t>
            </w:r>
            <w:bookmarkEnd w:id="962"/>
            <w:bookmarkEnd w:id="963"/>
          </w:p>
          <w:p w:rsidR="00216E62" w:rsidRPr="00216E62" w:rsidRDefault="00216E62" w:rsidP="00216E62">
            <w:pPr>
              <w:autoSpaceDE w:val="0"/>
              <w:autoSpaceDN w:val="0"/>
              <w:adjustRightInd w:val="0"/>
              <w:jc w:val="both"/>
              <w:outlineLvl w:val="2"/>
              <w:rPr>
                <w:sz w:val="20"/>
                <w:szCs w:val="20"/>
              </w:rPr>
            </w:pPr>
            <w:bookmarkStart w:id="964" w:name="_Toc262543736"/>
            <w:bookmarkStart w:id="965" w:name="_Toc263075070"/>
            <w:r w:rsidRPr="00216E62">
              <w:rPr>
                <w:sz w:val="20"/>
                <w:szCs w:val="20"/>
              </w:rPr>
              <w:t xml:space="preserve">- до стволов высокорослых деревьев – </w:t>
            </w:r>
            <w:smartTag w:uri="urn:schemas-microsoft-com:office:smarttags" w:element="metricconverter">
              <w:smartTagPr>
                <w:attr w:name="ProductID" w:val="4 м"/>
              </w:smartTagPr>
              <w:r w:rsidRPr="00216E62">
                <w:rPr>
                  <w:sz w:val="20"/>
                  <w:szCs w:val="20"/>
                </w:rPr>
                <w:t>4 м</w:t>
              </w:r>
            </w:smartTag>
            <w:r w:rsidRPr="00216E62">
              <w:rPr>
                <w:sz w:val="20"/>
                <w:szCs w:val="20"/>
              </w:rPr>
              <w:t>;</w:t>
            </w:r>
            <w:bookmarkEnd w:id="964"/>
            <w:bookmarkEnd w:id="965"/>
          </w:p>
          <w:p w:rsidR="00216E62" w:rsidRPr="00216E62" w:rsidRDefault="00216E62" w:rsidP="00216E62">
            <w:pPr>
              <w:autoSpaceDE w:val="0"/>
              <w:autoSpaceDN w:val="0"/>
              <w:adjustRightInd w:val="0"/>
              <w:jc w:val="both"/>
              <w:outlineLvl w:val="2"/>
              <w:rPr>
                <w:sz w:val="20"/>
                <w:szCs w:val="20"/>
              </w:rPr>
            </w:pPr>
            <w:bookmarkStart w:id="966" w:name="_Toc262543737"/>
            <w:bookmarkStart w:id="967" w:name="_Toc263075071"/>
            <w:r w:rsidRPr="00216E62">
              <w:rPr>
                <w:sz w:val="20"/>
                <w:szCs w:val="20"/>
              </w:rPr>
              <w:t xml:space="preserve">- до стволов среднерослых деревьев – </w:t>
            </w:r>
            <w:smartTag w:uri="urn:schemas-microsoft-com:office:smarttags" w:element="metricconverter">
              <w:smartTagPr>
                <w:attr w:name="ProductID" w:val="2 м"/>
              </w:smartTagPr>
              <w:r w:rsidRPr="00216E62">
                <w:rPr>
                  <w:sz w:val="20"/>
                  <w:szCs w:val="20"/>
                </w:rPr>
                <w:t>2 м</w:t>
              </w:r>
            </w:smartTag>
            <w:r w:rsidRPr="00216E62">
              <w:rPr>
                <w:sz w:val="20"/>
                <w:szCs w:val="20"/>
              </w:rPr>
              <w:t>;</w:t>
            </w:r>
            <w:bookmarkEnd w:id="966"/>
            <w:bookmarkEnd w:id="967"/>
          </w:p>
          <w:p w:rsidR="00216E62" w:rsidRPr="00216E62" w:rsidRDefault="00216E62" w:rsidP="00216E62">
            <w:pPr>
              <w:autoSpaceDE w:val="0"/>
              <w:autoSpaceDN w:val="0"/>
              <w:adjustRightInd w:val="0"/>
              <w:outlineLvl w:val="2"/>
              <w:rPr>
                <w:sz w:val="20"/>
                <w:szCs w:val="20"/>
              </w:rPr>
            </w:pPr>
            <w:bookmarkStart w:id="968" w:name="_Toc262543738"/>
            <w:bookmarkStart w:id="969" w:name="_Toc263075072"/>
            <w:r w:rsidRPr="00216E62">
              <w:rPr>
                <w:sz w:val="20"/>
                <w:szCs w:val="20"/>
              </w:rPr>
              <w:t xml:space="preserve">- до кустарников – </w:t>
            </w:r>
            <w:smartTag w:uri="urn:schemas-microsoft-com:office:smarttags" w:element="metricconverter">
              <w:smartTagPr>
                <w:attr w:name="ProductID" w:val="1 м"/>
              </w:smartTagPr>
              <w:r w:rsidRPr="00216E62">
                <w:rPr>
                  <w:sz w:val="20"/>
                  <w:szCs w:val="20"/>
                </w:rPr>
                <w:t>1 м</w:t>
              </w:r>
            </w:smartTag>
            <w:r w:rsidRPr="00216E62">
              <w:rPr>
                <w:sz w:val="20"/>
                <w:szCs w:val="20"/>
              </w:rPr>
              <w:t>.</w:t>
            </w:r>
            <w:bookmarkEnd w:id="968"/>
            <w:bookmarkEnd w:id="969"/>
          </w:p>
          <w:p w:rsidR="00216E62" w:rsidRPr="00216E62" w:rsidRDefault="00216E62" w:rsidP="00216E62">
            <w:pPr>
              <w:autoSpaceDE w:val="0"/>
              <w:autoSpaceDN w:val="0"/>
              <w:adjustRightInd w:val="0"/>
              <w:outlineLvl w:val="2"/>
              <w:rPr>
                <w:sz w:val="20"/>
                <w:szCs w:val="20"/>
              </w:rPr>
            </w:pPr>
          </w:p>
        </w:tc>
      </w:tr>
      <w:tr w:rsidR="00216E62" w:rsidRPr="00216E62" w:rsidTr="00216E62">
        <w:trPr>
          <w:trHeight w:val="6450"/>
        </w:trPr>
        <w:tc>
          <w:tcPr>
            <w:tcW w:w="1728" w:type="dxa"/>
            <w:vMerge/>
            <w:tcBorders>
              <w:left w:val="single" w:sz="4" w:space="0" w:color="auto"/>
              <w:right w:val="single" w:sz="4" w:space="0" w:color="auto"/>
            </w:tcBorders>
          </w:tcPr>
          <w:p w:rsidR="00216E62" w:rsidRPr="00216E62" w:rsidRDefault="00216E62" w:rsidP="00216E62">
            <w:pPr>
              <w:autoSpaceDE w:val="0"/>
              <w:autoSpaceDN w:val="0"/>
              <w:adjustRightInd w:val="0"/>
              <w:ind w:right="-108"/>
              <w:jc w:val="both"/>
              <w:outlineLvl w:val="2"/>
              <w:rPr>
                <w:b/>
                <w:sz w:val="20"/>
                <w:szCs w:val="20"/>
              </w:rPr>
            </w:pPr>
          </w:p>
        </w:tc>
        <w:tc>
          <w:tcPr>
            <w:tcW w:w="810" w:type="dxa"/>
            <w:vMerge/>
            <w:tcBorders>
              <w:left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c>
          <w:tcPr>
            <w:tcW w:w="3745" w:type="dxa"/>
            <w:tcBorders>
              <w:top w:val="single" w:sz="4" w:space="0" w:color="auto"/>
              <w:left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r w:rsidRPr="00216E62">
              <w:rPr>
                <w:sz w:val="20"/>
                <w:szCs w:val="20"/>
              </w:rPr>
              <w:t>Благоустройство территории</w:t>
            </w:r>
          </w:p>
        </w:tc>
        <w:tc>
          <w:tcPr>
            <w:tcW w:w="3606" w:type="dxa"/>
            <w:vMerge/>
            <w:tcBorders>
              <w:left w:val="single" w:sz="4" w:space="0" w:color="auto"/>
              <w:right w:val="single" w:sz="4" w:space="0" w:color="auto"/>
            </w:tcBorders>
          </w:tcPr>
          <w:p w:rsidR="00216E62" w:rsidRPr="00216E62" w:rsidRDefault="00216E62" w:rsidP="00216E62">
            <w:pPr>
              <w:widowControl w:val="0"/>
              <w:autoSpaceDE w:val="0"/>
              <w:autoSpaceDN w:val="0"/>
              <w:adjustRightInd w:val="0"/>
              <w:jc w:val="both"/>
              <w:rPr>
                <w:rFonts w:cs="Arial"/>
                <w:sz w:val="20"/>
                <w:szCs w:val="20"/>
              </w:rPr>
            </w:pPr>
          </w:p>
        </w:tc>
      </w:tr>
      <w:tr w:rsidR="00216E62" w:rsidRPr="00216E62" w:rsidTr="00216E62">
        <w:trPr>
          <w:trHeight w:val="70"/>
        </w:trPr>
        <w:tc>
          <w:tcPr>
            <w:tcW w:w="1728"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970" w:name="_Toc262543739"/>
            <w:bookmarkStart w:id="971" w:name="_Toc263075073"/>
            <w:r w:rsidRPr="00216E62">
              <w:rPr>
                <w:b/>
                <w:sz w:val="20"/>
                <w:szCs w:val="20"/>
              </w:rPr>
              <w:lastRenderedPageBreak/>
              <w:t>Условно разрешенные</w:t>
            </w:r>
            <w:bookmarkEnd w:id="970"/>
            <w:bookmarkEnd w:id="971"/>
          </w:p>
        </w:tc>
        <w:tc>
          <w:tcPr>
            <w:tcW w:w="810"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c>
          <w:tcPr>
            <w:tcW w:w="374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972" w:name="_Toc262543740"/>
            <w:bookmarkStart w:id="973" w:name="_Toc263075074"/>
            <w:r w:rsidRPr="00216E62">
              <w:rPr>
                <w:sz w:val="20"/>
                <w:szCs w:val="20"/>
              </w:rPr>
              <w:t>Не устанавливаются</w:t>
            </w:r>
            <w:bookmarkEnd w:id="972"/>
            <w:bookmarkEnd w:id="973"/>
          </w:p>
        </w:tc>
        <w:tc>
          <w:tcPr>
            <w:tcW w:w="3606"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bl>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color w:val="0000FF"/>
        </w:rPr>
      </w:pPr>
      <w:r>
        <w:rPr>
          <w:rFonts w:ascii="Times New Roman" w:hAnsi="Times New Roman" w:cs="Times New Roman"/>
          <w:sz w:val="28"/>
          <w:szCs w:val="28"/>
        </w:rPr>
        <w:t>3. Дополнительные ограничения использования земельных участков и объектов капитального строительства территориальной зоны Ж5 установлены  в  статьях 48, 49 - 49.15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sz w:val="28"/>
          <w:szCs w:val="28"/>
        </w:rPr>
      </w:pPr>
      <w:bookmarkStart w:id="974" w:name="_Toc263075075"/>
      <w:bookmarkStart w:id="975" w:name="_Toc262543741"/>
      <w:bookmarkStart w:id="976" w:name="_Toc249151754"/>
      <w:bookmarkStart w:id="977" w:name="_Toc248738630"/>
      <w:r>
        <w:rPr>
          <w:rFonts w:ascii="Times New Roman" w:hAnsi="Times New Roman" w:cs="Times New Roman"/>
          <w:b w:val="0"/>
          <w:bCs w:val="0"/>
          <w:sz w:val="28"/>
        </w:rPr>
        <w:t xml:space="preserve">Статья 42.  Градостроительные регламенты. </w:t>
      </w:r>
      <w:r>
        <w:rPr>
          <w:rFonts w:ascii="Times New Roman" w:hAnsi="Times New Roman" w:cs="Times New Roman"/>
          <w:bCs w:val="0"/>
          <w:sz w:val="28"/>
        </w:rPr>
        <w:t>Общественно-деловые зоны (ОД)</w:t>
      </w:r>
      <w:bookmarkEnd w:id="974"/>
      <w:bookmarkEnd w:id="975"/>
      <w:bookmarkEnd w:id="976"/>
      <w:bookmarkEnd w:id="977"/>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b/>
          <w:sz w:val="28"/>
          <w:szCs w:val="28"/>
        </w:rPr>
        <w:t>Общественно-деловые зоны</w:t>
      </w:r>
      <w:r>
        <w:rPr>
          <w:rFonts w:ascii="Times New Roman" w:hAnsi="Times New Roman" w:cs="Times New Roman"/>
          <w:sz w:val="28"/>
          <w:szCs w:val="28"/>
        </w:rPr>
        <w:t xml:space="preserve"> предназначены для преимущественного размещения объектов  здравоохранения, культуры, просвещения, связи, торговли, общественного питания, бытового обслуживания, коммерческой деятельности, а также учреждений среднего профессионального и высшего образования, научно-исследовательских, административных учреждений, культовых объектов, центров деловой, финансовой и общественной активности, стоянок автомобильного транспорта и иных зданий и сооружений общегородского и областного 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общественно-деловых зонах объекты основного вида разрешенного использования должны занимать не менее 70 процентов территории зоны, до 30 процентов территории зоны допускается использовать для размещения объектов вспомогательного и условно разрешенного видов использования.</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978" w:name="_Toc263075076"/>
      <w:bookmarkStart w:id="979" w:name="_Toc262543742"/>
      <w:bookmarkStart w:id="980" w:name="_Toc249151755"/>
      <w:bookmarkStart w:id="981" w:name="_Toc248738631"/>
      <w:r>
        <w:rPr>
          <w:rFonts w:ascii="Times New Roman" w:hAnsi="Times New Roman" w:cs="Times New Roman"/>
          <w:b w:val="0"/>
          <w:bCs w:val="0"/>
          <w:sz w:val="28"/>
        </w:rPr>
        <w:t>Статья 42.1.  Градостроительные регламенты. Общественно-деловая зона ОД1.</w:t>
      </w:r>
      <w:bookmarkEnd w:id="978"/>
      <w:bookmarkEnd w:id="979"/>
      <w:bookmarkEnd w:id="980"/>
      <w:bookmarkEnd w:id="981"/>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jc w:val="both"/>
        <w:outlineLvl w:val="4"/>
        <w:rPr>
          <w:rFonts w:ascii="Times New Roman" w:hAnsi="Times New Roman" w:cs="Times New Roman"/>
          <w:sz w:val="28"/>
          <w:szCs w:val="28"/>
        </w:rPr>
      </w:pPr>
      <w:r>
        <w:rPr>
          <w:rFonts w:ascii="Times New Roman" w:hAnsi="Times New Roman" w:cs="Times New Roman"/>
          <w:sz w:val="28"/>
          <w:szCs w:val="28"/>
        </w:rPr>
        <w:lastRenderedPageBreak/>
        <w:t>1. Общественно-деловая зона ОД</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зона  размещения многофункциональных центров управления, общественно-деловой активности и торговли.</w:t>
      </w:r>
    </w:p>
    <w:p w:rsidR="009B248D" w:rsidRDefault="009B248D" w:rsidP="009B248D">
      <w:pPr>
        <w:pStyle w:val="ConsPlusNormal"/>
        <w:widowControl/>
        <w:ind w:firstLine="540"/>
        <w:jc w:val="both"/>
        <w:outlineLvl w:val="4"/>
        <w:rPr>
          <w:rFonts w:ascii="Times New Roman" w:hAnsi="Times New Roman" w:cs="Times New Roman"/>
          <w:sz w:val="28"/>
          <w:szCs w:val="28"/>
        </w:rPr>
      </w:pPr>
      <w:r>
        <w:rPr>
          <w:rFonts w:ascii="Times New Roman" w:hAnsi="Times New Roman" w:cs="Times New Roman"/>
          <w:sz w:val="28"/>
          <w:szCs w:val="28"/>
        </w:rPr>
        <w:t>В территориальной зоне ОД1</w:t>
      </w:r>
      <w:r>
        <w:t xml:space="preserve"> </w:t>
      </w:r>
      <w:r>
        <w:rPr>
          <w:rFonts w:ascii="Times New Roman" w:hAnsi="Times New Roman" w:cs="Times New Roman"/>
          <w:sz w:val="28"/>
          <w:szCs w:val="28"/>
        </w:rPr>
        <w:t>размещаются административные объекты управления, бизнеса, кредитно-финансовой и деловой сферы, торговли, бытового обслуживания, культуры и досуга, иных объектов, связанных с массовым посещением населения и обеспечением жизнедеятельности граждан.</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ОД</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 в соответствии с таблицей 7:</w:t>
      </w:r>
    </w:p>
    <w:p w:rsidR="009B248D" w:rsidRDefault="00216E62" w:rsidP="009B248D">
      <w:pPr>
        <w:pStyle w:val="ConsPlusNormal"/>
        <w:widowControl/>
        <w:ind w:firstLine="540"/>
        <w:jc w:val="both"/>
        <w:rPr>
          <w:rFonts w:ascii="Times New Roman" w:hAnsi="Times New Roman" w:cs="Times New Roman"/>
          <w:sz w:val="18"/>
          <w:szCs w:val="18"/>
        </w:rPr>
      </w:pPr>
      <w:r>
        <w:rPr>
          <w:rFonts w:ascii="Times New Roman" w:hAnsi="Times New Roman" w:cs="Times New Roman"/>
          <w:sz w:val="18"/>
          <w:szCs w:val="18"/>
        </w:rPr>
        <w:t>Таблица 7</w:t>
      </w:r>
      <w:r w:rsidR="009B248D">
        <w:rPr>
          <w:rFonts w:ascii="Times New Roman" w:hAnsi="Times New Roman" w:cs="Times New Roman"/>
          <w:sz w:val="28"/>
          <w:szCs w:val="28"/>
        </w:rPr>
        <w:t xml:space="preserve">                                                                                                                    </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5"/>
        <w:gridCol w:w="533"/>
        <w:gridCol w:w="3420"/>
        <w:gridCol w:w="4694"/>
      </w:tblGrid>
      <w:tr w:rsidR="00216E62" w:rsidRPr="00216E62" w:rsidTr="00216E62">
        <w:tc>
          <w:tcPr>
            <w:tcW w:w="1555"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982" w:name="_Toc262543743"/>
            <w:bookmarkStart w:id="983" w:name="_Toc263075077"/>
            <w:r w:rsidRPr="00216E62">
              <w:rPr>
                <w:sz w:val="20"/>
                <w:szCs w:val="20"/>
              </w:rPr>
              <w:t>Отношение к главной функции</w:t>
            </w:r>
            <w:bookmarkEnd w:id="982"/>
            <w:bookmarkEnd w:id="983"/>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984" w:name="_Toc262543744"/>
            <w:bookmarkStart w:id="985" w:name="_Toc263075078"/>
            <w:r w:rsidRPr="00216E62">
              <w:rPr>
                <w:sz w:val="20"/>
                <w:szCs w:val="20"/>
              </w:rPr>
              <w:t xml:space="preserve">№№ </w:t>
            </w:r>
            <w:proofErr w:type="spellStart"/>
            <w:r w:rsidRPr="00216E62">
              <w:rPr>
                <w:sz w:val="20"/>
                <w:szCs w:val="20"/>
              </w:rPr>
              <w:t>пп</w:t>
            </w:r>
            <w:bookmarkEnd w:id="984"/>
            <w:bookmarkEnd w:id="985"/>
            <w:proofErr w:type="spellEnd"/>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986" w:name="_Toc262543745"/>
            <w:bookmarkStart w:id="987" w:name="_Toc263075079"/>
            <w:r w:rsidRPr="00216E62">
              <w:rPr>
                <w:sz w:val="20"/>
                <w:szCs w:val="20"/>
              </w:rPr>
              <w:t>Виды  разрешенного использования территории</w:t>
            </w:r>
            <w:bookmarkEnd w:id="986"/>
            <w:bookmarkEnd w:id="987"/>
          </w:p>
        </w:tc>
        <w:tc>
          <w:tcPr>
            <w:tcW w:w="469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center"/>
              <w:outlineLvl w:val="2"/>
              <w:rPr>
                <w:sz w:val="20"/>
                <w:szCs w:val="20"/>
              </w:rPr>
            </w:pPr>
            <w:bookmarkStart w:id="988" w:name="_Toc262543746"/>
            <w:bookmarkStart w:id="989" w:name="_Toc263075080"/>
            <w:r w:rsidRPr="00216E62">
              <w:rPr>
                <w:sz w:val="20"/>
                <w:szCs w:val="20"/>
              </w:rPr>
              <w:t>Параметры  застройки</w:t>
            </w:r>
            <w:bookmarkEnd w:id="988"/>
            <w:bookmarkEnd w:id="989"/>
          </w:p>
        </w:tc>
      </w:tr>
      <w:tr w:rsidR="00216E62" w:rsidRPr="00216E62" w:rsidTr="00216E62">
        <w:trPr>
          <w:cantSplit/>
          <w:trHeight w:val="708"/>
        </w:trPr>
        <w:tc>
          <w:tcPr>
            <w:tcW w:w="1555" w:type="dxa"/>
            <w:vMerge w:val="restart"/>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990" w:name="_Toc262543747"/>
            <w:bookmarkStart w:id="991" w:name="_Toc263075081"/>
            <w:r w:rsidRPr="00216E62">
              <w:rPr>
                <w:b/>
                <w:sz w:val="20"/>
                <w:szCs w:val="20"/>
              </w:rPr>
              <w:t>Основные виды</w:t>
            </w:r>
            <w:bookmarkEnd w:id="990"/>
            <w:bookmarkEnd w:id="991"/>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jc w:val="both"/>
              <w:outlineLvl w:val="2"/>
              <w:rPr>
                <w:sz w:val="20"/>
                <w:szCs w:val="20"/>
              </w:rPr>
            </w:pPr>
            <w:bookmarkStart w:id="992" w:name="_Toc262543748"/>
            <w:bookmarkStart w:id="993" w:name="_Toc263075082"/>
            <w:r w:rsidRPr="00216E62">
              <w:rPr>
                <w:sz w:val="20"/>
                <w:szCs w:val="20"/>
              </w:rPr>
              <w:t>1.</w:t>
            </w:r>
            <w:bookmarkEnd w:id="992"/>
            <w:bookmarkEnd w:id="993"/>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Общественное использование объектов капитального строительства</w:t>
            </w:r>
          </w:p>
        </w:tc>
        <w:tc>
          <w:tcPr>
            <w:tcW w:w="4694"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 xml:space="preserve">1. Отступ от красной линии в районах новой застройки – не менее </w:t>
            </w:r>
            <w:smartTag w:uri="urn:schemas-microsoft-com:office:smarttags" w:element="metricconverter">
              <w:smartTagPr>
                <w:attr w:name="ProductID" w:val="6 м"/>
              </w:smartTagPr>
              <w:r w:rsidRPr="00216E62">
                <w:rPr>
                  <w:sz w:val="20"/>
                  <w:szCs w:val="20"/>
                </w:rPr>
                <w:t>6 м</w:t>
              </w:r>
            </w:smartTag>
            <w:r w:rsidRPr="00216E62">
              <w:rPr>
                <w:sz w:val="20"/>
                <w:szCs w:val="20"/>
              </w:rPr>
              <w:t>, при реконструкции сложившейся застройки – по красной линии при соответствующем обосновании.</w:t>
            </w:r>
          </w:p>
          <w:p w:rsidR="00216E62" w:rsidRPr="00216E62" w:rsidRDefault="00216E62" w:rsidP="00216E62">
            <w:pPr>
              <w:autoSpaceDE w:val="0"/>
              <w:autoSpaceDN w:val="0"/>
              <w:adjustRightInd w:val="0"/>
              <w:rPr>
                <w:sz w:val="20"/>
                <w:szCs w:val="20"/>
              </w:rPr>
            </w:pPr>
            <w:r w:rsidRPr="00216E62">
              <w:rPr>
                <w:sz w:val="20"/>
                <w:szCs w:val="20"/>
              </w:rPr>
              <w:t xml:space="preserve">2.Минимальные расстояния между жилыми и общественными зданиями принимаются с учетом санитарно-гигиенических требований и </w:t>
            </w:r>
          </w:p>
          <w:p w:rsidR="00216E62" w:rsidRPr="00216E62" w:rsidRDefault="00216E62" w:rsidP="00216E62">
            <w:pPr>
              <w:autoSpaceDE w:val="0"/>
              <w:autoSpaceDN w:val="0"/>
              <w:adjustRightInd w:val="0"/>
              <w:rPr>
                <w:sz w:val="20"/>
                <w:szCs w:val="20"/>
              </w:rPr>
            </w:pPr>
            <w:r w:rsidRPr="00216E62">
              <w:rPr>
                <w:sz w:val="20"/>
                <w:szCs w:val="20"/>
              </w:rPr>
              <w:t>противопожарной безопасности.</w:t>
            </w:r>
          </w:p>
          <w:p w:rsidR="00216E62" w:rsidRPr="00216E62" w:rsidRDefault="00216E62" w:rsidP="00216E62">
            <w:pPr>
              <w:autoSpaceDE w:val="0"/>
              <w:autoSpaceDN w:val="0"/>
              <w:adjustRightInd w:val="0"/>
              <w:rPr>
                <w:sz w:val="20"/>
                <w:szCs w:val="20"/>
              </w:rPr>
            </w:pPr>
            <w:r w:rsidRPr="00216E62">
              <w:rPr>
                <w:sz w:val="20"/>
                <w:szCs w:val="20"/>
              </w:rPr>
              <w:t>3. Минимальные площади земельных участков для:</w:t>
            </w:r>
          </w:p>
          <w:p w:rsidR="00216E62" w:rsidRPr="00216E62" w:rsidRDefault="00216E62" w:rsidP="00216E62">
            <w:pPr>
              <w:autoSpaceDE w:val="0"/>
              <w:autoSpaceDN w:val="0"/>
              <w:adjustRightInd w:val="0"/>
              <w:rPr>
                <w:sz w:val="20"/>
                <w:szCs w:val="20"/>
              </w:rPr>
            </w:pPr>
            <w:r w:rsidRPr="00216E62">
              <w:rPr>
                <w:sz w:val="20"/>
                <w:szCs w:val="20"/>
              </w:rPr>
              <w:t xml:space="preserve">а) отделения связи от 0.07 до  </w:t>
            </w:r>
            <w:smartTag w:uri="urn:schemas-microsoft-com:office:smarttags" w:element="metricconverter">
              <w:smartTagPr>
                <w:attr w:name="ProductID" w:val="0.12 га"/>
              </w:smartTagPr>
              <w:r w:rsidRPr="00216E62">
                <w:rPr>
                  <w:sz w:val="20"/>
                  <w:szCs w:val="20"/>
                </w:rPr>
                <w:t>0.12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б) отделения банка от 0.2 до </w:t>
            </w:r>
            <w:smartTag w:uri="urn:schemas-microsoft-com:office:smarttags" w:element="metricconverter">
              <w:smartTagPr>
                <w:attr w:name="ProductID" w:val="0.5 га"/>
              </w:smartTagPr>
              <w:r w:rsidRPr="00216E62">
                <w:rPr>
                  <w:sz w:val="20"/>
                  <w:szCs w:val="20"/>
                </w:rPr>
                <w:t>0.5 га</w:t>
              </w:r>
            </w:smartTag>
            <w:r w:rsidRPr="00216E62">
              <w:rPr>
                <w:sz w:val="20"/>
                <w:szCs w:val="20"/>
              </w:rPr>
              <w:t xml:space="preserve">; </w:t>
            </w:r>
          </w:p>
          <w:p w:rsidR="00216E62" w:rsidRPr="00216E62" w:rsidRDefault="00216E62" w:rsidP="00216E62">
            <w:pPr>
              <w:autoSpaceDE w:val="0"/>
              <w:autoSpaceDN w:val="0"/>
              <w:adjustRightInd w:val="0"/>
              <w:rPr>
                <w:sz w:val="20"/>
                <w:szCs w:val="20"/>
              </w:rPr>
            </w:pPr>
            <w:r w:rsidRPr="00216E62">
              <w:rPr>
                <w:sz w:val="20"/>
                <w:szCs w:val="20"/>
              </w:rPr>
              <w:t>г) организаций управления на 1 сотрудника:</w:t>
            </w:r>
          </w:p>
          <w:p w:rsidR="00216E62" w:rsidRPr="00216E62" w:rsidRDefault="00216E62" w:rsidP="00216E62">
            <w:pPr>
              <w:autoSpaceDE w:val="0"/>
              <w:autoSpaceDN w:val="0"/>
              <w:adjustRightInd w:val="0"/>
              <w:rPr>
                <w:sz w:val="20"/>
                <w:szCs w:val="20"/>
              </w:rPr>
            </w:pPr>
            <w:r w:rsidRPr="00216E62">
              <w:rPr>
                <w:sz w:val="20"/>
                <w:szCs w:val="20"/>
              </w:rPr>
              <w:t xml:space="preserve">- при этажности здания в 3 этажа  от 44 до </w:t>
            </w:r>
            <w:smartTag w:uri="urn:schemas-microsoft-com:office:smarttags" w:element="metricconverter">
              <w:smartTagPr>
                <w:attr w:name="ProductID" w:val="18.5 кв. м"/>
              </w:smartTagPr>
              <w:r w:rsidRPr="00216E62">
                <w:rPr>
                  <w:sz w:val="20"/>
                  <w:szCs w:val="20"/>
                </w:rPr>
                <w:t>18.5 кв. м</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д) органов власти на 1 сотрудника:</w:t>
            </w:r>
          </w:p>
          <w:p w:rsidR="00216E62" w:rsidRPr="00216E62" w:rsidRDefault="00216E62" w:rsidP="00216E62">
            <w:pPr>
              <w:autoSpaceDE w:val="0"/>
              <w:autoSpaceDN w:val="0"/>
              <w:adjustRightInd w:val="0"/>
              <w:rPr>
                <w:sz w:val="20"/>
                <w:szCs w:val="20"/>
              </w:rPr>
            </w:pPr>
            <w:r w:rsidRPr="00216E62">
              <w:rPr>
                <w:sz w:val="20"/>
                <w:szCs w:val="20"/>
              </w:rPr>
              <w:t>- при этажности здания в 3 этажа от 54-30 кв</w:t>
            </w:r>
            <w:proofErr w:type="gramStart"/>
            <w:r w:rsidRPr="00216E62">
              <w:rPr>
                <w:sz w:val="20"/>
                <w:szCs w:val="20"/>
              </w:rPr>
              <w:t>.м</w:t>
            </w:r>
            <w:proofErr w:type="gramEnd"/>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е) проектных организаций на 1 сотрудника:</w:t>
            </w:r>
          </w:p>
          <w:p w:rsidR="00216E62" w:rsidRPr="00216E62" w:rsidRDefault="00216E62" w:rsidP="00216E62">
            <w:pPr>
              <w:autoSpaceDE w:val="0"/>
              <w:autoSpaceDN w:val="0"/>
              <w:adjustRightInd w:val="0"/>
              <w:rPr>
                <w:sz w:val="20"/>
                <w:szCs w:val="20"/>
              </w:rPr>
            </w:pPr>
            <w:r w:rsidRPr="00216E62">
              <w:rPr>
                <w:sz w:val="20"/>
                <w:szCs w:val="20"/>
              </w:rPr>
              <w:t xml:space="preserve">- при этажности здания в 2-3 этажа от 15 до </w:t>
            </w:r>
            <w:smartTag w:uri="urn:schemas-microsoft-com:office:smarttags" w:element="metricconverter">
              <w:smartTagPr>
                <w:attr w:name="ProductID" w:val="30 кв. м"/>
              </w:smartTagPr>
              <w:r w:rsidRPr="00216E62">
                <w:rPr>
                  <w:sz w:val="20"/>
                  <w:szCs w:val="20"/>
                </w:rPr>
                <w:t>30 кв. м</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ж) районных городских, народных судов от  0.15 </w:t>
            </w:r>
            <w:r w:rsidRPr="00216E62">
              <w:rPr>
                <w:color w:val="FF6600"/>
                <w:sz w:val="20"/>
                <w:szCs w:val="20"/>
              </w:rPr>
              <w:t xml:space="preserve"> </w:t>
            </w:r>
            <w:r w:rsidRPr="00216E62">
              <w:rPr>
                <w:sz w:val="20"/>
                <w:szCs w:val="20"/>
              </w:rPr>
              <w:t>до 0,5 в зависимости от количества судей;</w:t>
            </w:r>
          </w:p>
          <w:p w:rsidR="00216E62" w:rsidRPr="00216E62" w:rsidRDefault="00216E62" w:rsidP="00216E62">
            <w:pPr>
              <w:autoSpaceDE w:val="0"/>
              <w:autoSpaceDN w:val="0"/>
              <w:adjustRightInd w:val="0"/>
              <w:rPr>
                <w:sz w:val="20"/>
                <w:szCs w:val="20"/>
              </w:rPr>
            </w:pPr>
            <w:r w:rsidRPr="00216E62">
              <w:rPr>
                <w:sz w:val="20"/>
                <w:szCs w:val="20"/>
              </w:rPr>
              <w:t xml:space="preserve">з) гостиниц от 15 до </w:t>
            </w:r>
            <w:smartTag w:uri="urn:schemas-microsoft-com:office:smarttags" w:element="metricconverter">
              <w:smartTagPr>
                <w:attr w:name="ProductID" w:val="55 кв. м"/>
              </w:smartTagPr>
              <w:r w:rsidRPr="00216E62">
                <w:rPr>
                  <w:sz w:val="20"/>
                  <w:szCs w:val="20"/>
                </w:rPr>
                <w:t>55 кв. м</w:t>
              </w:r>
            </w:smartTag>
            <w:r w:rsidRPr="00216E62">
              <w:rPr>
                <w:sz w:val="20"/>
                <w:szCs w:val="20"/>
              </w:rPr>
              <w:t xml:space="preserve">  в зависимости от мест в гостинице;</w:t>
            </w:r>
          </w:p>
          <w:p w:rsidR="00216E62" w:rsidRPr="00216E62" w:rsidRDefault="00216E62" w:rsidP="00216E62">
            <w:pPr>
              <w:autoSpaceDE w:val="0"/>
              <w:autoSpaceDN w:val="0"/>
              <w:adjustRightInd w:val="0"/>
              <w:rPr>
                <w:sz w:val="20"/>
                <w:szCs w:val="20"/>
              </w:rPr>
            </w:pPr>
            <w:r w:rsidRPr="00216E62">
              <w:rPr>
                <w:sz w:val="20"/>
                <w:szCs w:val="20"/>
              </w:rPr>
              <w:t>е) химчисток:</w:t>
            </w:r>
          </w:p>
          <w:p w:rsidR="00216E62" w:rsidRPr="00216E62" w:rsidRDefault="00216E62" w:rsidP="00216E62">
            <w:pPr>
              <w:autoSpaceDE w:val="0"/>
              <w:autoSpaceDN w:val="0"/>
              <w:adjustRightInd w:val="0"/>
              <w:rPr>
                <w:sz w:val="20"/>
                <w:szCs w:val="20"/>
              </w:rPr>
            </w:pPr>
            <w:r w:rsidRPr="00216E62">
              <w:rPr>
                <w:sz w:val="20"/>
                <w:szCs w:val="20"/>
              </w:rPr>
              <w:t xml:space="preserve">- химчисток - самообслуживания 0.1 – </w:t>
            </w:r>
            <w:smartTag w:uri="urn:schemas-microsoft-com:office:smarttags" w:element="metricconverter">
              <w:smartTagPr>
                <w:attr w:name="ProductID" w:val="0.2 га"/>
              </w:smartTagPr>
              <w:r w:rsidRPr="00216E62">
                <w:rPr>
                  <w:sz w:val="20"/>
                  <w:szCs w:val="20"/>
                </w:rPr>
                <w:t>0.2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 фабрик – химчисток 0,5 – </w:t>
            </w:r>
            <w:smartTag w:uri="urn:schemas-microsoft-com:office:smarttags" w:element="metricconverter">
              <w:smartTagPr>
                <w:attr w:name="ProductID" w:val="1,0 га"/>
              </w:smartTagPr>
              <w:r w:rsidRPr="00216E62">
                <w:rPr>
                  <w:sz w:val="20"/>
                  <w:szCs w:val="20"/>
                </w:rPr>
                <w:t>1,0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и) прачечных:</w:t>
            </w:r>
          </w:p>
          <w:p w:rsidR="00216E62" w:rsidRPr="00216E62" w:rsidRDefault="00216E62" w:rsidP="00216E62">
            <w:pPr>
              <w:autoSpaceDE w:val="0"/>
              <w:autoSpaceDN w:val="0"/>
              <w:adjustRightInd w:val="0"/>
              <w:rPr>
                <w:sz w:val="20"/>
                <w:szCs w:val="20"/>
              </w:rPr>
            </w:pPr>
            <w:r w:rsidRPr="00216E62">
              <w:rPr>
                <w:sz w:val="20"/>
                <w:szCs w:val="20"/>
              </w:rPr>
              <w:t xml:space="preserve">- прачечных самообслуживания 0,1 – </w:t>
            </w:r>
            <w:smartTag w:uri="urn:schemas-microsoft-com:office:smarttags" w:element="metricconverter">
              <w:smartTagPr>
                <w:attr w:name="ProductID" w:val="0,2 га"/>
              </w:smartTagPr>
              <w:r w:rsidRPr="00216E62">
                <w:rPr>
                  <w:sz w:val="20"/>
                  <w:szCs w:val="20"/>
                </w:rPr>
                <w:t>0,2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 фабрик-прачечных 0,5 – </w:t>
            </w:r>
            <w:smartTag w:uri="urn:schemas-microsoft-com:office:smarttags" w:element="metricconverter">
              <w:smartTagPr>
                <w:attr w:name="ProductID" w:val="1,0 га"/>
              </w:smartTagPr>
              <w:r w:rsidRPr="00216E62">
                <w:rPr>
                  <w:sz w:val="20"/>
                  <w:szCs w:val="20"/>
                </w:rPr>
                <w:t>1,0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к) предприятий бытового обслуживания от 0.1 до </w:t>
            </w:r>
            <w:smartTag w:uri="urn:schemas-microsoft-com:office:smarttags" w:element="metricconverter">
              <w:smartTagPr>
                <w:attr w:name="ProductID" w:val="1,2 га"/>
              </w:smartTagPr>
              <w:r w:rsidRPr="00216E62">
                <w:rPr>
                  <w:sz w:val="20"/>
                  <w:szCs w:val="20"/>
                </w:rPr>
                <w:t>1,2 га</w:t>
              </w:r>
            </w:smartTag>
            <w:r w:rsidRPr="00216E62">
              <w:rPr>
                <w:sz w:val="20"/>
                <w:szCs w:val="20"/>
              </w:rPr>
              <w:t xml:space="preserve"> в зависимости от мощности предприятия;</w:t>
            </w:r>
          </w:p>
          <w:p w:rsidR="00216E62" w:rsidRPr="00216E62" w:rsidRDefault="00216E62" w:rsidP="00216E62">
            <w:pPr>
              <w:autoSpaceDE w:val="0"/>
              <w:autoSpaceDN w:val="0"/>
              <w:adjustRightInd w:val="0"/>
              <w:rPr>
                <w:sz w:val="20"/>
                <w:szCs w:val="20"/>
              </w:rPr>
            </w:pPr>
            <w:r w:rsidRPr="00216E62">
              <w:rPr>
                <w:sz w:val="20"/>
                <w:szCs w:val="20"/>
              </w:rPr>
              <w:t xml:space="preserve">л) предприятий общественного питания  от 0,12 до </w:t>
            </w:r>
            <w:smartTag w:uri="urn:schemas-microsoft-com:office:smarttags" w:element="metricconverter">
              <w:smartTagPr>
                <w:attr w:name="ProductID" w:val="0,3 га"/>
              </w:smartTagPr>
              <w:r w:rsidRPr="00216E62">
                <w:rPr>
                  <w:sz w:val="20"/>
                  <w:szCs w:val="20"/>
                </w:rPr>
                <w:t>0,3 га</w:t>
              </w:r>
            </w:smartTag>
            <w:r w:rsidRPr="00216E62">
              <w:rPr>
                <w:sz w:val="20"/>
                <w:szCs w:val="20"/>
              </w:rPr>
              <w:t xml:space="preserve"> в зависимости от количества мест;</w:t>
            </w:r>
          </w:p>
          <w:p w:rsidR="00216E62" w:rsidRPr="00216E62" w:rsidRDefault="00216E62" w:rsidP="00216E62">
            <w:pPr>
              <w:autoSpaceDE w:val="0"/>
              <w:autoSpaceDN w:val="0"/>
              <w:adjustRightInd w:val="0"/>
              <w:rPr>
                <w:sz w:val="20"/>
                <w:szCs w:val="20"/>
              </w:rPr>
            </w:pPr>
            <w:r w:rsidRPr="00216E62">
              <w:rPr>
                <w:sz w:val="20"/>
                <w:szCs w:val="20"/>
              </w:rPr>
              <w:t xml:space="preserve">м) рынков на </w:t>
            </w:r>
            <w:smartTag w:uri="urn:schemas-microsoft-com:office:smarttags" w:element="metricconverter">
              <w:smartTagPr>
                <w:attr w:name="ProductID" w:val="1 кв. м"/>
              </w:smartTagPr>
              <w:r w:rsidRPr="00216E62">
                <w:rPr>
                  <w:sz w:val="20"/>
                  <w:szCs w:val="20"/>
                </w:rPr>
                <w:t>1 кв. м</w:t>
              </w:r>
            </w:smartTag>
            <w:r w:rsidRPr="00216E62">
              <w:rPr>
                <w:sz w:val="20"/>
                <w:szCs w:val="20"/>
              </w:rPr>
              <w:t xml:space="preserve"> торговой площади: </w:t>
            </w:r>
          </w:p>
          <w:p w:rsidR="00216E62" w:rsidRPr="00216E62" w:rsidRDefault="00216E62" w:rsidP="00216E62">
            <w:pPr>
              <w:autoSpaceDE w:val="0"/>
              <w:autoSpaceDN w:val="0"/>
              <w:adjustRightInd w:val="0"/>
              <w:rPr>
                <w:sz w:val="20"/>
                <w:szCs w:val="20"/>
              </w:rPr>
            </w:pPr>
            <w:r w:rsidRPr="00216E62">
              <w:rPr>
                <w:sz w:val="20"/>
                <w:szCs w:val="20"/>
              </w:rPr>
              <w:t>- при торговой площади до 600 кв</w:t>
            </w:r>
            <w:proofErr w:type="gramStart"/>
            <w:r w:rsidRPr="00216E62">
              <w:rPr>
                <w:sz w:val="20"/>
                <w:szCs w:val="20"/>
              </w:rPr>
              <w:t>.м</w:t>
            </w:r>
            <w:proofErr w:type="gramEnd"/>
            <w:r w:rsidRPr="00216E62">
              <w:rPr>
                <w:sz w:val="20"/>
                <w:szCs w:val="20"/>
              </w:rPr>
              <w:t xml:space="preserve"> - </w:t>
            </w:r>
            <w:smartTag w:uri="urn:schemas-microsoft-com:office:smarttags" w:element="metricconverter">
              <w:smartTagPr>
                <w:attr w:name="ProductID" w:val="14 кв. м"/>
              </w:smartTagPr>
              <w:r w:rsidRPr="00216E62">
                <w:rPr>
                  <w:sz w:val="20"/>
                  <w:szCs w:val="20"/>
                </w:rPr>
                <w:t>14 кв. м</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при торговой площади свыше 3000 кв</w:t>
            </w:r>
            <w:proofErr w:type="gramStart"/>
            <w:r w:rsidRPr="00216E62">
              <w:rPr>
                <w:sz w:val="20"/>
                <w:szCs w:val="20"/>
              </w:rPr>
              <w:t>.м</w:t>
            </w:r>
            <w:proofErr w:type="gramEnd"/>
            <w:r w:rsidRPr="00216E62">
              <w:rPr>
                <w:sz w:val="20"/>
                <w:szCs w:val="20"/>
              </w:rPr>
              <w:t xml:space="preserve"> - </w:t>
            </w:r>
            <w:smartTag w:uri="urn:schemas-microsoft-com:office:smarttags" w:element="metricconverter">
              <w:smartTagPr>
                <w:attr w:name="ProductID" w:val="7 кв. м"/>
              </w:smartTagPr>
              <w:r w:rsidRPr="00216E62">
                <w:rPr>
                  <w:sz w:val="20"/>
                  <w:szCs w:val="20"/>
                </w:rPr>
                <w:t>7 кв. м</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н) предприятий торговли в зависимости от торговой площади от 0.02 до </w:t>
            </w:r>
            <w:smartTag w:uri="urn:schemas-microsoft-com:office:smarttags" w:element="metricconverter">
              <w:smartTagPr>
                <w:attr w:name="ProductID" w:val="1,4 га"/>
              </w:smartTagPr>
              <w:r w:rsidRPr="00216E62">
                <w:rPr>
                  <w:sz w:val="20"/>
                  <w:szCs w:val="20"/>
                </w:rPr>
                <w:t>1,4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п) торговых центров:</w:t>
            </w:r>
          </w:p>
          <w:p w:rsidR="00216E62" w:rsidRPr="00216E62" w:rsidRDefault="00216E62" w:rsidP="00216E62">
            <w:pPr>
              <w:autoSpaceDE w:val="0"/>
              <w:autoSpaceDN w:val="0"/>
              <w:adjustRightInd w:val="0"/>
              <w:rPr>
                <w:sz w:val="20"/>
                <w:szCs w:val="20"/>
              </w:rPr>
            </w:pPr>
            <w:r w:rsidRPr="00216E62">
              <w:rPr>
                <w:sz w:val="20"/>
                <w:szCs w:val="20"/>
              </w:rPr>
              <w:t xml:space="preserve">- местного значения от 0,4 до </w:t>
            </w:r>
            <w:smartTag w:uri="urn:schemas-microsoft-com:office:smarttags" w:element="metricconverter">
              <w:smartTagPr>
                <w:attr w:name="ProductID" w:val="0,6 га"/>
              </w:smartTagPr>
              <w:r w:rsidRPr="00216E62">
                <w:rPr>
                  <w:sz w:val="20"/>
                  <w:szCs w:val="20"/>
                </w:rPr>
                <w:t>0,6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lastRenderedPageBreak/>
              <w:t xml:space="preserve">- городских от 0,1 до </w:t>
            </w:r>
            <w:smartTag w:uri="urn:schemas-microsoft-com:office:smarttags" w:element="metricconverter">
              <w:smartTagPr>
                <w:attr w:name="ProductID" w:val="1,2 га"/>
              </w:smartTagPr>
              <w:r w:rsidRPr="00216E62">
                <w:rPr>
                  <w:sz w:val="20"/>
                  <w:szCs w:val="20"/>
                </w:rPr>
                <w:t>1,2 га</w:t>
              </w:r>
            </w:smartTag>
            <w:r w:rsidRPr="00216E62">
              <w:rPr>
                <w:sz w:val="20"/>
                <w:szCs w:val="20"/>
              </w:rPr>
              <w:t xml:space="preserve"> в зависимости от количества жителей;</w:t>
            </w:r>
          </w:p>
          <w:p w:rsidR="00216E62" w:rsidRPr="00216E62" w:rsidRDefault="00216E62" w:rsidP="00216E62">
            <w:pPr>
              <w:autoSpaceDE w:val="0"/>
              <w:autoSpaceDN w:val="0"/>
              <w:adjustRightInd w:val="0"/>
              <w:rPr>
                <w:sz w:val="20"/>
                <w:szCs w:val="20"/>
              </w:rPr>
            </w:pPr>
            <w:r w:rsidRPr="00216E62">
              <w:rPr>
                <w:sz w:val="20"/>
                <w:szCs w:val="20"/>
              </w:rPr>
              <w:t xml:space="preserve">р) гостиниц от 50 до </w:t>
            </w:r>
            <w:smartTag w:uri="urn:schemas-microsoft-com:office:smarttags" w:element="metricconverter">
              <w:smartTagPr>
                <w:attr w:name="ProductID" w:val="75 кв. м"/>
              </w:smartTagPr>
              <w:r w:rsidRPr="00216E62">
                <w:rPr>
                  <w:sz w:val="20"/>
                  <w:szCs w:val="20"/>
                </w:rPr>
                <w:t>75 кв. м</w:t>
              </w:r>
            </w:smartTag>
            <w:r w:rsidRPr="00216E62">
              <w:rPr>
                <w:sz w:val="20"/>
                <w:szCs w:val="20"/>
              </w:rPr>
              <w:t xml:space="preserve"> на 1 место;</w:t>
            </w:r>
          </w:p>
          <w:p w:rsidR="00216E62" w:rsidRPr="00216E62" w:rsidRDefault="00216E62" w:rsidP="00216E62">
            <w:pPr>
              <w:autoSpaceDE w:val="0"/>
              <w:autoSpaceDN w:val="0"/>
              <w:adjustRightInd w:val="0"/>
              <w:rPr>
                <w:sz w:val="20"/>
                <w:szCs w:val="20"/>
              </w:rPr>
            </w:pPr>
            <w:r w:rsidRPr="00216E62">
              <w:rPr>
                <w:sz w:val="20"/>
                <w:szCs w:val="20"/>
              </w:rPr>
              <w:t xml:space="preserve">с)  аптеки от 0,2 до </w:t>
            </w:r>
            <w:smartTag w:uri="urn:schemas-microsoft-com:office:smarttags" w:element="metricconverter">
              <w:smartTagPr>
                <w:attr w:name="ProductID" w:val="0,3 га"/>
              </w:smartTagPr>
              <w:r w:rsidRPr="00216E62">
                <w:rPr>
                  <w:sz w:val="20"/>
                  <w:szCs w:val="20"/>
                </w:rPr>
                <w:t>0,3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т) поликлиник не менее </w:t>
            </w:r>
            <w:smartTag w:uri="urn:schemas-microsoft-com:office:smarttags" w:element="metricconverter">
              <w:smartTagPr>
                <w:attr w:name="ProductID" w:val="0,3 га"/>
              </w:smartTagPr>
              <w:r w:rsidRPr="00216E62">
                <w:rPr>
                  <w:sz w:val="20"/>
                  <w:szCs w:val="20"/>
                </w:rPr>
                <w:t>0,3 га</w:t>
              </w:r>
            </w:smartTag>
            <w:r w:rsidRPr="00216E62">
              <w:rPr>
                <w:sz w:val="20"/>
                <w:szCs w:val="20"/>
              </w:rPr>
              <w:t>;</w:t>
            </w:r>
          </w:p>
          <w:p w:rsidR="00216E62" w:rsidRPr="00216E62" w:rsidRDefault="00216E62" w:rsidP="00216E62">
            <w:pPr>
              <w:autoSpaceDE w:val="0"/>
              <w:autoSpaceDN w:val="0"/>
              <w:adjustRightInd w:val="0"/>
              <w:rPr>
                <w:sz w:val="20"/>
                <w:szCs w:val="20"/>
              </w:rPr>
            </w:pPr>
            <w:r w:rsidRPr="00216E62">
              <w:rPr>
                <w:sz w:val="20"/>
                <w:szCs w:val="20"/>
              </w:rPr>
              <w:t xml:space="preserve">ф) физкультурно-спортивных сооружений  - 0,7 </w:t>
            </w:r>
            <w:smartTag w:uri="urn:schemas-microsoft-com:office:smarttags" w:element="metricconverter">
              <w:smartTagPr>
                <w:attr w:name="ProductID" w:val="0.9 га"/>
              </w:smartTagPr>
              <w:r w:rsidRPr="00216E62">
                <w:rPr>
                  <w:sz w:val="20"/>
                  <w:szCs w:val="20"/>
                </w:rPr>
                <w:t>0.9 га</w:t>
              </w:r>
            </w:smartTag>
            <w:r w:rsidRPr="00216E62">
              <w:rPr>
                <w:sz w:val="20"/>
                <w:szCs w:val="20"/>
              </w:rPr>
              <w:t xml:space="preserve"> на 1 тыс. чел.   </w:t>
            </w:r>
          </w:p>
          <w:p w:rsidR="00216E62" w:rsidRPr="00216E62" w:rsidRDefault="00216E62" w:rsidP="00216E62">
            <w:pPr>
              <w:autoSpaceDE w:val="0"/>
              <w:autoSpaceDN w:val="0"/>
              <w:adjustRightInd w:val="0"/>
              <w:outlineLvl w:val="2"/>
              <w:rPr>
                <w:sz w:val="20"/>
                <w:szCs w:val="20"/>
              </w:rPr>
            </w:pPr>
            <w:bookmarkStart w:id="994" w:name="_Toc262543749"/>
            <w:bookmarkStart w:id="995" w:name="_Toc263075083"/>
            <w:r w:rsidRPr="00216E62">
              <w:rPr>
                <w:sz w:val="20"/>
                <w:szCs w:val="20"/>
              </w:rPr>
              <w:t xml:space="preserve">4. Площадь застройки и земельных участков отдельных автостоянок для хранения легковых автомобилей на одно машино-место  </w:t>
            </w:r>
            <w:proofErr w:type="gramStart"/>
            <w:r w:rsidRPr="00216E62">
              <w:rPr>
                <w:sz w:val="20"/>
                <w:szCs w:val="20"/>
              </w:rPr>
              <w:t>для</w:t>
            </w:r>
            <w:proofErr w:type="gramEnd"/>
            <w:r w:rsidRPr="00216E62">
              <w:rPr>
                <w:sz w:val="20"/>
                <w:szCs w:val="20"/>
              </w:rPr>
              <w:t>:</w:t>
            </w:r>
            <w:bookmarkEnd w:id="994"/>
            <w:bookmarkEnd w:id="995"/>
          </w:p>
          <w:p w:rsidR="00216E62" w:rsidRPr="00216E62" w:rsidRDefault="00216E62" w:rsidP="00216E62">
            <w:pPr>
              <w:autoSpaceDE w:val="0"/>
              <w:autoSpaceDN w:val="0"/>
              <w:adjustRightInd w:val="0"/>
              <w:outlineLvl w:val="2"/>
              <w:rPr>
                <w:sz w:val="20"/>
                <w:szCs w:val="20"/>
              </w:rPr>
            </w:pPr>
            <w:bookmarkStart w:id="996" w:name="_Toc262543750"/>
            <w:bookmarkStart w:id="997" w:name="_Toc263075084"/>
            <w:r w:rsidRPr="00216E62">
              <w:rPr>
                <w:sz w:val="20"/>
                <w:szCs w:val="20"/>
              </w:rPr>
              <w:t xml:space="preserve">одноэтажных - </w:t>
            </w:r>
            <w:smartTag w:uri="urn:schemas-microsoft-com:office:smarttags" w:element="metricconverter">
              <w:smartTagPr>
                <w:attr w:name="ProductID" w:val="30 кв. м"/>
              </w:smartTagPr>
              <w:r w:rsidRPr="00216E62">
                <w:rPr>
                  <w:sz w:val="20"/>
                  <w:szCs w:val="20"/>
                </w:rPr>
                <w:t>30 кв. м</w:t>
              </w:r>
            </w:smartTag>
            <w:r w:rsidRPr="00216E62">
              <w:rPr>
                <w:sz w:val="20"/>
                <w:szCs w:val="20"/>
              </w:rPr>
              <w:t>;</w:t>
            </w:r>
            <w:bookmarkEnd w:id="996"/>
            <w:bookmarkEnd w:id="997"/>
          </w:p>
          <w:p w:rsidR="00216E62" w:rsidRPr="00216E62" w:rsidRDefault="00216E62" w:rsidP="00216E62">
            <w:pPr>
              <w:autoSpaceDE w:val="0"/>
              <w:autoSpaceDN w:val="0"/>
              <w:adjustRightInd w:val="0"/>
              <w:outlineLvl w:val="2"/>
              <w:rPr>
                <w:sz w:val="20"/>
                <w:szCs w:val="20"/>
              </w:rPr>
            </w:pPr>
            <w:bookmarkStart w:id="998" w:name="_Toc262543751"/>
            <w:bookmarkStart w:id="999" w:name="_Toc263075085"/>
            <w:r w:rsidRPr="00216E62">
              <w:rPr>
                <w:sz w:val="20"/>
                <w:szCs w:val="20"/>
              </w:rPr>
              <w:t xml:space="preserve">2-х этажных </w:t>
            </w:r>
            <w:smartTag w:uri="urn:schemas-microsoft-com:office:smarttags" w:element="metricconverter">
              <w:smartTagPr>
                <w:attr w:name="ProductID" w:val="-20 кв. м"/>
              </w:smartTagPr>
              <w:r w:rsidRPr="00216E62">
                <w:rPr>
                  <w:sz w:val="20"/>
                  <w:szCs w:val="20"/>
                </w:rPr>
                <w:t>-20 кв. м</w:t>
              </w:r>
            </w:smartTag>
            <w:r w:rsidRPr="00216E62">
              <w:rPr>
                <w:sz w:val="20"/>
                <w:szCs w:val="20"/>
              </w:rPr>
              <w:t>;</w:t>
            </w:r>
            <w:bookmarkEnd w:id="998"/>
            <w:bookmarkEnd w:id="999"/>
          </w:p>
          <w:p w:rsidR="00216E62" w:rsidRPr="00216E62" w:rsidRDefault="00216E62" w:rsidP="00216E62">
            <w:pPr>
              <w:autoSpaceDE w:val="0"/>
              <w:autoSpaceDN w:val="0"/>
              <w:adjustRightInd w:val="0"/>
              <w:outlineLvl w:val="2"/>
              <w:rPr>
                <w:sz w:val="20"/>
                <w:szCs w:val="20"/>
              </w:rPr>
            </w:pPr>
            <w:bookmarkStart w:id="1000" w:name="_Toc262543752"/>
            <w:bookmarkStart w:id="1001" w:name="_Toc263075086"/>
            <w:r w:rsidRPr="00216E62">
              <w:rPr>
                <w:sz w:val="20"/>
                <w:szCs w:val="20"/>
              </w:rPr>
              <w:t xml:space="preserve">3-х этажных - </w:t>
            </w:r>
            <w:smartTag w:uri="urn:schemas-microsoft-com:office:smarttags" w:element="metricconverter">
              <w:smartTagPr>
                <w:attr w:name="ProductID" w:val="14 кв. м"/>
              </w:smartTagPr>
              <w:r w:rsidRPr="00216E62">
                <w:rPr>
                  <w:sz w:val="20"/>
                  <w:szCs w:val="20"/>
                </w:rPr>
                <w:t>14 кв. м</w:t>
              </w:r>
            </w:smartTag>
            <w:r w:rsidRPr="00216E62">
              <w:rPr>
                <w:sz w:val="20"/>
                <w:szCs w:val="20"/>
              </w:rPr>
              <w:t>;</w:t>
            </w:r>
            <w:bookmarkEnd w:id="1000"/>
            <w:bookmarkEnd w:id="1001"/>
          </w:p>
          <w:p w:rsidR="00216E62" w:rsidRPr="00216E62" w:rsidRDefault="00216E62" w:rsidP="00216E62">
            <w:pPr>
              <w:autoSpaceDE w:val="0"/>
              <w:autoSpaceDN w:val="0"/>
              <w:adjustRightInd w:val="0"/>
              <w:outlineLvl w:val="2"/>
              <w:rPr>
                <w:sz w:val="20"/>
                <w:szCs w:val="20"/>
              </w:rPr>
            </w:pPr>
            <w:bookmarkStart w:id="1002" w:name="_Toc262543753"/>
            <w:bookmarkStart w:id="1003" w:name="_Toc263075087"/>
            <w:r w:rsidRPr="00216E62">
              <w:rPr>
                <w:sz w:val="20"/>
                <w:szCs w:val="20"/>
              </w:rPr>
              <w:t xml:space="preserve">4-х этажных – </w:t>
            </w:r>
            <w:smartTag w:uri="urn:schemas-microsoft-com:office:smarttags" w:element="metricconverter">
              <w:smartTagPr>
                <w:attr w:name="ProductID" w:val="12 кв. м"/>
              </w:smartTagPr>
              <w:r w:rsidRPr="00216E62">
                <w:rPr>
                  <w:sz w:val="20"/>
                  <w:szCs w:val="20"/>
                </w:rPr>
                <w:t>12 кв. м</w:t>
              </w:r>
            </w:smartTag>
            <w:r w:rsidRPr="00216E62">
              <w:rPr>
                <w:sz w:val="20"/>
                <w:szCs w:val="20"/>
              </w:rPr>
              <w:t>;</w:t>
            </w:r>
            <w:bookmarkEnd w:id="1002"/>
            <w:bookmarkEnd w:id="1003"/>
          </w:p>
          <w:p w:rsidR="00216E62" w:rsidRPr="00216E62" w:rsidRDefault="00216E62" w:rsidP="00216E62">
            <w:pPr>
              <w:autoSpaceDE w:val="0"/>
              <w:autoSpaceDN w:val="0"/>
              <w:adjustRightInd w:val="0"/>
              <w:outlineLvl w:val="2"/>
              <w:rPr>
                <w:sz w:val="20"/>
                <w:szCs w:val="20"/>
              </w:rPr>
            </w:pPr>
            <w:bookmarkStart w:id="1004" w:name="_Toc262543754"/>
            <w:bookmarkStart w:id="1005" w:name="_Toc263075088"/>
            <w:r w:rsidRPr="00216E62">
              <w:rPr>
                <w:sz w:val="20"/>
                <w:szCs w:val="20"/>
              </w:rPr>
              <w:t xml:space="preserve">5-и этажных – </w:t>
            </w:r>
            <w:smartTag w:uri="urn:schemas-microsoft-com:office:smarttags" w:element="metricconverter">
              <w:smartTagPr>
                <w:attr w:name="ProductID" w:val="10 кв. м"/>
              </w:smartTagPr>
              <w:r w:rsidRPr="00216E62">
                <w:rPr>
                  <w:sz w:val="20"/>
                  <w:szCs w:val="20"/>
                </w:rPr>
                <w:t>10 кв. м</w:t>
              </w:r>
            </w:smartTag>
            <w:r w:rsidRPr="00216E62">
              <w:rPr>
                <w:sz w:val="20"/>
                <w:szCs w:val="20"/>
              </w:rPr>
              <w:t>.</w:t>
            </w:r>
            <w:bookmarkEnd w:id="1004"/>
            <w:bookmarkEnd w:id="1005"/>
          </w:p>
          <w:p w:rsidR="00216E62" w:rsidRPr="00216E62" w:rsidRDefault="00216E62" w:rsidP="00216E62">
            <w:pPr>
              <w:autoSpaceDE w:val="0"/>
              <w:autoSpaceDN w:val="0"/>
              <w:adjustRightInd w:val="0"/>
              <w:outlineLvl w:val="2"/>
              <w:rPr>
                <w:sz w:val="20"/>
                <w:szCs w:val="20"/>
              </w:rPr>
            </w:pPr>
            <w:bookmarkStart w:id="1006" w:name="_Toc262543755"/>
            <w:bookmarkStart w:id="1007" w:name="_Toc263075089"/>
            <w:r w:rsidRPr="00216E62">
              <w:rPr>
                <w:sz w:val="20"/>
                <w:szCs w:val="20"/>
              </w:rPr>
              <w:t xml:space="preserve">Площадь застройки и земельных участков для подземных стоянок на одно машино-место – </w:t>
            </w:r>
            <w:smartTag w:uri="urn:schemas-microsoft-com:office:smarttags" w:element="metricconverter">
              <w:smartTagPr>
                <w:attr w:name="ProductID" w:val="25 кв. м"/>
              </w:smartTagPr>
              <w:r w:rsidRPr="00216E62">
                <w:rPr>
                  <w:sz w:val="20"/>
                  <w:szCs w:val="20"/>
                </w:rPr>
                <w:t>25 кв. м</w:t>
              </w:r>
            </w:smartTag>
            <w:r w:rsidRPr="00216E62">
              <w:rPr>
                <w:sz w:val="20"/>
                <w:szCs w:val="20"/>
              </w:rPr>
              <w:t>.</w:t>
            </w:r>
            <w:bookmarkEnd w:id="1006"/>
            <w:bookmarkEnd w:id="1007"/>
          </w:p>
          <w:p w:rsidR="00216E62" w:rsidRPr="00216E62" w:rsidRDefault="00216E62" w:rsidP="00216E62">
            <w:pPr>
              <w:autoSpaceDE w:val="0"/>
              <w:autoSpaceDN w:val="0"/>
              <w:adjustRightInd w:val="0"/>
              <w:rPr>
                <w:sz w:val="20"/>
                <w:szCs w:val="20"/>
              </w:rPr>
            </w:pPr>
            <w:r w:rsidRPr="00216E62">
              <w:rPr>
                <w:sz w:val="20"/>
                <w:szCs w:val="20"/>
              </w:rPr>
              <w:t>5. Для крупных торговых комплексов, зрелищных, просветительских и развлекательных объектов ограничения диктуются наличием территории для парковки автотранспорта не более чем на 50 машино-мест.</w:t>
            </w:r>
          </w:p>
          <w:p w:rsidR="00216E62" w:rsidRPr="00216E62" w:rsidRDefault="00216E62" w:rsidP="00216E62">
            <w:pPr>
              <w:autoSpaceDE w:val="0"/>
              <w:autoSpaceDN w:val="0"/>
              <w:adjustRightInd w:val="0"/>
              <w:rPr>
                <w:sz w:val="20"/>
                <w:szCs w:val="20"/>
              </w:rPr>
            </w:pPr>
            <w:r w:rsidRPr="00216E62">
              <w:rPr>
                <w:sz w:val="20"/>
                <w:szCs w:val="20"/>
              </w:rPr>
              <w:t>В жилых домах, выходящих на магистральные улицы, площадь жилых помещений на 1 этаже не должна превышать 10 % площади этажа, средняя этажность жилых домов – до 3-х этажей.</w:t>
            </w:r>
          </w:p>
          <w:p w:rsidR="00216E62" w:rsidRPr="00216E62" w:rsidRDefault="00216E62" w:rsidP="00216E62">
            <w:pPr>
              <w:autoSpaceDE w:val="0"/>
              <w:autoSpaceDN w:val="0"/>
              <w:adjustRightInd w:val="0"/>
              <w:rPr>
                <w:sz w:val="20"/>
                <w:szCs w:val="20"/>
              </w:rPr>
            </w:pPr>
            <w:r w:rsidRPr="00216E62">
              <w:rPr>
                <w:sz w:val="20"/>
                <w:szCs w:val="20"/>
              </w:rPr>
              <w:t>Соотношение территорий многофункциональной общественно- деловой зоны на новых территориях:</w:t>
            </w:r>
          </w:p>
          <w:p w:rsidR="00216E62" w:rsidRPr="00216E62" w:rsidRDefault="00216E62" w:rsidP="00216E62">
            <w:pPr>
              <w:autoSpaceDE w:val="0"/>
              <w:autoSpaceDN w:val="0"/>
              <w:adjustRightInd w:val="0"/>
              <w:rPr>
                <w:sz w:val="20"/>
                <w:szCs w:val="20"/>
              </w:rPr>
            </w:pPr>
            <w:r w:rsidRPr="00216E62">
              <w:rPr>
                <w:sz w:val="20"/>
                <w:szCs w:val="20"/>
              </w:rPr>
              <w:t>-участки общественной застройки – не менее 40 %;</w:t>
            </w:r>
          </w:p>
          <w:p w:rsidR="00216E62" w:rsidRPr="00216E62" w:rsidRDefault="00216E62" w:rsidP="00216E62">
            <w:pPr>
              <w:autoSpaceDE w:val="0"/>
              <w:autoSpaceDN w:val="0"/>
              <w:adjustRightInd w:val="0"/>
              <w:rPr>
                <w:sz w:val="20"/>
                <w:szCs w:val="20"/>
              </w:rPr>
            </w:pPr>
            <w:r w:rsidRPr="00216E62">
              <w:rPr>
                <w:sz w:val="20"/>
                <w:szCs w:val="20"/>
              </w:rPr>
              <w:t>-участки жилой застройки – не более 25 %;</w:t>
            </w:r>
          </w:p>
          <w:p w:rsidR="00216E62" w:rsidRPr="00216E62" w:rsidRDefault="00216E62" w:rsidP="00216E62">
            <w:pPr>
              <w:autoSpaceDE w:val="0"/>
              <w:autoSpaceDN w:val="0"/>
              <w:adjustRightInd w:val="0"/>
              <w:rPr>
                <w:sz w:val="20"/>
                <w:szCs w:val="20"/>
              </w:rPr>
            </w:pPr>
            <w:r w:rsidRPr="00216E62">
              <w:rPr>
                <w:sz w:val="20"/>
                <w:szCs w:val="20"/>
              </w:rPr>
              <w:t>-участки производственных объектов – не более 10 %;</w:t>
            </w:r>
          </w:p>
          <w:p w:rsidR="00216E62" w:rsidRPr="00216E62" w:rsidRDefault="00216E62" w:rsidP="00216E62">
            <w:pPr>
              <w:autoSpaceDE w:val="0"/>
              <w:autoSpaceDN w:val="0"/>
              <w:adjustRightInd w:val="0"/>
              <w:rPr>
                <w:sz w:val="20"/>
                <w:szCs w:val="20"/>
              </w:rPr>
            </w:pPr>
            <w:r w:rsidRPr="00216E62">
              <w:rPr>
                <w:sz w:val="20"/>
                <w:szCs w:val="20"/>
              </w:rPr>
              <w:t xml:space="preserve">-коммунальные и производственные предприятия, обслуживающие население – площадью  не более </w:t>
            </w:r>
            <w:smartTag w:uri="urn:schemas-microsoft-com:office:smarttags" w:element="metricconverter">
              <w:smartTagPr>
                <w:attr w:name="ProductID" w:val="200 кв. м"/>
              </w:smartTagPr>
              <w:r w:rsidRPr="00216E62">
                <w:rPr>
                  <w:sz w:val="20"/>
                  <w:szCs w:val="20"/>
                </w:rPr>
                <w:t>200 кв. м</w:t>
              </w:r>
            </w:smartTag>
            <w:r w:rsidRPr="00216E62">
              <w:rPr>
                <w:sz w:val="20"/>
                <w:szCs w:val="20"/>
              </w:rPr>
              <w:t>, встроенные или занимающие часть зданий без производственных территорий, экологически безопасные.</w:t>
            </w: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08" w:name="_Toc262543756"/>
            <w:bookmarkStart w:id="1009" w:name="_Toc263075090"/>
            <w:r w:rsidRPr="00216E62">
              <w:rPr>
                <w:sz w:val="20"/>
                <w:szCs w:val="20"/>
              </w:rPr>
              <w:t>2.</w:t>
            </w:r>
            <w:bookmarkEnd w:id="1008"/>
            <w:bookmarkEnd w:id="1009"/>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bCs/>
                <w:sz w:val="20"/>
                <w:szCs w:val="20"/>
              </w:rPr>
              <w:t>Гостиничное обслуживание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10" w:name="_Toc262543757"/>
            <w:bookmarkStart w:id="1011" w:name="_Toc263075091"/>
            <w:r w:rsidRPr="00216E62">
              <w:rPr>
                <w:sz w:val="20"/>
                <w:szCs w:val="20"/>
              </w:rPr>
              <w:t>3.</w:t>
            </w:r>
            <w:bookmarkEnd w:id="1010"/>
            <w:bookmarkEnd w:id="1011"/>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Банковская и страховая деятельность</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12" w:name="_Toc262543758"/>
            <w:bookmarkStart w:id="1013" w:name="_Toc263075092"/>
            <w:r w:rsidRPr="00216E62">
              <w:rPr>
                <w:sz w:val="20"/>
                <w:szCs w:val="20"/>
              </w:rPr>
              <w:t>4.</w:t>
            </w:r>
            <w:bookmarkEnd w:id="1012"/>
            <w:bookmarkEnd w:id="1013"/>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Среднее и высшее профессиональное образование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14" w:name="_Toc262543759"/>
            <w:bookmarkStart w:id="1015" w:name="_Toc263075093"/>
            <w:r w:rsidRPr="00216E62">
              <w:rPr>
                <w:sz w:val="20"/>
                <w:szCs w:val="20"/>
              </w:rPr>
              <w:t>5.</w:t>
            </w:r>
            <w:bookmarkEnd w:id="1014"/>
            <w:bookmarkEnd w:id="1015"/>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Общественное питание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16" w:name="_Toc262543760"/>
            <w:bookmarkStart w:id="1017" w:name="_Toc263075094"/>
            <w:r w:rsidRPr="00216E62">
              <w:rPr>
                <w:sz w:val="20"/>
                <w:szCs w:val="20"/>
              </w:rPr>
              <w:t>6.</w:t>
            </w:r>
            <w:bookmarkEnd w:id="1016"/>
            <w:bookmarkEnd w:id="1017"/>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Объекты культурно-досуговой деятельности</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1952"/>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18" w:name="_Toc262543762"/>
            <w:bookmarkStart w:id="1019" w:name="_Toc263075096"/>
            <w:r w:rsidRPr="00216E62">
              <w:rPr>
                <w:sz w:val="20"/>
                <w:szCs w:val="20"/>
              </w:rPr>
              <w:t>7.</w:t>
            </w:r>
            <w:bookmarkEnd w:id="1018"/>
            <w:bookmarkEnd w:id="1019"/>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Развлекательные мероприятия</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1263"/>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20" w:name="_Toc262543763"/>
            <w:bookmarkStart w:id="1021" w:name="_Toc263075097"/>
            <w:r w:rsidRPr="00216E62">
              <w:rPr>
                <w:sz w:val="20"/>
                <w:szCs w:val="20"/>
              </w:rPr>
              <w:t>8.</w:t>
            </w:r>
            <w:bookmarkEnd w:id="1020"/>
            <w:bookmarkEnd w:id="1021"/>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Объекты торговли (торговые центры, торгово-развлекательные центры (комплексы)</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1124"/>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22" w:name="_Toc262543765"/>
            <w:bookmarkStart w:id="1023" w:name="_Toc263075099"/>
            <w:r w:rsidRPr="00216E62">
              <w:rPr>
                <w:sz w:val="20"/>
                <w:szCs w:val="20"/>
              </w:rPr>
              <w:t>9.</w:t>
            </w:r>
            <w:bookmarkEnd w:id="1022"/>
            <w:bookmarkEnd w:id="1023"/>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Обеспечение научной деятельности</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24" w:name="_Toc262543766"/>
            <w:bookmarkStart w:id="1025" w:name="_Toc263075100"/>
            <w:r w:rsidRPr="00216E62">
              <w:rPr>
                <w:sz w:val="20"/>
                <w:szCs w:val="20"/>
              </w:rPr>
              <w:t>10.</w:t>
            </w:r>
            <w:bookmarkEnd w:id="1024"/>
            <w:bookmarkEnd w:id="1025"/>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Здравоохранение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289"/>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26" w:name="_Toc262543767"/>
            <w:bookmarkStart w:id="1027" w:name="_Toc263075101"/>
            <w:r w:rsidRPr="00216E62">
              <w:rPr>
                <w:sz w:val="20"/>
                <w:szCs w:val="20"/>
              </w:rPr>
              <w:t>11.</w:t>
            </w:r>
            <w:bookmarkEnd w:id="1026"/>
            <w:bookmarkEnd w:id="1027"/>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 xml:space="preserve">Пошивочные ателье и мастерские, прачечные, химчистки  </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28" w:name="_Toc262543768"/>
            <w:bookmarkStart w:id="1029" w:name="_Toc263075102"/>
            <w:r w:rsidRPr="00216E62">
              <w:rPr>
                <w:sz w:val="20"/>
                <w:szCs w:val="20"/>
              </w:rPr>
              <w:t>12.</w:t>
            </w:r>
            <w:bookmarkEnd w:id="1028"/>
            <w:bookmarkEnd w:id="1029"/>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Бытовое обслуживание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30" w:name="_Toc262543769"/>
            <w:bookmarkStart w:id="1031" w:name="_Toc263075103"/>
            <w:r w:rsidRPr="00216E62">
              <w:rPr>
                <w:sz w:val="20"/>
                <w:szCs w:val="20"/>
              </w:rPr>
              <w:t>13.</w:t>
            </w:r>
            <w:bookmarkEnd w:id="1030"/>
            <w:bookmarkEnd w:id="1031"/>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jc w:val="both"/>
              <w:rPr>
                <w:sz w:val="20"/>
                <w:szCs w:val="20"/>
              </w:rPr>
            </w:pPr>
            <w:r w:rsidRPr="00216E62">
              <w:rPr>
                <w:sz w:val="20"/>
                <w:szCs w:val="20"/>
              </w:rPr>
              <w:t xml:space="preserve">Магазины </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32" w:name="_Toc262543771"/>
            <w:bookmarkStart w:id="1033" w:name="_Toc263075105"/>
            <w:r w:rsidRPr="00216E62">
              <w:rPr>
                <w:sz w:val="20"/>
                <w:szCs w:val="20"/>
              </w:rPr>
              <w:t>14.</w:t>
            </w:r>
            <w:bookmarkEnd w:id="1032"/>
            <w:bookmarkEnd w:id="1033"/>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Общественное питание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34" w:name="_Toc262543772"/>
            <w:bookmarkStart w:id="1035" w:name="_Toc263075106"/>
            <w:r w:rsidRPr="00216E62">
              <w:rPr>
                <w:sz w:val="20"/>
                <w:szCs w:val="20"/>
              </w:rPr>
              <w:t>15.</w:t>
            </w:r>
            <w:bookmarkEnd w:id="1034"/>
            <w:bookmarkEnd w:id="1035"/>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Оказание услуг связи</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36" w:name="_Toc262543773"/>
            <w:bookmarkStart w:id="1037" w:name="_Toc263075107"/>
            <w:r w:rsidRPr="00216E62">
              <w:rPr>
                <w:sz w:val="20"/>
                <w:szCs w:val="20"/>
              </w:rPr>
              <w:t>16.</w:t>
            </w:r>
            <w:bookmarkEnd w:id="1036"/>
            <w:bookmarkEnd w:id="1037"/>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Государственное управление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38" w:name="_Toc262543774"/>
            <w:bookmarkStart w:id="1039" w:name="_Toc263075108"/>
            <w:r w:rsidRPr="00216E62">
              <w:rPr>
                <w:sz w:val="20"/>
                <w:szCs w:val="20"/>
              </w:rPr>
              <w:t>17.</w:t>
            </w:r>
            <w:bookmarkEnd w:id="1038"/>
            <w:bookmarkEnd w:id="1039"/>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Служебные гаражи</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40" w:name="_Toc262543775"/>
            <w:bookmarkStart w:id="1041" w:name="_Toc263075109"/>
            <w:r w:rsidRPr="00216E62">
              <w:rPr>
                <w:sz w:val="20"/>
                <w:szCs w:val="20"/>
              </w:rPr>
              <w:t>18.</w:t>
            </w:r>
            <w:bookmarkEnd w:id="1040"/>
            <w:bookmarkEnd w:id="1041"/>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Спорт</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42" w:name="_Toc262543776"/>
            <w:bookmarkStart w:id="1043" w:name="_Toc263075110"/>
            <w:r w:rsidRPr="00216E62">
              <w:rPr>
                <w:sz w:val="20"/>
                <w:szCs w:val="20"/>
              </w:rPr>
              <w:t>19.</w:t>
            </w:r>
            <w:bookmarkEnd w:id="1042"/>
            <w:bookmarkEnd w:id="1043"/>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Рынки</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784"/>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44" w:name="_Toc262543777"/>
            <w:bookmarkStart w:id="1045" w:name="_Toc263075111"/>
            <w:r w:rsidRPr="00216E62">
              <w:rPr>
                <w:sz w:val="20"/>
                <w:szCs w:val="20"/>
              </w:rPr>
              <w:t>20.</w:t>
            </w:r>
            <w:bookmarkEnd w:id="1044"/>
            <w:bookmarkEnd w:id="1045"/>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Объекты дорожного сервиса</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46" w:name="_Toc262543778"/>
            <w:bookmarkStart w:id="1047" w:name="_Toc263075112"/>
            <w:r w:rsidRPr="00216E62">
              <w:rPr>
                <w:sz w:val="20"/>
                <w:szCs w:val="20"/>
              </w:rPr>
              <w:t>21.</w:t>
            </w:r>
            <w:bookmarkEnd w:id="1046"/>
            <w:bookmarkEnd w:id="1047"/>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Коммунальное обслуживание</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48" w:name="_Toc262543779"/>
            <w:bookmarkStart w:id="1049" w:name="_Toc263075113"/>
            <w:r w:rsidRPr="00216E62">
              <w:rPr>
                <w:sz w:val="20"/>
                <w:szCs w:val="20"/>
              </w:rPr>
              <w:t>22.</w:t>
            </w:r>
            <w:bookmarkEnd w:id="1048"/>
            <w:bookmarkEnd w:id="1049"/>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Благоустройство территории</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50" w:name="_Toc262543780"/>
            <w:bookmarkStart w:id="1051" w:name="_Toc263075114"/>
            <w:r w:rsidRPr="00216E62">
              <w:rPr>
                <w:sz w:val="20"/>
                <w:szCs w:val="20"/>
              </w:rPr>
              <w:t>23.</w:t>
            </w:r>
            <w:bookmarkEnd w:id="1050"/>
            <w:bookmarkEnd w:id="1051"/>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Обеспечение обороны и безопасности</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Pr>
        <w:tc>
          <w:tcPr>
            <w:tcW w:w="1555" w:type="dxa"/>
            <w:vMerge/>
            <w:tcBorders>
              <w:top w:val="single" w:sz="4" w:space="0" w:color="auto"/>
              <w:left w:val="single" w:sz="4" w:space="0" w:color="auto"/>
              <w:bottom w:val="nil"/>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nil"/>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52" w:name="_Toc262543781"/>
            <w:bookmarkStart w:id="1053" w:name="_Toc263075115"/>
            <w:r w:rsidRPr="00216E62">
              <w:rPr>
                <w:sz w:val="20"/>
                <w:szCs w:val="20"/>
              </w:rPr>
              <w:t>24.</w:t>
            </w:r>
            <w:bookmarkEnd w:id="1052"/>
            <w:bookmarkEnd w:id="1053"/>
          </w:p>
        </w:tc>
        <w:tc>
          <w:tcPr>
            <w:tcW w:w="3420" w:type="dxa"/>
            <w:tcBorders>
              <w:top w:val="single" w:sz="4" w:space="0" w:color="auto"/>
              <w:left w:val="single" w:sz="4" w:space="0" w:color="auto"/>
              <w:bottom w:val="nil"/>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Историко-культурная деятельность</w:t>
            </w:r>
          </w:p>
        </w:tc>
        <w:tc>
          <w:tcPr>
            <w:tcW w:w="4694"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r>
      <w:tr w:rsidR="00216E62" w:rsidRPr="00216E62" w:rsidTr="00216E62">
        <w:trPr>
          <w:cantSplit/>
          <w:trHeight w:val="690"/>
        </w:trPr>
        <w:tc>
          <w:tcPr>
            <w:tcW w:w="1555" w:type="dxa"/>
            <w:vMerge w:val="restart"/>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b/>
                <w:sz w:val="20"/>
                <w:szCs w:val="20"/>
              </w:rPr>
            </w:pPr>
            <w:bookmarkStart w:id="1054" w:name="_Toc262543782"/>
            <w:bookmarkStart w:id="1055" w:name="_Toc263075116"/>
            <w:r w:rsidRPr="00216E62">
              <w:rPr>
                <w:b/>
                <w:sz w:val="20"/>
                <w:szCs w:val="20"/>
              </w:rPr>
              <w:t>Вспомогательные</w:t>
            </w:r>
            <w:bookmarkEnd w:id="1054"/>
            <w:bookmarkEnd w:id="1055"/>
          </w:p>
          <w:p w:rsidR="00216E62" w:rsidRPr="00216E62" w:rsidRDefault="00216E62" w:rsidP="00216E62">
            <w:pPr>
              <w:autoSpaceDE w:val="0"/>
              <w:autoSpaceDN w:val="0"/>
              <w:adjustRightInd w:val="0"/>
              <w:jc w:val="both"/>
              <w:outlineLvl w:val="2"/>
              <w:rPr>
                <w:sz w:val="20"/>
                <w:szCs w:val="20"/>
              </w:rPr>
            </w:pPr>
          </w:p>
        </w:tc>
        <w:tc>
          <w:tcPr>
            <w:tcW w:w="533" w:type="dxa"/>
            <w:tcBorders>
              <w:top w:val="single" w:sz="4" w:space="0" w:color="auto"/>
              <w:left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56" w:name="_Toc262543783"/>
            <w:bookmarkStart w:id="1057" w:name="_Toc263075117"/>
            <w:r w:rsidRPr="00216E62">
              <w:rPr>
                <w:sz w:val="20"/>
                <w:szCs w:val="20"/>
              </w:rPr>
              <w:t>1.</w:t>
            </w:r>
          </w:p>
          <w:p w:rsidR="00216E62" w:rsidRPr="00216E62" w:rsidRDefault="00216E62" w:rsidP="00216E62">
            <w:pPr>
              <w:widowControl w:val="0"/>
              <w:autoSpaceDE w:val="0"/>
              <w:autoSpaceDN w:val="0"/>
              <w:adjustRightInd w:val="0"/>
              <w:ind w:firstLine="720"/>
              <w:outlineLvl w:val="2"/>
              <w:rPr>
                <w:sz w:val="20"/>
                <w:szCs w:val="20"/>
              </w:rPr>
            </w:pPr>
            <w:bookmarkStart w:id="1058" w:name="_Toc262543784"/>
            <w:bookmarkStart w:id="1059" w:name="_Toc263075118"/>
            <w:bookmarkEnd w:id="1056"/>
            <w:bookmarkEnd w:id="1057"/>
            <w:r w:rsidRPr="00216E62">
              <w:rPr>
                <w:sz w:val="20"/>
                <w:szCs w:val="20"/>
              </w:rPr>
              <w:t>2</w:t>
            </w:r>
            <w:bookmarkEnd w:id="1058"/>
            <w:bookmarkEnd w:id="1059"/>
          </w:p>
        </w:tc>
        <w:tc>
          <w:tcPr>
            <w:tcW w:w="3420" w:type="dxa"/>
            <w:tcBorders>
              <w:top w:val="single" w:sz="4" w:space="0" w:color="auto"/>
              <w:left w:val="single" w:sz="4" w:space="0" w:color="auto"/>
              <w:right w:val="single" w:sz="4" w:space="0" w:color="auto"/>
            </w:tcBorders>
            <w:hideMark/>
          </w:tcPr>
          <w:p w:rsidR="00216E62" w:rsidRPr="00216E62" w:rsidRDefault="00216E62" w:rsidP="00216E62">
            <w:pPr>
              <w:widowControl w:val="0"/>
              <w:autoSpaceDE w:val="0"/>
              <w:autoSpaceDN w:val="0"/>
              <w:adjustRightInd w:val="0"/>
              <w:rPr>
                <w:sz w:val="20"/>
                <w:szCs w:val="20"/>
              </w:rPr>
            </w:pPr>
            <w:r w:rsidRPr="00216E62">
              <w:rPr>
                <w:sz w:val="20"/>
                <w:szCs w:val="20"/>
              </w:rPr>
              <w:t>Дошкольное, начальное и среднее общее образование</w:t>
            </w:r>
          </w:p>
        </w:tc>
        <w:tc>
          <w:tcPr>
            <w:tcW w:w="4694" w:type="dxa"/>
            <w:tcBorders>
              <w:top w:val="single" w:sz="4" w:space="0" w:color="auto"/>
              <w:left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60" w:name="_Toc262543785"/>
            <w:bookmarkStart w:id="1061" w:name="_Toc263075119"/>
            <w:r w:rsidRPr="00216E62">
              <w:rPr>
                <w:sz w:val="20"/>
                <w:szCs w:val="20"/>
              </w:rPr>
              <w:t>2.</w:t>
            </w:r>
            <w:bookmarkEnd w:id="1060"/>
            <w:bookmarkEnd w:id="1061"/>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Проведение научных исследований</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62" w:name="_Toc262543786"/>
            <w:bookmarkStart w:id="1063" w:name="_Toc263075120"/>
            <w:r w:rsidRPr="00216E62">
              <w:rPr>
                <w:sz w:val="20"/>
                <w:szCs w:val="20"/>
              </w:rPr>
              <w:t>3.</w:t>
            </w:r>
            <w:bookmarkEnd w:id="1062"/>
            <w:bookmarkEnd w:id="1063"/>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Площадки для занятий спортом</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64" w:name="_Toc262543787"/>
            <w:bookmarkStart w:id="1065" w:name="_Toc263075121"/>
            <w:r w:rsidRPr="00216E62">
              <w:rPr>
                <w:sz w:val="20"/>
                <w:szCs w:val="20"/>
              </w:rPr>
              <w:t>4.</w:t>
            </w:r>
            <w:bookmarkEnd w:id="1064"/>
            <w:bookmarkEnd w:id="1065"/>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Обеспечение занятий спортом в помещениях</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66" w:name="_Toc262543788"/>
            <w:bookmarkStart w:id="1067" w:name="_Toc263075122"/>
            <w:r w:rsidRPr="00216E62">
              <w:rPr>
                <w:sz w:val="20"/>
                <w:szCs w:val="20"/>
              </w:rPr>
              <w:t>5.</w:t>
            </w:r>
            <w:bookmarkEnd w:id="1066"/>
            <w:bookmarkEnd w:id="1067"/>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Плавательные бассейны</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68" w:name="_Toc262543791"/>
            <w:bookmarkStart w:id="1069" w:name="_Toc263075125"/>
            <w:r w:rsidRPr="00216E62">
              <w:rPr>
                <w:sz w:val="20"/>
                <w:szCs w:val="20"/>
              </w:rPr>
              <w:t>6.</w:t>
            </w:r>
            <w:bookmarkEnd w:id="1068"/>
            <w:bookmarkEnd w:id="1069"/>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Общественное питание</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70" w:name="_Toc262543792"/>
            <w:bookmarkStart w:id="1071" w:name="_Toc263075126"/>
            <w:r w:rsidRPr="00216E62">
              <w:rPr>
                <w:sz w:val="20"/>
                <w:szCs w:val="20"/>
              </w:rPr>
              <w:t>7.</w:t>
            </w:r>
            <w:bookmarkEnd w:id="1070"/>
            <w:bookmarkEnd w:id="1071"/>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Служебные гаражи</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72" w:name="_Toc262543794"/>
            <w:bookmarkStart w:id="1073" w:name="_Toc263075128"/>
            <w:r w:rsidRPr="00216E62">
              <w:rPr>
                <w:sz w:val="20"/>
                <w:szCs w:val="20"/>
              </w:rPr>
              <w:t>8.</w:t>
            </w:r>
            <w:bookmarkEnd w:id="1072"/>
            <w:bookmarkEnd w:id="1073"/>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Благоустройство территории</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outlineLvl w:val="2"/>
              <w:rPr>
                <w:sz w:val="20"/>
                <w:szCs w:val="20"/>
              </w:rPr>
            </w:pPr>
            <w:bookmarkStart w:id="1074" w:name="_Toc262543798"/>
            <w:bookmarkStart w:id="1075" w:name="_Toc263075132"/>
            <w:r w:rsidRPr="00216E62">
              <w:rPr>
                <w:sz w:val="20"/>
                <w:szCs w:val="20"/>
              </w:rPr>
              <w:t>9.</w:t>
            </w:r>
            <w:bookmarkEnd w:id="1074"/>
            <w:bookmarkEnd w:id="1075"/>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Религиозное использование</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outlineLvl w:val="2"/>
              <w:rPr>
                <w:sz w:val="20"/>
                <w:szCs w:val="20"/>
              </w:rPr>
            </w:pPr>
          </w:p>
        </w:tc>
      </w:tr>
      <w:tr w:rsidR="00216E62" w:rsidRPr="00216E62" w:rsidTr="00216E62">
        <w:trPr>
          <w:cantSplit/>
        </w:trPr>
        <w:tc>
          <w:tcPr>
            <w:tcW w:w="1555" w:type="dxa"/>
            <w:vMerge w:val="restart"/>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b/>
                <w:sz w:val="20"/>
                <w:szCs w:val="20"/>
              </w:rPr>
            </w:pPr>
            <w:bookmarkStart w:id="1076" w:name="_Toc262543799"/>
            <w:bookmarkStart w:id="1077" w:name="_Toc263075133"/>
            <w:r w:rsidRPr="00216E62">
              <w:rPr>
                <w:b/>
                <w:sz w:val="20"/>
                <w:szCs w:val="20"/>
              </w:rPr>
              <w:t>Условно разрешенные</w:t>
            </w:r>
            <w:bookmarkEnd w:id="1076"/>
            <w:bookmarkEnd w:id="1077"/>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78" w:name="_Toc262543800"/>
            <w:bookmarkStart w:id="1079" w:name="_Toc263075134"/>
            <w:r w:rsidRPr="00216E62">
              <w:rPr>
                <w:sz w:val="20"/>
                <w:szCs w:val="20"/>
              </w:rPr>
              <w:t>1.</w:t>
            </w:r>
            <w:bookmarkEnd w:id="1078"/>
            <w:bookmarkEnd w:id="1079"/>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Малоэтажная многоквартирная жилая застройка</w:t>
            </w:r>
          </w:p>
        </w:tc>
        <w:tc>
          <w:tcPr>
            <w:tcW w:w="4694"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80" w:name="_Toc262543801"/>
            <w:bookmarkStart w:id="1081" w:name="_Toc263075135"/>
            <w:r w:rsidRPr="00216E62">
              <w:rPr>
                <w:sz w:val="20"/>
                <w:szCs w:val="20"/>
              </w:rPr>
              <w:t>Этажностью до 3-х этажей.</w:t>
            </w:r>
            <w:bookmarkEnd w:id="1080"/>
            <w:bookmarkEnd w:id="1081"/>
          </w:p>
          <w:p w:rsidR="00216E62" w:rsidRPr="00216E62" w:rsidRDefault="00216E62" w:rsidP="00216E62">
            <w:pPr>
              <w:autoSpaceDE w:val="0"/>
              <w:autoSpaceDN w:val="0"/>
              <w:adjustRightInd w:val="0"/>
              <w:jc w:val="both"/>
              <w:outlineLvl w:val="2"/>
              <w:rPr>
                <w:sz w:val="20"/>
                <w:szCs w:val="20"/>
              </w:rPr>
            </w:pPr>
            <w:bookmarkStart w:id="1082" w:name="_Toc262543802"/>
            <w:bookmarkStart w:id="1083" w:name="_Toc263075136"/>
            <w:r w:rsidRPr="00216E62">
              <w:rPr>
                <w:sz w:val="20"/>
                <w:szCs w:val="20"/>
              </w:rPr>
              <w:t>Коэффициент использования территории – не более 1,5.</w:t>
            </w:r>
            <w:bookmarkEnd w:id="1082"/>
            <w:bookmarkEnd w:id="1083"/>
          </w:p>
        </w:tc>
      </w:tr>
      <w:tr w:rsidR="00216E62" w:rsidRPr="00216E62" w:rsidTr="00216E62">
        <w:trPr>
          <w:cantSplit/>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84" w:name="_Toc262543804"/>
            <w:bookmarkStart w:id="1085" w:name="_Toc263075138"/>
            <w:r w:rsidRPr="00216E62">
              <w:rPr>
                <w:sz w:val="20"/>
                <w:szCs w:val="20"/>
              </w:rPr>
              <w:t>2.</w:t>
            </w:r>
            <w:bookmarkEnd w:id="1084"/>
            <w:bookmarkEnd w:id="1085"/>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Связь</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r w:rsidR="00216E62" w:rsidRPr="00216E62" w:rsidTr="00216E62">
        <w:trPr>
          <w:cantSplit/>
          <w:trHeight w:val="267"/>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216E62" w:rsidRPr="00216E62" w:rsidRDefault="00216E62" w:rsidP="00216E62">
            <w:pPr>
              <w:rPr>
                <w:b/>
                <w:sz w:val="20"/>
                <w:szCs w:val="20"/>
              </w:rPr>
            </w:pPr>
          </w:p>
        </w:tc>
        <w:tc>
          <w:tcPr>
            <w:tcW w:w="533"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jc w:val="both"/>
              <w:outlineLvl w:val="2"/>
              <w:rPr>
                <w:sz w:val="20"/>
                <w:szCs w:val="20"/>
              </w:rPr>
            </w:pPr>
            <w:bookmarkStart w:id="1086" w:name="_Toc262543805"/>
            <w:bookmarkStart w:id="1087" w:name="_Toc263075139"/>
            <w:r w:rsidRPr="00216E62">
              <w:rPr>
                <w:sz w:val="20"/>
                <w:szCs w:val="20"/>
              </w:rPr>
              <w:t>3.</w:t>
            </w:r>
            <w:bookmarkEnd w:id="1086"/>
            <w:bookmarkEnd w:id="1087"/>
          </w:p>
        </w:tc>
        <w:tc>
          <w:tcPr>
            <w:tcW w:w="3420" w:type="dxa"/>
            <w:tcBorders>
              <w:top w:val="single" w:sz="4" w:space="0" w:color="auto"/>
              <w:left w:val="single" w:sz="4" w:space="0" w:color="auto"/>
              <w:bottom w:val="single" w:sz="4" w:space="0" w:color="auto"/>
              <w:right w:val="single" w:sz="4"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Историко-культурная деятельность</w:t>
            </w:r>
          </w:p>
        </w:tc>
        <w:tc>
          <w:tcPr>
            <w:tcW w:w="4694" w:type="dxa"/>
            <w:tcBorders>
              <w:top w:val="single" w:sz="4" w:space="0" w:color="auto"/>
              <w:left w:val="single" w:sz="4" w:space="0" w:color="auto"/>
              <w:bottom w:val="single" w:sz="4" w:space="0" w:color="auto"/>
              <w:right w:val="single" w:sz="4" w:space="0" w:color="auto"/>
            </w:tcBorders>
          </w:tcPr>
          <w:p w:rsidR="00216E62" w:rsidRPr="00216E62" w:rsidRDefault="00216E62" w:rsidP="00216E62">
            <w:pPr>
              <w:autoSpaceDE w:val="0"/>
              <w:autoSpaceDN w:val="0"/>
              <w:adjustRightInd w:val="0"/>
              <w:jc w:val="both"/>
              <w:outlineLvl w:val="2"/>
              <w:rPr>
                <w:sz w:val="20"/>
                <w:szCs w:val="20"/>
              </w:rPr>
            </w:pPr>
          </w:p>
        </w:tc>
      </w:tr>
    </w:tbl>
    <w:p w:rsidR="009B248D" w:rsidRDefault="009B248D" w:rsidP="009B248D">
      <w:pPr>
        <w:pStyle w:val="ConsPlusNormal"/>
        <w:widowControl/>
        <w:ind w:firstLine="540"/>
        <w:jc w:val="both"/>
        <w:rPr>
          <w:rFonts w:ascii="Times New Roman" w:hAnsi="Times New Roman" w:cs="Times New Roman"/>
          <w:sz w:val="18"/>
          <w:szCs w:val="18"/>
        </w:rPr>
      </w:pPr>
    </w:p>
    <w:p w:rsidR="009B248D" w:rsidRDefault="009B248D" w:rsidP="009B248D">
      <w:pPr>
        <w:pStyle w:val="ConsPlusNormal"/>
        <w:widowControl/>
        <w:ind w:firstLine="540"/>
        <w:jc w:val="both"/>
      </w:pPr>
      <w:r>
        <w:t xml:space="preserve">                                                                                                                                   </w:t>
      </w:r>
    </w:p>
    <w:p w:rsidR="009B248D" w:rsidRDefault="009B248D" w:rsidP="009B248D">
      <w:pPr>
        <w:pStyle w:val="ConsPlusNormal"/>
        <w:widowControl/>
        <w:ind w:firstLine="540"/>
        <w:jc w:val="both"/>
        <w:rPr>
          <w:color w:val="0000FF"/>
        </w:rPr>
      </w:pPr>
      <w:r>
        <w:rPr>
          <w:rFonts w:ascii="Times New Roman" w:hAnsi="Times New Roman" w:cs="Times New Roman"/>
          <w:sz w:val="28"/>
          <w:szCs w:val="28"/>
        </w:rPr>
        <w:t>3. Дополнительные ограничения использования земельных участков и объектов капитального строительства территориальной зоны ОД</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установлены  в  </w:t>
      </w:r>
      <w:r>
        <w:rPr>
          <w:rFonts w:ascii="Times New Roman" w:hAnsi="Times New Roman" w:cs="Times New Roman"/>
          <w:color w:val="0000FF"/>
          <w:sz w:val="28"/>
          <w:szCs w:val="28"/>
        </w:rPr>
        <w:t>статьях 48, 49 - 49.15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088" w:name="_Toc263075140"/>
      <w:bookmarkStart w:id="1089" w:name="_Toc262543806"/>
      <w:bookmarkStart w:id="1090" w:name="_Toc249151756"/>
      <w:bookmarkStart w:id="1091" w:name="_Toc248738632"/>
      <w:r>
        <w:rPr>
          <w:rFonts w:ascii="Times New Roman" w:hAnsi="Times New Roman" w:cs="Times New Roman"/>
          <w:b w:val="0"/>
          <w:bCs w:val="0"/>
          <w:sz w:val="28"/>
        </w:rPr>
        <w:lastRenderedPageBreak/>
        <w:t>Статья 42.2.  Градостроительные регламенты. Общественно-деловая зона ОД2.</w:t>
      </w:r>
      <w:bookmarkEnd w:id="1088"/>
      <w:bookmarkEnd w:id="1089"/>
      <w:bookmarkEnd w:id="1090"/>
      <w:bookmarkEnd w:id="1091"/>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 Общественно-деловая     зона    ОД</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зона      размещения     объектов здравоохранения.</w:t>
      </w: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В территориальной зоне ОД2</w:t>
      </w:r>
      <w:r>
        <w:t xml:space="preserve"> </w:t>
      </w:r>
      <w:r>
        <w:rPr>
          <w:rFonts w:ascii="Times New Roman" w:hAnsi="Times New Roman" w:cs="Times New Roman"/>
          <w:sz w:val="28"/>
          <w:szCs w:val="28"/>
        </w:rPr>
        <w:t>размещаются крупные объекты сферы медицины и здравоохранения.</w:t>
      </w:r>
    </w:p>
    <w:p w:rsidR="009B248D" w:rsidRDefault="009B248D" w:rsidP="009B248D">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ОД</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 в соответствии с таблицей 8: </w:t>
      </w:r>
      <w:r>
        <w:t xml:space="preserve">                                                       </w:t>
      </w:r>
    </w:p>
    <w:p w:rsidR="009B248D" w:rsidRDefault="009B248D" w:rsidP="009B248D">
      <w:pPr>
        <w:pStyle w:val="ConsPlusNormal"/>
        <w:widowControl/>
        <w:ind w:firstLine="540"/>
        <w:jc w:val="both"/>
        <w:rPr>
          <w:rFonts w:ascii="Times New Roman" w:hAnsi="Times New Roman" w:cs="Times New Roman"/>
        </w:rPr>
      </w:pPr>
      <w:r>
        <w:t xml:space="preserve">                                                                                                                                                       </w:t>
      </w:r>
      <w:r>
        <w:rPr>
          <w:rFonts w:ascii="Times New Roman" w:hAnsi="Times New Roman" w:cs="Times New Roman"/>
        </w:rPr>
        <w:t>Таблица 8</w:t>
      </w:r>
    </w:p>
    <w:tbl>
      <w:tblPr>
        <w:tblW w:w="9923" w:type="dxa"/>
        <w:tblInd w:w="70" w:type="dxa"/>
        <w:tblLayout w:type="fixed"/>
        <w:tblCellMar>
          <w:left w:w="70" w:type="dxa"/>
          <w:right w:w="70" w:type="dxa"/>
        </w:tblCellMar>
        <w:tblLook w:val="04A0"/>
      </w:tblPr>
      <w:tblGrid>
        <w:gridCol w:w="1800"/>
        <w:gridCol w:w="720"/>
        <w:gridCol w:w="3780"/>
        <w:gridCol w:w="3623"/>
      </w:tblGrid>
      <w:tr w:rsidR="00216E62" w:rsidRPr="00216E62" w:rsidTr="00216E62">
        <w:trPr>
          <w:trHeight w:val="600"/>
        </w:trPr>
        <w:tc>
          <w:tcPr>
            <w:tcW w:w="18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Отношение к главной функции</w:t>
            </w:r>
          </w:p>
        </w:tc>
        <w:tc>
          <w:tcPr>
            <w:tcW w:w="72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 xml:space="preserve">№№ </w:t>
            </w:r>
            <w:r w:rsidRPr="00216E62">
              <w:rPr>
                <w:sz w:val="20"/>
                <w:szCs w:val="20"/>
              </w:rPr>
              <w:br/>
            </w:r>
            <w:proofErr w:type="spellStart"/>
            <w:r w:rsidRPr="00216E62">
              <w:rPr>
                <w:sz w:val="20"/>
                <w:szCs w:val="20"/>
              </w:rPr>
              <w:t>пп</w:t>
            </w:r>
            <w:proofErr w:type="spellEnd"/>
          </w:p>
        </w:tc>
        <w:tc>
          <w:tcPr>
            <w:tcW w:w="378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 xml:space="preserve">Виды разрешенного       </w:t>
            </w:r>
            <w:r w:rsidRPr="00216E62">
              <w:rPr>
                <w:sz w:val="20"/>
                <w:szCs w:val="20"/>
              </w:rPr>
              <w:br/>
              <w:t>использования территории</w:t>
            </w:r>
          </w:p>
        </w:tc>
        <w:tc>
          <w:tcPr>
            <w:tcW w:w="3623"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Параметры застройки</w:t>
            </w:r>
          </w:p>
        </w:tc>
      </w:tr>
      <w:tr w:rsidR="00216E62" w:rsidRPr="00216E62" w:rsidTr="00216E62">
        <w:trPr>
          <w:trHeight w:val="240"/>
        </w:trPr>
        <w:tc>
          <w:tcPr>
            <w:tcW w:w="18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1</w:t>
            </w:r>
          </w:p>
        </w:tc>
        <w:tc>
          <w:tcPr>
            <w:tcW w:w="72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2</w:t>
            </w:r>
          </w:p>
        </w:tc>
        <w:tc>
          <w:tcPr>
            <w:tcW w:w="378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3</w:t>
            </w:r>
          </w:p>
        </w:tc>
        <w:tc>
          <w:tcPr>
            <w:tcW w:w="3623"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4</w:t>
            </w:r>
          </w:p>
        </w:tc>
      </w:tr>
      <w:tr w:rsidR="00C06B27" w:rsidRPr="00216E62" w:rsidTr="00EB1BF4">
        <w:trPr>
          <w:cantSplit/>
          <w:trHeight w:val="600"/>
        </w:trPr>
        <w:tc>
          <w:tcPr>
            <w:tcW w:w="1800" w:type="dxa"/>
            <w:vMerge w:val="restart"/>
            <w:tcBorders>
              <w:top w:val="single" w:sz="6" w:space="0" w:color="auto"/>
              <w:left w:val="single" w:sz="6" w:space="0" w:color="auto"/>
              <w:right w:val="single" w:sz="6" w:space="0" w:color="auto"/>
            </w:tcBorders>
            <w:hideMark/>
          </w:tcPr>
          <w:p w:rsidR="00C06B27" w:rsidRPr="00216E62" w:rsidRDefault="00C06B27" w:rsidP="00216E62">
            <w:pPr>
              <w:autoSpaceDE w:val="0"/>
              <w:autoSpaceDN w:val="0"/>
              <w:adjustRightInd w:val="0"/>
              <w:rPr>
                <w:b/>
                <w:sz w:val="20"/>
                <w:szCs w:val="20"/>
              </w:rPr>
            </w:pPr>
            <w:r w:rsidRPr="00216E62">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1.</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Здравоохранение</w:t>
            </w:r>
          </w:p>
        </w:tc>
        <w:tc>
          <w:tcPr>
            <w:tcW w:w="3623" w:type="dxa"/>
            <w:vMerge w:val="restart"/>
            <w:tcBorders>
              <w:top w:val="single" w:sz="6" w:space="0" w:color="auto"/>
              <w:left w:val="single" w:sz="6" w:space="0" w:color="auto"/>
              <w:bottom w:val="nil"/>
              <w:right w:val="single" w:sz="6" w:space="0" w:color="auto"/>
            </w:tcBorders>
          </w:tcPr>
          <w:p w:rsidR="00C06B27" w:rsidRPr="00216E62" w:rsidRDefault="00C06B27" w:rsidP="00216E62">
            <w:pPr>
              <w:shd w:val="clear" w:color="auto" w:fill="FFFFFF"/>
              <w:tabs>
                <w:tab w:val="left" w:pos="0"/>
              </w:tabs>
              <w:jc w:val="both"/>
              <w:rPr>
                <w:sz w:val="20"/>
                <w:szCs w:val="20"/>
              </w:rPr>
            </w:pPr>
            <w:r w:rsidRPr="00216E62">
              <w:rPr>
                <w:sz w:val="20"/>
                <w:szCs w:val="20"/>
              </w:rPr>
              <w:t>Минимальные и максимальные размеры участков правилами не установлены.</w:t>
            </w:r>
          </w:p>
          <w:p w:rsidR="00C06B27" w:rsidRPr="00216E62" w:rsidRDefault="00C06B27" w:rsidP="00216E62">
            <w:pPr>
              <w:widowControl w:val="0"/>
              <w:autoSpaceDE w:val="0"/>
              <w:autoSpaceDN w:val="0"/>
              <w:adjustRightInd w:val="0"/>
              <w:rPr>
                <w:rFonts w:ascii="Arial" w:hAnsi="Arial" w:cs="Arial"/>
                <w:sz w:val="20"/>
                <w:szCs w:val="20"/>
              </w:rPr>
            </w:pPr>
            <w:r w:rsidRPr="00216E62">
              <w:rPr>
                <w:sz w:val="20"/>
                <w:szCs w:val="20"/>
              </w:rPr>
              <w:t>Размер земельных участков   стационарных лечебных учреждений</w:t>
            </w:r>
            <w:r w:rsidRPr="00216E62">
              <w:rPr>
                <w:rFonts w:ascii="Arial" w:hAnsi="Arial" w:cs="Arial"/>
                <w:sz w:val="20"/>
                <w:szCs w:val="20"/>
              </w:rPr>
              <w:t xml:space="preserve"> </w:t>
            </w:r>
            <w:r w:rsidRPr="00216E62">
              <w:rPr>
                <w:sz w:val="20"/>
                <w:szCs w:val="20"/>
              </w:rPr>
              <w:t xml:space="preserve">на одну койку </w:t>
            </w:r>
            <w:proofErr w:type="spellStart"/>
            <w:r w:rsidRPr="00216E62">
              <w:rPr>
                <w:sz w:val="20"/>
                <w:szCs w:val="20"/>
              </w:rPr>
              <w:t>взависимости</w:t>
            </w:r>
            <w:proofErr w:type="spellEnd"/>
            <w:r w:rsidRPr="00216E62">
              <w:rPr>
                <w:sz w:val="20"/>
                <w:szCs w:val="20"/>
              </w:rPr>
              <w:t xml:space="preserve"> от вместимости от </w:t>
            </w:r>
            <w:smartTag w:uri="urn:schemas-microsoft-com:office:smarttags" w:element="metricconverter">
              <w:smartTagPr>
                <w:attr w:name="ProductID" w:val="300 кв. м"/>
              </w:smartTagPr>
              <w:r w:rsidRPr="00216E62">
                <w:rPr>
                  <w:sz w:val="20"/>
                  <w:szCs w:val="20"/>
                </w:rPr>
                <w:t>300 кв. м</w:t>
              </w:r>
            </w:smartTag>
            <w:r w:rsidRPr="00216E62">
              <w:rPr>
                <w:sz w:val="20"/>
                <w:szCs w:val="20"/>
              </w:rPr>
              <w:t xml:space="preserve"> до </w:t>
            </w:r>
            <w:smartTag w:uri="urn:schemas-microsoft-com:office:smarttags" w:element="metricconverter">
              <w:smartTagPr>
                <w:attr w:name="ProductID" w:val="60 кв. м"/>
              </w:smartTagPr>
              <w:r w:rsidRPr="00216E62">
                <w:rPr>
                  <w:sz w:val="20"/>
                  <w:szCs w:val="20"/>
                </w:rPr>
                <w:t>60 кв. м</w:t>
              </w:r>
            </w:smartTag>
            <w:r w:rsidRPr="00216E62">
              <w:rPr>
                <w:sz w:val="20"/>
                <w:szCs w:val="20"/>
              </w:rPr>
              <w:t xml:space="preserve">, в условиях реконструкции возможно уменьшение на 25%, в </w:t>
            </w:r>
            <w:proofErr w:type="spellStart"/>
            <w:r w:rsidRPr="00216E62">
              <w:rPr>
                <w:sz w:val="20"/>
                <w:szCs w:val="20"/>
              </w:rPr>
              <w:t>ригородной</w:t>
            </w:r>
            <w:proofErr w:type="spellEnd"/>
            <w:r w:rsidRPr="00216E62">
              <w:rPr>
                <w:sz w:val="20"/>
                <w:szCs w:val="20"/>
              </w:rPr>
              <w:t xml:space="preserve"> зоне увеличение на 15-40% в зависимости от типа учреждения.</w:t>
            </w:r>
          </w:p>
          <w:p w:rsidR="00C06B27" w:rsidRPr="00216E62" w:rsidRDefault="00C06B27" w:rsidP="00216E62">
            <w:pPr>
              <w:widowControl w:val="0"/>
              <w:autoSpaceDE w:val="0"/>
              <w:autoSpaceDN w:val="0"/>
              <w:adjustRightInd w:val="0"/>
              <w:rPr>
                <w:sz w:val="20"/>
                <w:szCs w:val="20"/>
              </w:rPr>
            </w:pPr>
          </w:p>
        </w:tc>
      </w:tr>
      <w:tr w:rsidR="00C06B27" w:rsidRPr="00216E62" w:rsidTr="00EB1BF4">
        <w:trPr>
          <w:cantSplit/>
          <w:trHeight w:val="240"/>
        </w:trPr>
        <w:tc>
          <w:tcPr>
            <w:tcW w:w="1800" w:type="dxa"/>
            <w:vMerge/>
            <w:tcBorders>
              <w:left w:val="single" w:sz="6" w:space="0" w:color="auto"/>
              <w:right w:val="single" w:sz="6" w:space="0" w:color="auto"/>
            </w:tcBorders>
            <w:vAlign w:val="center"/>
            <w:hideMark/>
          </w:tcPr>
          <w:p w:rsidR="00C06B27" w:rsidRPr="00216E62" w:rsidRDefault="00C06B27" w:rsidP="00216E62">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2.</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Амбулаторно-поликлиническое обслуживание</w:t>
            </w:r>
          </w:p>
        </w:tc>
        <w:tc>
          <w:tcPr>
            <w:tcW w:w="3623" w:type="dxa"/>
            <w:vMerge/>
            <w:tcBorders>
              <w:top w:val="single" w:sz="6" w:space="0" w:color="auto"/>
              <w:left w:val="single" w:sz="6" w:space="0" w:color="auto"/>
              <w:bottom w:val="nil"/>
              <w:right w:val="single" w:sz="6" w:space="0" w:color="auto"/>
            </w:tcBorders>
            <w:vAlign w:val="center"/>
            <w:hideMark/>
          </w:tcPr>
          <w:p w:rsidR="00C06B27" w:rsidRPr="00216E62" w:rsidRDefault="00C06B27" w:rsidP="00216E62">
            <w:pPr>
              <w:rPr>
                <w:sz w:val="20"/>
                <w:szCs w:val="20"/>
              </w:rPr>
            </w:pPr>
          </w:p>
        </w:tc>
      </w:tr>
      <w:tr w:rsidR="00C06B27" w:rsidRPr="00216E62" w:rsidTr="00EB1BF4">
        <w:trPr>
          <w:cantSplit/>
          <w:trHeight w:val="240"/>
        </w:trPr>
        <w:tc>
          <w:tcPr>
            <w:tcW w:w="1800" w:type="dxa"/>
            <w:vMerge/>
            <w:tcBorders>
              <w:left w:val="single" w:sz="6" w:space="0" w:color="auto"/>
              <w:right w:val="single" w:sz="6" w:space="0" w:color="auto"/>
            </w:tcBorders>
            <w:vAlign w:val="center"/>
            <w:hideMark/>
          </w:tcPr>
          <w:p w:rsidR="00C06B27" w:rsidRPr="00216E62" w:rsidRDefault="00C06B27" w:rsidP="00216E62">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3.</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Стационарное медицинское обслуживание</w:t>
            </w:r>
          </w:p>
        </w:tc>
        <w:tc>
          <w:tcPr>
            <w:tcW w:w="3623" w:type="dxa"/>
            <w:vMerge/>
            <w:tcBorders>
              <w:top w:val="single" w:sz="6" w:space="0" w:color="auto"/>
              <w:left w:val="single" w:sz="6" w:space="0" w:color="auto"/>
              <w:bottom w:val="nil"/>
              <w:right w:val="single" w:sz="6" w:space="0" w:color="auto"/>
            </w:tcBorders>
            <w:vAlign w:val="center"/>
            <w:hideMark/>
          </w:tcPr>
          <w:p w:rsidR="00C06B27" w:rsidRPr="00216E62" w:rsidRDefault="00C06B27" w:rsidP="00216E62">
            <w:pPr>
              <w:rPr>
                <w:sz w:val="20"/>
                <w:szCs w:val="20"/>
              </w:rPr>
            </w:pPr>
          </w:p>
        </w:tc>
      </w:tr>
      <w:tr w:rsidR="00C06B27" w:rsidRPr="00216E62" w:rsidTr="00EB1BF4">
        <w:trPr>
          <w:cantSplit/>
          <w:trHeight w:val="240"/>
        </w:trPr>
        <w:tc>
          <w:tcPr>
            <w:tcW w:w="1800" w:type="dxa"/>
            <w:vMerge/>
            <w:tcBorders>
              <w:left w:val="single" w:sz="6" w:space="0" w:color="auto"/>
              <w:right w:val="single" w:sz="6" w:space="0" w:color="auto"/>
            </w:tcBorders>
            <w:vAlign w:val="center"/>
          </w:tcPr>
          <w:p w:rsidR="00C06B27" w:rsidRPr="00216E62" w:rsidRDefault="00C06B27" w:rsidP="00216E62">
            <w:pPr>
              <w:rPr>
                <w:b/>
                <w:sz w:val="20"/>
                <w:szCs w:val="20"/>
              </w:rPr>
            </w:pPr>
          </w:p>
        </w:tc>
        <w:tc>
          <w:tcPr>
            <w:tcW w:w="720"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r w:rsidRPr="00216E62">
              <w:rPr>
                <w:sz w:val="20"/>
                <w:szCs w:val="20"/>
              </w:rPr>
              <w:t>4.</w:t>
            </w:r>
          </w:p>
        </w:tc>
        <w:tc>
          <w:tcPr>
            <w:tcW w:w="3780"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r w:rsidRPr="00216E62">
              <w:rPr>
                <w:sz w:val="20"/>
                <w:szCs w:val="20"/>
              </w:rPr>
              <w:t>Санаторная деятельность</w:t>
            </w:r>
          </w:p>
        </w:tc>
        <w:tc>
          <w:tcPr>
            <w:tcW w:w="3623" w:type="dxa"/>
            <w:tcBorders>
              <w:top w:val="single" w:sz="6" w:space="0" w:color="auto"/>
              <w:left w:val="single" w:sz="6" w:space="0" w:color="auto"/>
              <w:bottom w:val="nil"/>
              <w:right w:val="single" w:sz="6" w:space="0" w:color="auto"/>
            </w:tcBorders>
            <w:vAlign w:val="center"/>
          </w:tcPr>
          <w:p w:rsidR="00C06B27" w:rsidRPr="00216E62" w:rsidRDefault="00C06B27" w:rsidP="00216E62">
            <w:pPr>
              <w:rPr>
                <w:sz w:val="20"/>
                <w:szCs w:val="20"/>
              </w:rPr>
            </w:pPr>
          </w:p>
        </w:tc>
      </w:tr>
      <w:tr w:rsidR="00C06B27" w:rsidRPr="00216E62" w:rsidTr="00EB1BF4">
        <w:trPr>
          <w:cantSplit/>
          <w:trHeight w:val="240"/>
        </w:trPr>
        <w:tc>
          <w:tcPr>
            <w:tcW w:w="1800" w:type="dxa"/>
            <w:vMerge/>
            <w:tcBorders>
              <w:left w:val="single" w:sz="6" w:space="0" w:color="auto"/>
              <w:bottom w:val="nil"/>
              <w:right w:val="single" w:sz="6" w:space="0" w:color="auto"/>
            </w:tcBorders>
            <w:vAlign w:val="center"/>
          </w:tcPr>
          <w:p w:rsidR="00C06B27" w:rsidRPr="00216E62" w:rsidRDefault="00C06B27" w:rsidP="00216E62">
            <w:pPr>
              <w:rPr>
                <w:b/>
                <w:sz w:val="20"/>
                <w:szCs w:val="20"/>
              </w:rPr>
            </w:pPr>
          </w:p>
        </w:tc>
        <w:tc>
          <w:tcPr>
            <w:tcW w:w="720" w:type="dxa"/>
            <w:tcBorders>
              <w:top w:val="single" w:sz="6" w:space="0" w:color="auto"/>
              <w:left w:val="single" w:sz="6" w:space="0" w:color="auto"/>
              <w:bottom w:val="single" w:sz="6" w:space="0" w:color="auto"/>
              <w:right w:val="single" w:sz="6" w:space="0" w:color="auto"/>
            </w:tcBorders>
          </w:tcPr>
          <w:p w:rsidR="00C06B27" w:rsidRPr="00104C11" w:rsidRDefault="00C06B27" w:rsidP="00AA3149">
            <w:pPr>
              <w:rPr>
                <w:sz w:val="20"/>
                <w:szCs w:val="20"/>
              </w:rPr>
            </w:pPr>
            <w:r w:rsidRPr="00104C11">
              <w:rPr>
                <w:sz w:val="20"/>
                <w:szCs w:val="20"/>
              </w:rPr>
              <w:t>5.</w:t>
            </w:r>
          </w:p>
        </w:tc>
        <w:tc>
          <w:tcPr>
            <w:tcW w:w="3780" w:type="dxa"/>
            <w:tcBorders>
              <w:top w:val="single" w:sz="6" w:space="0" w:color="auto"/>
              <w:left w:val="single" w:sz="6" w:space="0" w:color="auto"/>
              <w:bottom w:val="single" w:sz="6" w:space="0" w:color="auto"/>
              <w:right w:val="single" w:sz="6" w:space="0" w:color="auto"/>
            </w:tcBorders>
          </w:tcPr>
          <w:p w:rsidR="00C06B27" w:rsidRPr="00104C11" w:rsidRDefault="00C06B27" w:rsidP="00AA3149">
            <w:pPr>
              <w:rPr>
                <w:sz w:val="20"/>
                <w:szCs w:val="20"/>
              </w:rPr>
            </w:pPr>
            <w:r w:rsidRPr="00104C11">
              <w:rPr>
                <w:sz w:val="20"/>
                <w:szCs w:val="20"/>
              </w:rPr>
              <w:t xml:space="preserve">Земельные участки (территории) общего пользования - </w:t>
            </w:r>
            <w:r w:rsidRPr="00104C11">
              <w:rPr>
                <w:i/>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 (код вида – 12.0)</w:t>
            </w:r>
          </w:p>
        </w:tc>
        <w:tc>
          <w:tcPr>
            <w:tcW w:w="3623" w:type="dxa"/>
            <w:tcBorders>
              <w:top w:val="single" w:sz="6" w:space="0" w:color="auto"/>
              <w:left w:val="single" w:sz="6" w:space="0" w:color="auto"/>
              <w:bottom w:val="nil"/>
              <w:right w:val="single" w:sz="6" w:space="0" w:color="auto"/>
            </w:tcBorders>
          </w:tcPr>
          <w:p w:rsidR="00C06B27" w:rsidRPr="00104C11" w:rsidRDefault="00C06B27" w:rsidP="00AA3149">
            <w:pPr>
              <w:jc w:val="both"/>
              <w:rPr>
                <w:b/>
                <w:sz w:val="20"/>
                <w:szCs w:val="20"/>
              </w:rPr>
            </w:pPr>
            <w:r w:rsidRPr="00104C11">
              <w:rPr>
                <w:b/>
                <w:sz w:val="20"/>
                <w:szCs w:val="20"/>
              </w:rPr>
              <w:t>1. Предельные размеры земельных участков:</w:t>
            </w:r>
          </w:p>
          <w:p w:rsidR="00C06B27" w:rsidRPr="00104C11" w:rsidRDefault="00C06B27" w:rsidP="00AA3149">
            <w:pPr>
              <w:jc w:val="both"/>
              <w:rPr>
                <w:sz w:val="20"/>
                <w:szCs w:val="20"/>
              </w:rPr>
            </w:pPr>
            <w:r w:rsidRPr="00104C11">
              <w:rPr>
                <w:sz w:val="20"/>
                <w:szCs w:val="20"/>
              </w:rPr>
              <w:t>минимальная площадь участков – не подлежит ограничению;</w:t>
            </w:r>
          </w:p>
          <w:p w:rsidR="00C06B27" w:rsidRPr="00104C11" w:rsidRDefault="00C06B27" w:rsidP="00AA3149">
            <w:pPr>
              <w:jc w:val="both"/>
              <w:rPr>
                <w:sz w:val="20"/>
                <w:szCs w:val="20"/>
              </w:rPr>
            </w:pPr>
            <w:r w:rsidRPr="00104C11">
              <w:rPr>
                <w:sz w:val="20"/>
                <w:szCs w:val="20"/>
              </w:rPr>
              <w:t>максимальная площадь участков – не подлежит ограничению.</w:t>
            </w:r>
          </w:p>
          <w:p w:rsidR="00C06B27" w:rsidRPr="00104C11" w:rsidRDefault="00C06B27" w:rsidP="00AA3149">
            <w:pPr>
              <w:jc w:val="both"/>
              <w:rPr>
                <w:i/>
                <w:sz w:val="20"/>
                <w:szCs w:val="20"/>
              </w:rPr>
            </w:pPr>
            <w:r w:rsidRPr="00104C11">
              <w:rPr>
                <w:i/>
                <w:sz w:val="20"/>
                <w:szCs w:val="20"/>
              </w:rPr>
              <w:t>Предельные (минимальные и (или) максимальные) размеры земельных участков (за исключением площади) не подлежат установлению.</w:t>
            </w:r>
          </w:p>
          <w:p w:rsidR="00C06B27" w:rsidRPr="00104C11" w:rsidRDefault="00C06B27" w:rsidP="00AA3149">
            <w:pPr>
              <w:jc w:val="both"/>
              <w:rPr>
                <w:b/>
                <w:sz w:val="20"/>
                <w:szCs w:val="20"/>
              </w:rPr>
            </w:pPr>
            <w:r w:rsidRPr="00104C11">
              <w:rPr>
                <w:b/>
                <w:sz w:val="20"/>
                <w:szCs w:val="20"/>
              </w:rPr>
              <w:t>2. Минимальные отступы от границ земельных участков:</w:t>
            </w:r>
          </w:p>
          <w:p w:rsidR="00C06B27" w:rsidRPr="00104C11" w:rsidRDefault="00C06B27" w:rsidP="00AA3149">
            <w:pPr>
              <w:jc w:val="both"/>
              <w:rPr>
                <w:spacing w:val="-2"/>
                <w:sz w:val="20"/>
                <w:szCs w:val="20"/>
              </w:rPr>
            </w:pPr>
            <w:r w:rsidRPr="00104C11">
              <w:rPr>
                <w:sz w:val="20"/>
                <w:szCs w:val="20"/>
              </w:rPr>
              <w:t xml:space="preserve">со стороны красной линии, проездов, улиц – </w:t>
            </w:r>
            <w:r w:rsidRPr="00104C11">
              <w:rPr>
                <w:spacing w:val="-2"/>
                <w:sz w:val="20"/>
                <w:szCs w:val="20"/>
              </w:rPr>
              <w:t>5 метров, со стороны смежных участков - 6 м.</w:t>
            </w:r>
          </w:p>
          <w:p w:rsidR="00C06B27" w:rsidRPr="00104C11" w:rsidRDefault="00C06B27" w:rsidP="00AA3149">
            <w:pPr>
              <w:jc w:val="both"/>
              <w:rPr>
                <w:sz w:val="20"/>
                <w:szCs w:val="20"/>
              </w:rPr>
            </w:pPr>
            <w:r w:rsidRPr="00104C11">
              <w:rPr>
                <w:b/>
                <w:sz w:val="20"/>
                <w:szCs w:val="20"/>
              </w:rPr>
              <w:t xml:space="preserve">3. Количество этажей или предельная высота зданий, строений, сооружений: </w:t>
            </w:r>
            <w:r w:rsidRPr="00104C11">
              <w:rPr>
                <w:sz w:val="20"/>
                <w:szCs w:val="20"/>
              </w:rPr>
              <w:t>не подлежит ограничению.</w:t>
            </w:r>
          </w:p>
          <w:p w:rsidR="00C06B27" w:rsidRDefault="00C06B27" w:rsidP="00AA3149">
            <w:r w:rsidRPr="00104C11">
              <w:rPr>
                <w:b/>
                <w:sz w:val="20"/>
                <w:szCs w:val="20"/>
              </w:rPr>
              <w:t xml:space="preserve">4. Максимальный процент застройки: </w:t>
            </w:r>
            <w:r w:rsidRPr="00104C11">
              <w:rPr>
                <w:sz w:val="20"/>
                <w:szCs w:val="20"/>
              </w:rPr>
              <w:t>80%</w:t>
            </w:r>
          </w:p>
        </w:tc>
      </w:tr>
      <w:tr w:rsidR="00C06B27" w:rsidRPr="00216E62" w:rsidTr="00216E62">
        <w:trPr>
          <w:cantSplit/>
          <w:trHeight w:val="578"/>
        </w:trPr>
        <w:tc>
          <w:tcPr>
            <w:tcW w:w="1800" w:type="dxa"/>
            <w:vMerge w:val="restart"/>
            <w:tcBorders>
              <w:top w:val="single" w:sz="6" w:space="0" w:color="auto"/>
              <w:left w:val="single" w:sz="6" w:space="0" w:color="auto"/>
              <w:right w:val="single" w:sz="6" w:space="0" w:color="auto"/>
            </w:tcBorders>
          </w:tcPr>
          <w:p w:rsidR="00C06B27" w:rsidRPr="00216E62" w:rsidRDefault="00C06B27" w:rsidP="00216E62">
            <w:pPr>
              <w:autoSpaceDE w:val="0"/>
              <w:autoSpaceDN w:val="0"/>
              <w:adjustRightInd w:val="0"/>
              <w:rPr>
                <w:b/>
                <w:sz w:val="20"/>
                <w:szCs w:val="20"/>
              </w:rPr>
            </w:pPr>
            <w:r w:rsidRPr="00216E62">
              <w:rPr>
                <w:b/>
                <w:sz w:val="20"/>
                <w:szCs w:val="20"/>
              </w:rPr>
              <w:t>Вспомогательные</w:t>
            </w:r>
          </w:p>
          <w:p w:rsidR="00C06B27" w:rsidRPr="00216E62" w:rsidRDefault="00C06B27" w:rsidP="00216E62">
            <w:pPr>
              <w:autoSpaceDE w:val="0"/>
              <w:autoSpaceDN w:val="0"/>
              <w:adjustRightInd w:val="0"/>
              <w:rPr>
                <w:sz w:val="20"/>
                <w:szCs w:val="20"/>
              </w:rPr>
            </w:pPr>
          </w:p>
        </w:tc>
        <w:tc>
          <w:tcPr>
            <w:tcW w:w="720" w:type="dxa"/>
            <w:tcBorders>
              <w:top w:val="single" w:sz="6" w:space="0" w:color="auto"/>
              <w:left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1.</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Служебные гаражи</w:t>
            </w:r>
          </w:p>
        </w:tc>
        <w:tc>
          <w:tcPr>
            <w:tcW w:w="3623" w:type="dxa"/>
            <w:vMerge w:val="restart"/>
            <w:tcBorders>
              <w:top w:val="single" w:sz="6" w:space="0" w:color="auto"/>
              <w:left w:val="single" w:sz="6" w:space="0" w:color="auto"/>
              <w:right w:val="single" w:sz="6" w:space="0" w:color="auto"/>
            </w:tcBorders>
            <w:hideMark/>
          </w:tcPr>
          <w:p w:rsidR="00C06B27" w:rsidRPr="00216E62" w:rsidRDefault="00C06B27" w:rsidP="00216E62">
            <w:pPr>
              <w:rPr>
                <w:sz w:val="20"/>
                <w:szCs w:val="20"/>
              </w:rPr>
            </w:pPr>
            <w:r w:rsidRPr="00216E62">
              <w:rPr>
                <w:sz w:val="20"/>
                <w:szCs w:val="20"/>
              </w:rPr>
              <w:t xml:space="preserve"> Расстояние от площадки для мусоросборников на территории хозяйственной зоны до:</w:t>
            </w:r>
          </w:p>
          <w:p w:rsidR="00C06B27" w:rsidRPr="00216E62" w:rsidRDefault="00C06B27" w:rsidP="00216E62">
            <w:pPr>
              <w:rPr>
                <w:sz w:val="20"/>
                <w:szCs w:val="20"/>
              </w:rPr>
            </w:pPr>
            <w:r w:rsidRPr="00216E62">
              <w:rPr>
                <w:sz w:val="20"/>
                <w:szCs w:val="20"/>
              </w:rPr>
              <w:t xml:space="preserve">-  лечебного корпуса –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 xml:space="preserve">; </w:t>
            </w:r>
          </w:p>
          <w:p w:rsidR="00C06B27" w:rsidRPr="00216E62" w:rsidRDefault="00C06B27" w:rsidP="00216E62">
            <w:pPr>
              <w:autoSpaceDE w:val="0"/>
              <w:autoSpaceDN w:val="0"/>
              <w:adjustRightInd w:val="0"/>
              <w:rPr>
                <w:sz w:val="20"/>
                <w:szCs w:val="20"/>
              </w:rPr>
            </w:pPr>
            <w:r w:rsidRPr="00216E62">
              <w:rPr>
                <w:rFonts w:ascii="Arial" w:hAnsi="Arial" w:cs="Arial"/>
                <w:sz w:val="20"/>
                <w:szCs w:val="20"/>
              </w:rPr>
              <w:t xml:space="preserve">- </w:t>
            </w:r>
            <w:r w:rsidRPr="00216E62">
              <w:rPr>
                <w:sz w:val="20"/>
                <w:szCs w:val="20"/>
              </w:rPr>
              <w:t xml:space="preserve">пищеблока – не менее </w:t>
            </w:r>
            <w:smartTag w:uri="urn:schemas-microsoft-com:office:smarttags" w:element="metricconverter">
              <w:smartTagPr>
                <w:attr w:name="ProductID" w:val="100 м"/>
              </w:smartTagPr>
              <w:r w:rsidRPr="00216E62">
                <w:rPr>
                  <w:sz w:val="20"/>
                  <w:szCs w:val="20"/>
                </w:rPr>
                <w:t>100 м</w:t>
              </w:r>
            </w:smartTag>
            <w:r w:rsidRPr="00216E62">
              <w:rPr>
                <w:sz w:val="20"/>
                <w:szCs w:val="20"/>
              </w:rPr>
              <w:t>.</w:t>
            </w:r>
          </w:p>
        </w:tc>
      </w:tr>
      <w:tr w:rsidR="00C06B27" w:rsidRPr="00216E62" w:rsidTr="00216E62">
        <w:trPr>
          <w:cantSplit/>
          <w:trHeight w:val="577"/>
        </w:trPr>
        <w:tc>
          <w:tcPr>
            <w:tcW w:w="1800" w:type="dxa"/>
            <w:vMerge/>
            <w:tcBorders>
              <w:left w:val="single" w:sz="6" w:space="0" w:color="auto"/>
              <w:right w:val="single" w:sz="6" w:space="0" w:color="auto"/>
            </w:tcBorders>
          </w:tcPr>
          <w:p w:rsidR="00C06B27" w:rsidRPr="00216E62" w:rsidRDefault="00C06B27" w:rsidP="00216E62">
            <w:pPr>
              <w:autoSpaceDE w:val="0"/>
              <w:autoSpaceDN w:val="0"/>
              <w:adjustRightInd w:val="0"/>
              <w:rPr>
                <w:b/>
                <w:sz w:val="20"/>
                <w:szCs w:val="20"/>
              </w:rPr>
            </w:pPr>
          </w:p>
        </w:tc>
        <w:tc>
          <w:tcPr>
            <w:tcW w:w="720" w:type="dxa"/>
            <w:tcBorders>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r w:rsidRPr="00216E62">
              <w:rPr>
                <w:sz w:val="20"/>
                <w:szCs w:val="20"/>
              </w:rPr>
              <w:t>2.</w:t>
            </w:r>
          </w:p>
        </w:tc>
        <w:tc>
          <w:tcPr>
            <w:tcW w:w="3780"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r w:rsidRPr="00216E62">
              <w:rPr>
                <w:sz w:val="20"/>
                <w:szCs w:val="20"/>
              </w:rPr>
              <w:t>Общественное питание</w:t>
            </w:r>
          </w:p>
        </w:tc>
        <w:tc>
          <w:tcPr>
            <w:tcW w:w="3623" w:type="dxa"/>
            <w:vMerge/>
            <w:tcBorders>
              <w:left w:val="single" w:sz="6" w:space="0" w:color="auto"/>
              <w:bottom w:val="single" w:sz="6" w:space="0" w:color="auto"/>
              <w:right w:val="single" w:sz="6" w:space="0" w:color="auto"/>
            </w:tcBorders>
          </w:tcPr>
          <w:p w:rsidR="00C06B27" w:rsidRPr="00216E62" w:rsidRDefault="00C06B27" w:rsidP="00216E62">
            <w:pPr>
              <w:rPr>
                <w:sz w:val="20"/>
                <w:szCs w:val="20"/>
              </w:rPr>
            </w:pPr>
          </w:p>
        </w:tc>
      </w:tr>
      <w:tr w:rsidR="00C06B27" w:rsidRPr="00216E62" w:rsidTr="00216E62">
        <w:trPr>
          <w:cantSplit/>
          <w:trHeight w:val="524"/>
        </w:trPr>
        <w:tc>
          <w:tcPr>
            <w:tcW w:w="1800" w:type="dxa"/>
            <w:vMerge w:val="restart"/>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rFonts w:ascii="Arial" w:hAnsi="Arial" w:cs="Arial"/>
                <w:sz w:val="20"/>
                <w:szCs w:val="20"/>
              </w:rPr>
            </w:pPr>
            <w:r w:rsidRPr="00216E62">
              <w:rPr>
                <w:b/>
                <w:sz w:val="20"/>
                <w:szCs w:val="20"/>
              </w:rPr>
              <w:lastRenderedPageBreak/>
              <w:t>Условно разрешенные</w:t>
            </w:r>
            <w:r w:rsidRPr="00216E62">
              <w:rPr>
                <w:rFonts w:ascii="Arial" w:hAnsi="Arial" w:cs="Arial"/>
                <w:sz w:val="20"/>
                <w:szCs w:val="20"/>
              </w:rPr>
              <w:t xml:space="preserve">    </w:t>
            </w: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1.</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Дома социального обслуживания</w:t>
            </w:r>
          </w:p>
        </w:tc>
        <w:tc>
          <w:tcPr>
            <w:tcW w:w="3623"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widowControl w:val="0"/>
              <w:autoSpaceDE w:val="0"/>
              <w:autoSpaceDN w:val="0"/>
              <w:adjustRightInd w:val="0"/>
              <w:rPr>
                <w:sz w:val="20"/>
                <w:szCs w:val="20"/>
              </w:rPr>
            </w:pPr>
            <w:r w:rsidRPr="00216E62">
              <w:rPr>
                <w:sz w:val="20"/>
                <w:szCs w:val="20"/>
              </w:rPr>
              <w:t>1. Следует размещать за пределами городской застройки.</w:t>
            </w:r>
          </w:p>
          <w:p w:rsidR="00C06B27" w:rsidRPr="00216E62" w:rsidRDefault="00C06B27" w:rsidP="00216E62">
            <w:pPr>
              <w:widowControl w:val="0"/>
              <w:autoSpaceDE w:val="0"/>
              <w:autoSpaceDN w:val="0"/>
              <w:adjustRightInd w:val="0"/>
              <w:rPr>
                <w:sz w:val="20"/>
                <w:szCs w:val="20"/>
              </w:rPr>
            </w:pPr>
            <w:r w:rsidRPr="00216E62">
              <w:rPr>
                <w:sz w:val="20"/>
                <w:szCs w:val="20"/>
              </w:rPr>
              <w:t>2. Высота психиатрических больниц, диспансеров и инфекционных больниц – не выше 5-ти этажей.</w:t>
            </w:r>
          </w:p>
          <w:p w:rsidR="00C06B27" w:rsidRPr="00216E62" w:rsidRDefault="00C06B27" w:rsidP="00216E62">
            <w:pPr>
              <w:autoSpaceDE w:val="0"/>
              <w:autoSpaceDN w:val="0"/>
              <w:adjustRightInd w:val="0"/>
              <w:rPr>
                <w:sz w:val="20"/>
                <w:szCs w:val="20"/>
              </w:rPr>
            </w:pPr>
            <w:r w:rsidRPr="00216E62">
              <w:rPr>
                <w:sz w:val="20"/>
                <w:szCs w:val="20"/>
              </w:rPr>
              <w:t xml:space="preserve">3. Степень огнестойкости зданий - не ниже </w:t>
            </w:r>
            <w:r w:rsidRPr="00216E62">
              <w:rPr>
                <w:sz w:val="20"/>
                <w:szCs w:val="20"/>
                <w:lang w:val="en-US"/>
              </w:rPr>
              <w:t>III</w:t>
            </w:r>
            <w:r w:rsidRPr="00216E62">
              <w:rPr>
                <w:sz w:val="20"/>
                <w:szCs w:val="20"/>
              </w:rPr>
              <w:t xml:space="preserve"> степени</w:t>
            </w:r>
          </w:p>
        </w:tc>
      </w:tr>
      <w:tr w:rsidR="00C06B27" w:rsidRPr="00216E62" w:rsidTr="00216E62">
        <w:trPr>
          <w:cantSplit/>
          <w:trHeight w:val="52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06B27" w:rsidRPr="00216E62" w:rsidRDefault="00C06B27" w:rsidP="00216E62">
            <w:pPr>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2.</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Оказание услуг связи</w:t>
            </w:r>
          </w:p>
        </w:tc>
        <w:tc>
          <w:tcPr>
            <w:tcW w:w="3623"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216E62">
        <w:trPr>
          <w:cantSplit/>
          <w:trHeight w:val="24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06B27" w:rsidRPr="00216E62" w:rsidRDefault="00C06B27" w:rsidP="00216E62">
            <w:pPr>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3.</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Историко-культурная деятельность</w:t>
            </w:r>
          </w:p>
        </w:tc>
        <w:tc>
          <w:tcPr>
            <w:tcW w:w="3623"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216E62">
        <w:trPr>
          <w:cantSplit/>
          <w:trHeight w:val="24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06B27" w:rsidRPr="00216E62" w:rsidRDefault="00C06B27" w:rsidP="00216E62">
            <w:pPr>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4.</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 xml:space="preserve">Гостиничное обслуживание                     </w:t>
            </w:r>
          </w:p>
        </w:tc>
        <w:tc>
          <w:tcPr>
            <w:tcW w:w="3623"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216E62">
        <w:trPr>
          <w:cantSplit/>
          <w:trHeight w:val="3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06B27" w:rsidRPr="00216E62" w:rsidRDefault="00C06B27" w:rsidP="00216E62">
            <w:pPr>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5.</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Площадки для занятий спортом</w:t>
            </w:r>
          </w:p>
        </w:tc>
        <w:tc>
          <w:tcPr>
            <w:tcW w:w="3623"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216E62">
        <w:trPr>
          <w:cantSplit/>
          <w:trHeight w:val="3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06B27" w:rsidRPr="00216E62" w:rsidRDefault="00C06B27" w:rsidP="00216E62">
            <w:pPr>
              <w:rPr>
                <w:rFonts w:ascii="Arial" w:hAnsi="Arial" w:cs="Arial"/>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6.</w:t>
            </w:r>
          </w:p>
        </w:tc>
        <w:tc>
          <w:tcPr>
            <w:tcW w:w="378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Связь</w:t>
            </w:r>
          </w:p>
        </w:tc>
        <w:tc>
          <w:tcPr>
            <w:tcW w:w="3623" w:type="dxa"/>
            <w:tcBorders>
              <w:top w:val="single" w:sz="6" w:space="0" w:color="auto"/>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bl>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ОД</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установлены в статьях 48, 49-49.15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092" w:name="_Toc263075141"/>
      <w:bookmarkStart w:id="1093" w:name="_Toc262543807"/>
      <w:bookmarkStart w:id="1094" w:name="_Toc249151757"/>
      <w:bookmarkStart w:id="1095" w:name="_Toc248738633"/>
      <w:r>
        <w:rPr>
          <w:rFonts w:ascii="Times New Roman" w:hAnsi="Times New Roman" w:cs="Times New Roman"/>
          <w:b w:val="0"/>
          <w:bCs w:val="0"/>
          <w:sz w:val="28"/>
        </w:rPr>
        <w:t>Статья 42.3.  Градостроительные регламенты. Общественно-деловая зона ОД3.</w:t>
      </w:r>
      <w:bookmarkEnd w:id="1092"/>
      <w:bookmarkEnd w:id="1093"/>
      <w:bookmarkEnd w:id="1094"/>
      <w:bookmarkEnd w:id="1095"/>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 Общественно-деловая зона ОД3 – зона размещения объектов науки и образования.</w:t>
      </w: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В территориальной зоне ОД3</w:t>
      </w:r>
      <w:r>
        <w:t xml:space="preserve"> </w:t>
      </w:r>
      <w:r>
        <w:rPr>
          <w:rFonts w:ascii="Times New Roman" w:hAnsi="Times New Roman" w:cs="Times New Roman"/>
          <w:sz w:val="28"/>
          <w:szCs w:val="28"/>
        </w:rPr>
        <w:t>размещаются  учреждения науки и образования в комплексе с сопутствующими объектами, обеспечивающими их функционирование и проведение досуга (лаборатории, опытные производства, общежития, спортивные площадки и сооружения и т.д.).</w:t>
      </w:r>
    </w:p>
    <w:p w:rsidR="009B248D" w:rsidRDefault="009B248D" w:rsidP="009B248D">
      <w:pPr>
        <w:pStyle w:val="ConsPlusNormal"/>
        <w:widowControl/>
        <w:ind w:firstLine="540"/>
        <w:jc w:val="both"/>
      </w:pPr>
      <w:r>
        <w:rPr>
          <w:rFonts w:ascii="Times New Roman" w:hAnsi="Times New Roman" w:cs="Times New Roman"/>
          <w:sz w:val="28"/>
          <w:szCs w:val="28"/>
        </w:rPr>
        <w:t xml:space="preserve">2. Перечень видов разрешенного использования объектов капитального строительства и земельных участков  территориальной зоны ОД3 установлен в соответствии с таблицей 9: </w:t>
      </w:r>
    </w:p>
    <w:p w:rsidR="009B248D" w:rsidRDefault="009B248D" w:rsidP="009B248D">
      <w:pPr>
        <w:pStyle w:val="ConsPlusNormal"/>
        <w:widowControl/>
        <w:ind w:firstLine="540"/>
        <w:jc w:val="both"/>
      </w:pPr>
      <w:r>
        <w:rPr>
          <w:rFonts w:ascii="Times New Roman" w:hAnsi="Times New Roman" w:cs="Times New Roman"/>
        </w:rPr>
        <w:t xml:space="preserve">                                                                                                                                                                          Таблица 9</w:t>
      </w:r>
    </w:p>
    <w:tbl>
      <w:tblPr>
        <w:tblW w:w="10065" w:type="dxa"/>
        <w:tblInd w:w="70" w:type="dxa"/>
        <w:tblLayout w:type="fixed"/>
        <w:tblCellMar>
          <w:left w:w="70" w:type="dxa"/>
          <w:right w:w="70" w:type="dxa"/>
        </w:tblCellMar>
        <w:tblLook w:val="04A0"/>
      </w:tblPr>
      <w:tblGrid>
        <w:gridCol w:w="1260"/>
        <w:gridCol w:w="540"/>
        <w:gridCol w:w="3600"/>
        <w:gridCol w:w="4665"/>
      </w:tblGrid>
      <w:tr w:rsidR="00216E62" w:rsidRPr="00216E62" w:rsidTr="00216E62">
        <w:trPr>
          <w:trHeight w:val="600"/>
        </w:trPr>
        <w:tc>
          <w:tcPr>
            <w:tcW w:w="126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 xml:space="preserve">№№ </w:t>
            </w:r>
            <w:proofErr w:type="spellStart"/>
            <w:r w:rsidRPr="00216E62">
              <w:rPr>
                <w:sz w:val="20"/>
                <w:szCs w:val="20"/>
              </w:rPr>
              <w:t>пп</w:t>
            </w:r>
            <w:proofErr w:type="spellEnd"/>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 xml:space="preserve">Виды разрешенного       </w:t>
            </w:r>
            <w:r w:rsidRPr="00216E62">
              <w:rPr>
                <w:sz w:val="20"/>
                <w:szCs w:val="20"/>
              </w:rPr>
              <w:br/>
              <w:t>использования территории</w:t>
            </w:r>
          </w:p>
        </w:tc>
        <w:tc>
          <w:tcPr>
            <w:tcW w:w="4665"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Параметры застройки</w:t>
            </w:r>
          </w:p>
        </w:tc>
      </w:tr>
      <w:tr w:rsidR="00216E62" w:rsidRPr="00216E62" w:rsidTr="00216E62">
        <w:trPr>
          <w:trHeight w:val="240"/>
        </w:trPr>
        <w:tc>
          <w:tcPr>
            <w:tcW w:w="126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1</w:t>
            </w: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3</w:t>
            </w:r>
          </w:p>
        </w:tc>
        <w:tc>
          <w:tcPr>
            <w:tcW w:w="4665"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jc w:val="center"/>
              <w:rPr>
                <w:sz w:val="20"/>
                <w:szCs w:val="20"/>
              </w:rPr>
            </w:pPr>
            <w:r w:rsidRPr="00216E62">
              <w:rPr>
                <w:sz w:val="20"/>
                <w:szCs w:val="20"/>
              </w:rPr>
              <w:t>4</w:t>
            </w:r>
          </w:p>
        </w:tc>
      </w:tr>
      <w:tr w:rsidR="00C06B27" w:rsidRPr="00216E62" w:rsidTr="00216E62">
        <w:trPr>
          <w:cantSplit/>
          <w:trHeight w:val="2500"/>
        </w:trPr>
        <w:tc>
          <w:tcPr>
            <w:tcW w:w="1260" w:type="dxa"/>
            <w:vMerge w:val="restart"/>
            <w:tcBorders>
              <w:top w:val="single" w:sz="6" w:space="0" w:color="auto"/>
              <w:left w:val="single" w:sz="6" w:space="0" w:color="auto"/>
              <w:right w:val="single" w:sz="6" w:space="0" w:color="auto"/>
            </w:tcBorders>
            <w:hideMark/>
          </w:tcPr>
          <w:p w:rsidR="00C06B27" w:rsidRPr="00216E62" w:rsidRDefault="00C06B27" w:rsidP="00216E62">
            <w:pPr>
              <w:autoSpaceDE w:val="0"/>
              <w:autoSpaceDN w:val="0"/>
              <w:adjustRightInd w:val="0"/>
              <w:rPr>
                <w:b/>
                <w:sz w:val="20"/>
                <w:szCs w:val="20"/>
              </w:rPr>
            </w:pPr>
            <w:r w:rsidRPr="00216E62">
              <w:rPr>
                <w:b/>
                <w:sz w:val="20"/>
                <w:szCs w:val="20"/>
              </w:rPr>
              <w:t xml:space="preserve">Основные виды     </w:t>
            </w:r>
          </w:p>
        </w:tc>
        <w:tc>
          <w:tcPr>
            <w:tcW w:w="540" w:type="dxa"/>
            <w:tcBorders>
              <w:top w:val="single" w:sz="6" w:space="0" w:color="auto"/>
              <w:left w:val="single" w:sz="6" w:space="0" w:color="auto"/>
              <w:bottom w:val="nil"/>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1.</w:t>
            </w:r>
          </w:p>
        </w:tc>
        <w:tc>
          <w:tcPr>
            <w:tcW w:w="3600" w:type="dxa"/>
            <w:tcBorders>
              <w:top w:val="single" w:sz="6" w:space="0" w:color="auto"/>
              <w:left w:val="single" w:sz="6" w:space="0" w:color="auto"/>
              <w:bottom w:val="nil"/>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Образование и просвещение</w:t>
            </w:r>
          </w:p>
        </w:tc>
        <w:tc>
          <w:tcPr>
            <w:tcW w:w="4665" w:type="dxa"/>
            <w:vMerge w:val="restart"/>
            <w:tcBorders>
              <w:top w:val="single" w:sz="6" w:space="0" w:color="auto"/>
              <w:left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1. Высота  зданий учреждений начального профессионального образования – не более 4 этажей.</w:t>
            </w:r>
          </w:p>
          <w:p w:rsidR="00C06B27" w:rsidRPr="00216E62" w:rsidRDefault="00C06B27" w:rsidP="00216E62">
            <w:pPr>
              <w:autoSpaceDE w:val="0"/>
              <w:autoSpaceDN w:val="0"/>
              <w:adjustRightInd w:val="0"/>
              <w:rPr>
                <w:sz w:val="20"/>
                <w:szCs w:val="20"/>
              </w:rPr>
            </w:pPr>
            <w:r w:rsidRPr="00216E62">
              <w:rPr>
                <w:sz w:val="20"/>
                <w:szCs w:val="20"/>
              </w:rPr>
              <w:t>2. Минимальное  расстояние  между</w:t>
            </w:r>
            <w:r w:rsidRPr="00216E62">
              <w:rPr>
                <w:sz w:val="20"/>
                <w:szCs w:val="20"/>
              </w:rPr>
              <w:br/>
              <w:t xml:space="preserve">учебными   корпусами   и проезжей   частью магистральных улиц - </w:t>
            </w:r>
            <w:smartTag w:uri="urn:schemas-microsoft-com:office:smarttags" w:element="metricconverter">
              <w:smartTagPr>
                <w:attr w:name="ProductID" w:val="50 м"/>
              </w:smartTagPr>
              <w:r w:rsidRPr="00216E62">
                <w:rPr>
                  <w:sz w:val="20"/>
                  <w:szCs w:val="20"/>
                </w:rPr>
                <w:t>50 м</w:t>
              </w:r>
            </w:smartTag>
            <w:r w:rsidRPr="00216E62">
              <w:rPr>
                <w:sz w:val="20"/>
                <w:szCs w:val="20"/>
              </w:rPr>
              <w:t xml:space="preserve">. Расстояние  между учебными   корпусами учреждений начального профессионального образования  и проезжей частью улиц – не менее </w:t>
            </w:r>
            <w:smartTag w:uri="urn:schemas-microsoft-com:office:smarttags" w:element="metricconverter">
              <w:smartTagPr>
                <w:attr w:name="ProductID" w:val="25 м"/>
              </w:smartTagPr>
              <w:r w:rsidRPr="00216E62">
                <w:rPr>
                  <w:sz w:val="20"/>
                  <w:szCs w:val="20"/>
                </w:rPr>
                <w:t>25 м</w:t>
              </w:r>
            </w:smartTag>
            <w:r w:rsidRPr="00216E62">
              <w:rPr>
                <w:sz w:val="20"/>
                <w:szCs w:val="20"/>
              </w:rPr>
              <w:t xml:space="preserve">. </w:t>
            </w:r>
          </w:p>
          <w:p w:rsidR="00C06B27" w:rsidRPr="00216E62" w:rsidRDefault="00C06B27" w:rsidP="00216E62">
            <w:pPr>
              <w:autoSpaceDE w:val="0"/>
              <w:autoSpaceDN w:val="0"/>
              <w:adjustRightInd w:val="0"/>
              <w:rPr>
                <w:sz w:val="20"/>
                <w:szCs w:val="20"/>
              </w:rPr>
            </w:pPr>
            <w:r w:rsidRPr="00216E62">
              <w:rPr>
                <w:sz w:val="20"/>
                <w:szCs w:val="20"/>
              </w:rPr>
              <w:t>3. Расстояние от окон учебных помещений до:</w:t>
            </w:r>
          </w:p>
          <w:p w:rsidR="00C06B27" w:rsidRPr="00216E62" w:rsidRDefault="00C06B27" w:rsidP="00216E62">
            <w:pPr>
              <w:autoSpaceDE w:val="0"/>
              <w:autoSpaceDN w:val="0"/>
              <w:adjustRightInd w:val="0"/>
              <w:rPr>
                <w:sz w:val="20"/>
                <w:szCs w:val="20"/>
              </w:rPr>
            </w:pPr>
            <w:r w:rsidRPr="00216E62">
              <w:rPr>
                <w:sz w:val="20"/>
                <w:szCs w:val="20"/>
              </w:rPr>
              <w:t xml:space="preserve">- деревьев – не менее </w:t>
            </w:r>
            <w:smartTag w:uri="urn:schemas-microsoft-com:office:smarttags" w:element="metricconverter">
              <w:smartTagPr>
                <w:attr w:name="ProductID" w:val="15 м"/>
              </w:smartTagPr>
              <w:r w:rsidRPr="00216E62">
                <w:rPr>
                  <w:sz w:val="20"/>
                  <w:szCs w:val="20"/>
                </w:rPr>
                <w:t>15 м</w:t>
              </w:r>
            </w:smartTag>
            <w:r w:rsidRPr="00216E62">
              <w:rPr>
                <w:sz w:val="20"/>
                <w:szCs w:val="20"/>
              </w:rPr>
              <w:t>;</w:t>
            </w:r>
          </w:p>
          <w:p w:rsidR="00C06B27" w:rsidRPr="00216E62" w:rsidRDefault="00C06B27" w:rsidP="00216E62">
            <w:pPr>
              <w:autoSpaceDE w:val="0"/>
              <w:autoSpaceDN w:val="0"/>
              <w:adjustRightInd w:val="0"/>
              <w:rPr>
                <w:sz w:val="20"/>
                <w:szCs w:val="20"/>
              </w:rPr>
            </w:pPr>
            <w:r w:rsidRPr="00216E62">
              <w:rPr>
                <w:sz w:val="20"/>
                <w:szCs w:val="20"/>
              </w:rPr>
              <w:t xml:space="preserve">- кустарников – не менее </w:t>
            </w:r>
            <w:smartTag w:uri="urn:schemas-microsoft-com:office:smarttags" w:element="metricconverter">
              <w:smartTagPr>
                <w:attr w:name="ProductID" w:val="5 м"/>
              </w:smartTagPr>
              <w:r w:rsidRPr="00216E62">
                <w:rPr>
                  <w:sz w:val="20"/>
                  <w:szCs w:val="20"/>
                </w:rPr>
                <w:t>5 м</w:t>
              </w:r>
            </w:smartTag>
            <w:r w:rsidRPr="00216E62">
              <w:rPr>
                <w:sz w:val="20"/>
                <w:szCs w:val="20"/>
              </w:rPr>
              <w:t>.</w:t>
            </w:r>
          </w:p>
        </w:tc>
      </w:tr>
      <w:tr w:rsidR="00C06B27" w:rsidRPr="00216E62" w:rsidTr="00216E62">
        <w:trPr>
          <w:cantSplit/>
          <w:trHeight w:val="240"/>
        </w:trPr>
        <w:tc>
          <w:tcPr>
            <w:tcW w:w="1260" w:type="dxa"/>
            <w:vMerge/>
            <w:tcBorders>
              <w:left w:val="single" w:sz="6" w:space="0" w:color="auto"/>
              <w:right w:val="single" w:sz="6" w:space="0" w:color="auto"/>
            </w:tcBorders>
            <w:vAlign w:val="center"/>
            <w:hideMark/>
          </w:tcPr>
          <w:p w:rsidR="00C06B27" w:rsidRPr="00216E62" w:rsidRDefault="00C06B27"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Дошкольное, начальное и среднее общее образование</w:t>
            </w:r>
          </w:p>
        </w:tc>
        <w:tc>
          <w:tcPr>
            <w:tcW w:w="4665" w:type="dxa"/>
            <w:vMerge/>
            <w:tcBorders>
              <w:left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216E62">
        <w:trPr>
          <w:cantSplit/>
          <w:trHeight w:val="240"/>
        </w:trPr>
        <w:tc>
          <w:tcPr>
            <w:tcW w:w="1260" w:type="dxa"/>
            <w:vMerge/>
            <w:tcBorders>
              <w:left w:val="single" w:sz="6" w:space="0" w:color="auto"/>
              <w:right w:val="single" w:sz="6" w:space="0" w:color="auto"/>
            </w:tcBorders>
            <w:vAlign w:val="center"/>
            <w:hideMark/>
          </w:tcPr>
          <w:p w:rsidR="00C06B27" w:rsidRPr="00216E62" w:rsidRDefault="00C06B27"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3.</w:t>
            </w:r>
          </w:p>
        </w:tc>
        <w:tc>
          <w:tcPr>
            <w:tcW w:w="360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Среднее и высшее профессиональное образование</w:t>
            </w:r>
          </w:p>
        </w:tc>
        <w:tc>
          <w:tcPr>
            <w:tcW w:w="4665" w:type="dxa"/>
            <w:vMerge/>
            <w:tcBorders>
              <w:left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216E62">
        <w:trPr>
          <w:cantSplit/>
          <w:trHeight w:val="240"/>
        </w:trPr>
        <w:tc>
          <w:tcPr>
            <w:tcW w:w="1260" w:type="dxa"/>
            <w:vMerge/>
            <w:tcBorders>
              <w:left w:val="single" w:sz="6" w:space="0" w:color="auto"/>
              <w:right w:val="single" w:sz="6" w:space="0" w:color="auto"/>
            </w:tcBorders>
            <w:vAlign w:val="center"/>
            <w:hideMark/>
          </w:tcPr>
          <w:p w:rsidR="00C06B27" w:rsidRPr="00216E62" w:rsidRDefault="00C06B27"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4.</w:t>
            </w:r>
          </w:p>
        </w:tc>
        <w:tc>
          <w:tcPr>
            <w:tcW w:w="3600" w:type="dxa"/>
            <w:tcBorders>
              <w:top w:val="single" w:sz="6" w:space="0" w:color="auto"/>
              <w:left w:val="single" w:sz="6" w:space="0" w:color="auto"/>
              <w:bottom w:val="single" w:sz="6"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Обеспечение научной деятельности</w:t>
            </w:r>
          </w:p>
        </w:tc>
        <w:tc>
          <w:tcPr>
            <w:tcW w:w="4665" w:type="dxa"/>
            <w:vMerge/>
            <w:tcBorders>
              <w:left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216E62">
        <w:trPr>
          <w:cantSplit/>
          <w:trHeight w:val="345"/>
        </w:trPr>
        <w:tc>
          <w:tcPr>
            <w:tcW w:w="1260" w:type="dxa"/>
            <w:vMerge/>
            <w:tcBorders>
              <w:left w:val="single" w:sz="6" w:space="0" w:color="auto"/>
              <w:right w:val="single" w:sz="6" w:space="0" w:color="auto"/>
            </w:tcBorders>
            <w:vAlign w:val="center"/>
            <w:hideMark/>
          </w:tcPr>
          <w:p w:rsidR="00C06B27" w:rsidRPr="00216E62" w:rsidRDefault="00C06B27" w:rsidP="00216E62">
            <w:pPr>
              <w:rPr>
                <w:b/>
                <w:sz w:val="20"/>
                <w:szCs w:val="20"/>
              </w:rPr>
            </w:pPr>
          </w:p>
        </w:tc>
        <w:tc>
          <w:tcPr>
            <w:tcW w:w="540" w:type="dxa"/>
            <w:tcBorders>
              <w:top w:val="single" w:sz="6" w:space="0" w:color="auto"/>
              <w:left w:val="single" w:sz="6" w:space="0" w:color="auto"/>
              <w:bottom w:val="single" w:sz="4"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5.</w:t>
            </w:r>
          </w:p>
        </w:tc>
        <w:tc>
          <w:tcPr>
            <w:tcW w:w="3600" w:type="dxa"/>
            <w:tcBorders>
              <w:top w:val="single" w:sz="6" w:space="0" w:color="auto"/>
              <w:left w:val="single" w:sz="6" w:space="0" w:color="auto"/>
              <w:bottom w:val="single" w:sz="4" w:space="0" w:color="auto"/>
              <w:right w:val="single" w:sz="6" w:space="0" w:color="auto"/>
            </w:tcBorders>
            <w:hideMark/>
          </w:tcPr>
          <w:p w:rsidR="00C06B27" w:rsidRPr="00216E62" w:rsidRDefault="00C06B27" w:rsidP="00216E62">
            <w:pPr>
              <w:autoSpaceDE w:val="0"/>
              <w:autoSpaceDN w:val="0"/>
              <w:adjustRightInd w:val="0"/>
              <w:rPr>
                <w:sz w:val="20"/>
                <w:szCs w:val="20"/>
              </w:rPr>
            </w:pPr>
            <w:r w:rsidRPr="00216E62">
              <w:rPr>
                <w:sz w:val="20"/>
                <w:szCs w:val="20"/>
              </w:rPr>
              <w:t>Спорт</w:t>
            </w:r>
          </w:p>
        </w:tc>
        <w:tc>
          <w:tcPr>
            <w:tcW w:w="4665" w:type="dxa"/>
            <w:vMerge/>
            <w:tcBorders>
              <w:left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6B234B">
        <w:trPr>
          <w:cantSplit/>
          <w:trHeight w:val="148"/>
        </w:trPr>
        <w:tc>
          <w:tcPr>
            <w:tcW w:w="1260" w:type="dxa"/>
            <w:vMerge/>
            <w:tcBorders>
              <w:left w:val="single" w:sz="6" w:space="0" w:color="auto"/>
              <w:right w:val="single" w:sz="6" w:space="0" w:color="auto"/>
            </w:tcBorders>
            <w:vAlign w:val="center"/>
          </w:tcPr>
          <w:p w:rsidR="00C06B27" w:rsidRPr="00216E62" w:rsidRDefault="00C06B27" w:rsidP="00216E62">
            <w:pPr>
              <w:rPr>
                <w:b/>
                <w:sz w:val="20"/>
                <w:szCs w:val="20"/>
              </w:rPr>
            </w:pPr>
          </w:p>
        </w:tc>
        <w:tc>
          <w:tcPr>
            <w:tcW w:w="540" w:type="dxa"/>
            <w:tcBorders>
              <w:top w:val="single" w:sz="4" w:space="0" w:color="auto"/>
              <w:left w:val="single" w:sz="6" w:space="0" w:color="auto"/>
              <w:bottom w:val="single" w:sz="6" w:space="0" w:color="auto"/>
              <w:right w:val="single" w:sz="6" w:space="0" w:color="auto"/>
            </w:tcBorders>
          </w:tcPr>
          <w:p w:rsidR="00C06B27" w:rsidRPr="00216E62" w:rsidRDefault="00C06B27" w:rsidP="00216E62">
            <w:pPr>
              <w:widowControl w:val="0"/>
              <w:autoSpaceDE w:val="0"/>
              <w:autoSpaceDN w:val="0"/>
              <w:adjustRightInd w:val="0"/>
              <w:ind w:firstLine="720"/>
              <w:rPr>
                <w:sz w:val="20"/>
                <w:szCs w:val="20"/>
              </w:rPr>
            </w:pPr>
            <w:r w:rsidRPr="00216E62">
              <w:rPr>
                <w:sz w:val="20"/>
                <w:szCs w:val="20"/>
              </w:rPr>
              <w:t>66</w:t>
            </w:r>
          </w:p>
        </w:tc>
        <w:tc>
          <w:tcPr>
            <w:tcW w:w="3600" w:type="dxa"/>
            <w:tcBorders>
              <w:top w:val="single" w:sz="4" w:space="0" w:color="auto"/>
              <w:left w:val="single" w:sz="6" w:space="0" w:color="auto"/>
              <w:bottom w:val="single" w:sz="6" w:space="0" w:color="auto"/>
              <w:right w:val="single" w:sz="6" w:space="0" w:color="auto"/>
            </w:tcBorders>
          </w:tcPr>
          <w:p w:rsidR="00C06B27" w:rsidRPr="00216E62" w:rsidRDefault="00C06B27" w:rsidP="00216E62">
            <w:pPr>
              <w:widowControl w:val="0"/>
              <w:autoSpaceDE w:val="0"/>
              <w:autoSpaceDN w:val="0"/>
              <w:adjustRightInd w:val="0"/>
              <w:rPr>
                <w:sz w:val="20"/>
                <w:szCs w:val="20"/>
              </w:rPr>
            </w:pPr>
            <w:r w:rsidRPr="00216E62">
              <w:rPr>
                <w:sz w:val="20"/>
                <w:szCs w:val="20"/>
              </w:rPr>
              <w:t>Культурное развитие</w:t>
            </w:r>
          </w:p>
        </w:tc>
        <w:tc>
          <w:tcPr>
            <w:tcW w:w="4665" w:type="dxa"/>
            <w:vMerge/>
            <w:tcBorders>
              <w:left w:val="single" w:sz="6" w:space="0" w:color="auto"/>
              <w:bottom w:val="single" w:sz="6" w:space="0" w:color="auto"/>
              <w:right w:val="single" w:sz="6" w:space="0" w:color="auto"/>
            </w:tcBorders>
          </w:tcPr>
          <w:p w:rsidR="00C06B27" w:rsidRPr="00216E62" w:rsidRDefault="00C06B27" w:rsidP="00216E62">
            <w:pPr>
              <w:autoSpaceDE w:val="0"/>
              <w:autoSpaceDN w:val="0"/>
              <w:adjustRightInd w:val="0"/>
              <w:rPr>
                <w:sz w:val="20"/>
                <w:szCs w:val="20"/>
              </w:rPr>
            </w:pPr>
          </w:p>
        </w:tc>
      </w:tr>
      <w:tr w:rsidR="00C06B27" w:rsidRPr="00216E62" w:rsidTr="006B234B">
        <w:trPr>
          <w:cantSplit/>
          <w:trHeight w:val="148"/>
        </w:trPr>
        <w:tc>
          <w:tcPr>
            <w:tcW w:w="1260" w:type="dxa"/>
            <w:vMerge/>
            <w:tcBorders>
              <w:left w:val="single" w:sz="6" w:space="0" w:color="auto"/>
              <w:right w:val="single" w:sz="6" w:space="0" w:color="auto"/>
            </w:tcBorders>
            <w:vAlign w:val="center"/>
          </w:tcPr>
          <w:p w:rsidR="00C06B27" w:rsidRPr="00216E62" w:rsidRDefault="00C06B27" w:rsidP="00216E62">
            <w:pPr>
              <w:rPr>
                <w:b/>
                <w:sz w:val="20"/>
                <w:szCs w:val="20"/>
              </w:rPr>
            </w:pPr>
          </w:p>
        </w:tc>
        <w:tc>
          <w:tcPr>
            <w:tcW w:w="540" w:type="dxa"/>
            <w:tcBorders>
              <w:top w:val="single" w:sz="4" w:space="0" w:color="auto"/>
              <w:left w:val="single" w:sz="6" w:space="0" w:color="auto"/>
              <w:bottom w:val="single" w:sz="6" w:space="0" w:color="auto"/>
              <w:right w:val="single" w:sz="6" w:space="0" w:color="auto"/>
            </w:tcBorders>
          </w:tcPr>
          <w:p w:rsidR="00C06B27" w:rsidRPr="0024326C" w:rsidRDefault="00C06B27" w:rsidP="00AA3149">
            <w:pPr>
              <w:jc w:val="both"/>
              <w:rPr>
                <w:rFonts w:eastAsia="Calibri"/>
                <w:sz w:val="20"/>
                <w:szCs w:val="20"/>
              </w:rPr>
            </w:pPr>
            <w:r w:rsidRPr="0024326C">
              <w:rPr>
                <w:rFonts w:eastAsia="Calibri"/>
                <w:sz w:val="20"/>
                <w:szCs w:val="20"/>
              </w:rPr>
              <w:t>7.</w:t>
            </w:r>
          </w:p>
        </w:tc>
        <w:tc>
          <w:tcPr>
            <w:tcW w:w="3600" w:type="dxa"/>
            <w:tcBorders>
              <w:top w:val="single" w:sz="4" w:space="0" w:color="auto"/>
              <w:left w:val="single" w:sz="6" w:space="0" w:color="auto"/>
              <w:bottom w:val="single" w:sz="6" w:space="0" w:color="auto"/>
              <w:right w:val="single" w:sz="6" w:space="0" w:color="auto"/>
            </w:tcBorders>
          </w:tcPr>
          <w:p w:rsidR="00C06B27" w:rsidRPr="0024326C" w:rsidRDefault="00C06B27" w:rsidP="00AA3149">
            <w:pPr>
              <w:jc w:val="both"/>
              <w:rPr>
                <w:rFonts w:eastAsia="Calibri"/>
                <w:sz w:val="20"/>
                <w:szCs w:val="20"/>
              </w:rPr>
            </w:pPr>
            <w:r w:rsidRPr="0024326C">
              <w:rPr>
                <w:sz w:val="20"/>
                <w:szCs w:val="20"/>
              </w:rPr>
              <w:t xml:space="preserve">Магазины </w:t>
            </w:r>
            <w:r w:rsidRPr="0024326C">
              <w:rPr>
                <w:i/>
                <w:sz w:val="20"/>
                <w:szCs w:val="20"/>
              </w:rPr>
              <w:t>- размещение объектов капитального строительства, предназначенных для продажи товаров, торговая площадь которых составляет до 5000 кв. м</w:t>
            </w:r>
            <w:r w:rsidRPr="0024326C">
              <w:rPr>
                <w:i/>
                <w:sz w:val="20"/>
                <w:szCs w:val="20"/>
                <w:u w:val="single"/>
              </w:rPr>
              <w:t xml:space="preserve"> </w:t>
            </w:r>
            <w:r w:rsidRPr="0024326C">
              <w:rPr>
                <w:i/>
                <w:sz w:val="20"/>
                <w:szCs w:val="20"/>
              </w:rPr>
              <w:t>(код вида – 4.4)</w:t>
            </w:r>
          </w:p>
        </w:tc>
        <w:tc>
          <w:tcPr>
            <w:tcW w:w="4665" w:type="dxa"/>
            <w:tcBorders>
              <w:left w:val="single" w:sz="6" w:space="0" w:color="auto"/>
              <w:bottom w:val="single" w:sz="6" w:space="0" w:color="auto"/>
              <w:right w:val="single" w:sz="6" w:space="0" w:color="auto"/>
            </w:tcBorders>
          </w:tcPr>
          <w:p w:rsidR="00C06B27" w:rsidRPr="0024326C" w:rsidRDefault="00C06B27" w:rsidP="00AA3149">
            <w:pPr>
              <w:jc w:val="both"/>
              <w:rPr>
                <w:b/>
                <w:sz w:val="20"/>
                <w:szCs w:val="20"/>
              </w:rPr>
            </w:pPr>
            <w:r w:rsidRPr="0024326C">
              <w:rPr>
                <w:b/>
                <w:sz w:val="20"/>
                <w:szCs w:val="20"/>
              </w:rPr>
              <w:t>1. Предельные размеры земельных участков:</w:t>
            </w:r>
          </w:p>
          <w:p w:rsidR="00C06B27" w:rsidRPr="0024326C" w:rsidRDefault="00C06B27" w:rsidP="00AA3149">
            <w:pPr>
              <w:jc w:val="both"/>
              <w:rPr>
                <w:sz w:val="20"/>
                <w:szCs w:val="20"/>
              </w:rPr>
            </w:pPr>
            <w:r w:rsidRPr="0024326C">
              <w:rPr>
                <w:sz w:val="20"/>
                <w:szCs w:val="20"/>
              </w:rPr>
              <w:t>минимальная площадь участков – 200</w:t>
            </w:r>
            <w:r w:rsidRPr="0024326C">
              <w:rPr>
                <w:sz w:val="20"/>
                <w:szCs w:val="20"/>
                <w:lang w:val="en-US"/>
              </w:rPr>
              <w:t> </w:t>
            </w:r>
            <w:r w:rsidRPr="0024326C">
              <w:rPr>
                <w:sz w:val="20"/>
                <w:szCs w:val="20"/>
              </w:rPr>
              <w:t>кв. м;</w:t>
            </w:r>
          </w:p>
          <w:p w:rsidR="00C06B27" w:rsidRPr="0024326C" w:rsidRDefault="00C06B27" w:rsidP="00AA3149">
            <w:pPr>
              <w:jc w:val="both"/>
              <w:rPr>
                <w:sz w:val="20"/>
                <w:szCs w:val="20"/>
              </w:rPr>
            </w:pPr>
            <w:r w:rsidRPr="0024326C">
              <w:rPr>
                <w:sz w:val="20"/>
                <w:szCs w:val="20"/>
              </w:rPr>
              <w:t>максимальная площадь участков – 2500</w:t>
            </w:r>
            <w:r w:rsidRPr="0024326C">
              <w:rPr>
                <w:sz w:val="20"/>
                <w:szCs w:val="20"/>
                <w:lang w:val="en-US"/>
              </w:rPr>
              <w:t> </w:t>
            </w:r>
            <w:r w:rsidRPr="0024326C">
              <w:rPr>
                <w:sz w:val="20"/>
                <w:szCs w:val="20"/>
              </w:rPr>
              <w:t>кв. м</w:t>
            </w:r>
            <w:r w:rsidRPr="0024326C">
              <w:rPr>
                <w:color w:val="FF0000"/>
                <w:sz w:val="20"/>
                <w:szCs w:val="20"/>
              </w:rPr>
              <w:t>.</w:t>
            </w:r>
          </w:p>
          <w:p w:rsidR="00C06B27" w:rsidRPr="0024326C" w:rsidRDefault="00C06B27" w:rsidP="00AA3149">
            <w:pPr>
              <w:jc w:val="both"/>
              <w:rPr>
                <w:i/>
                <w:sz w:val="20"/>
                <w:szCs w:val="20"/>
              </w:rPr>
            </w:pPr>
            <w:r w:rsidRPr="0024326C">
              <w:rPr>
                <w:i/>
                <w:sz w:val="20"/>
                <w:szCs w:val="20"/>
              </w:rPr>
              <w:t>Предельные (минимальные и (или) максимальные) размеры земельных участков (за исключением площади) не подлежат установлению.</w:t>
            </w:r>
          </w:p>
          <w:p w:rsidR="00C06B27" w:rsidRPr="0024326C" w:rsidRDefault="00C06B27" w:rsidP="00AA3149">
            <w:pPr>
              <w:jc w:val="both"/>
              <w:rPr>
                <w:b/>
                <w:sz w:val="20"/>
                <w:szCs w:val="20"/>
              </w:rPr>
            </w:pPr>
            <w:r w:rsidRPr="0024326C">
              <w:rPr>
                <w:b/>
                <w:sz w:val="20"/>
                <w:szCs w:val="20"/>
              </w:rPr>
              <w:t>2. Минимальные отступы от границ земельных участков:</w:t>
            </w:r>
          </w:p>
          <w:p w:rsidR="00C06B27" w:rsidRPr="0024326C" w:rsidRDefault="00C06B27" w:rsidP="00AA3149">
            <w:pPr>
              <w:jc w:val="both"/>
              <w:rPr>
                <w:spacing w:val="-2"/>
                <w:sz w:val="20"/>
                <w:szCs w:val="20"/>
              </w:rPr>
            </w:pPr>
            <w:r w:rsidRPr="0024326C">
              <w:rPr>
                <w:sz w:val="20"/>
                <w:szCs w:val="20"/>
              </w:rPr>
              <w:t xml:space="preserve">со стороны красной линии, проездов, улиц – </w:t>
            </w:r>
            <w:r w:rsidRPr="0024326C">
              <w:rPr>
                <w:spacing w:val="-2"/>
                <w:sz w:val="20"/>
                <w:szCs w:val="20"/>
              </w:rPr>
              <w:t>5 метров, со стороны смежных участков – 6 м.</w:t>
            </w:r>
          </w:p>
          <w:p w:rsidR="00C06B27" w:rsidRPr="0024326C" w:rsidRDefault="00C06B27" w:rsidP="00AA3149">
            <w:pPr>
              <w:jc w:val="both"/>
              <w:rPr>
                <w:sz w:val="20"/>
                <w:szCs w:val="20"/>
              </w:rPr>
            </w:pPr>
            <w:r w:rsidRPr="0024326C">
              <w:rPr>
                <w:b/>
                <w:sz w:val="20"/>
                <w:szCs w:val="20"/>
              </w:rPr>
              <w:t xml:space="preserve">3. Количество этажей или предельная высота зданий, строений, сооружений: </w:t>
            </w:r>
            <w:r w:rsidRPr="0024326C">
              <w:rPr>
                <w:sz w:val="20"/>
                <w:szCs w:val="20"/>
              </w:rPr>
              <w:t>3 надземных этажа, высота здания - не более 15 метров</w:t>
            </w:r>
          </w:p>
          <w:p w:rsidR="00C06B27" w:rsidRPr="0024326C" w:rsidRDefault="00C06B27" w:rsidP="00AA3149">
            <w:pPr>
              <w:jc w:val="both"/>
              <w:rPr>
                <w:sz w:val="20"/>
                <w:szCs w:val="20"/>
              </w:rPr>
            </w:pPr>
            <w:r w:rsidRPr="0024326C">
              <w:rPr>
                <w:b/>
                <w:sz w:val="20"/>
                <w:szCs w:val="20"/>
              </w:rPr>
              <w:t xml:space="preserve">4. Максимальный процент застройки: </w:t>
            </w:r>
            <w:r w:rsidRPr="0024326C">
              <w:rPr>
                <w:sz w:val="20"/>
                <w:szCs w:val="20"/>
              </w:rPr>
              <w:t>65%</w:t>
            </w:r>
          </w:p>
          <w:p w:rsidR="00C06B27" w:rsidRPr="0024326C" w:rsidRDefault="00C06B27" w:rsidP="00AA3149">
            <w:pPr>
              <w:pStyle w:val="Iauiue"/>
              <w:overflowPunct w:val="0"/>
              <w:autoSpaceDE w:val="0"/>
              <w:autoSpaceDN w:val="0"/>
              <w:adjustRightInd w:val="0"/>
              <w:jc w:val="both"/>
              <w:textAlignment w:val="baseline"/>
              <w:rPr>
                <w:shd w:val="clear" w:color="auto" w:fill="FFFFFF"/>
              </w:rPr>
            </w:pPr>
            <w:r w:rsidRPr="0024326C">
              <w:rPr>
                <w:b/>
              </w:rPr>
              <w:t>5. Иные параметры:</w:t>
            </w:r>
          </w:p>
          <w:p w:rsidR="00C06B27" w:rsidRPr="0024326C" w:rsidRDefault="00C06B27" w:rsidP="00AA3149">
            <w:pPr>
              <w:jc w:val="both"/>
              <w:rPr>
                <w:sz w:val="20"/>
                <w:szCs w:val="20"/>
              </w:rPr>
            </w:pPr>
            <w:r w:rsidRPr="0024326C">
              <w:rPr>
                <w:sz w:val="20"/>
                <w:szCs w:val="20"/>
              </w:rPr>
              <w:t>5.1. Минимальная доля озелененных территорий земельных участков - 14% территории земельного участка;</w:t>
            </w:r>
          </w:p>
          <w:p w:rsidR="00C06B27" w:rsidRPr="0024326C" w:rsidRDefault="00C06B27" w:rsidP="00AA3149">
            <w:pPr>
              <w:jc w:val="both"/>
              <w:rPr>
                <w:sz w:val="20"/>
                <w:szCs w:val="20"/>
              </w:rPr>
            </w:pPr>
            <w:r w:rsidRPr="0024326C">
              <w:rPr>
                <w:sz w:val="20"/>
                <w:szCs w:val="20"/>
              </w:rPr>
              <w:t xml:space="preserve">5.2. Минимальное количество </w:t>
            </w:r>
            <w:proofErr w:type="spellStart"/>
            <w:r w:rsidRPr="0024326C">
              <w:rPr>
                <w:sz w:val="20"/>
                <w:szCs w:val="20"/>
              </w:rPr>
              <w:t>машино-мест</w:t>
            </w:r>
            <w:proofErr w:type="spellEnd"/>
            <w:r w:rsidRPr="0024326C">
              <w:rPr>
                <w:sz w:val="20"/>
                <w:szCs w:val="20"/>
              </w:rPr>
              <w:t xml:space="preserve"> для временного хранения легковых автомобилей:</w:t>
            </w:r>
          </w:p>
          <w:p w:rsidR="00C06B27" w:rsidRPr="0024326C" w:rsidRDefault="00C06B27" w:rsidP="00AA3149">
            <w:pPr>
              <w:jc w:val="both"/>
              <w:rPr>
                <w:sz w:val="20"/>
                <w:szCs w:val="20"/>
              </w:rPr>
            </w:pPr>
            <w:r w:rsidRPr="0024326C">
              <w:rPr>
                <w:sz w:val="20"/>
                <w:szCs w:val="20"/>
              </w:rPr>
              <w:t>- для торговых центров, универмагов, магазинов с площадью торговых залов более 200 м</w:t>
            </w:r>
            <w:proofErr w:type="gramStart"/>
            <w:r w:rsidRPr="0024326C">
              <w:rPr>
                <w:sz w:val="20"/>
                <w:szCs w:val="20"/>
                <w:vertAlign w:val="superscript"/>
              </w:rPr>
              <w:t>2</w:t>
            </w:r>
            <w:proofErr w:type="gramEnd"/>
            <w:r w:rsidRPr="0024326C">
              <w:rPr>
                <w:sz w:val="20"/>
                <w:szCs w:val="20"/>
              </w:rPr>
              <w:t xml:space="preserve"> – 13 на </w:t>
            </w:r>
            <w:smartTag w:uri="urn:schemas-microsoft-com:office:smarttags" w:element="metricconverter">
              <w:smartTagPr>
                <w:attr w:name="ProductID" w:val="100 м2"/>
              </w:smartTagPr>
              <w:r w:rsidRPr="0024326C">
                <w:rPr>
                  <w:sz w:val="20"/>
                  <w:szCs w:val="20"/>
                </w:rPr>
                <w:t>100 м</w:t>
              </w:r>
              <w:r w:rsidRPr="0024326C">
                <w:rPr>
                  <w:sz w:val="20"/>
                  <w:szCs w:val="20"/>
                  <w:vertAlign w:val="superscript"/>
                </w:rPr>
                <w:t>2</w:t>
              </w:r>
            </w:smartTag>
            <w:r w:rsidRPr="0024326C">
              <w:rPr>
                <w:sz w:val="20"/>
                <w:szCs w:val="20"/>
              </w:rPr>
              <w:t xml:space="preserve"> торговой площади;</w:t>
            </w:r>
          </w:p>
          <w:p w:rsidR="00C06B27" w:rsidRPr="0024326C" w:rsidRDefault="00C06B27" w:rsidP="00AA3149">
            <w:pPr>
              <w:jc w:val="both"/>
              <w:rPr>
                <w:sz w:val="20"/>
                <w:szCs w:val="20"/>
              </w:rPr>
            </w:pPr>
            <w:r w:rsidRPr="0024326C">
              <w:rPr>
                <w:sz w:val="20"/>
                <w:szCs w:val="20"/>
              </w:rPr>
              <w:t>- для магазинов с площадью торговых залов менее 200 м</w:t>
            </w:r>
            <w:proofErr w:type="gramStart"/>
            <w:r w:rsidRPr="0024326C">
              <w:rPr>
                <w:sz w:val="20"/>
                <w:szCs w:val="20"/>
                <w:vertAlign w:val="superscript"/>
              </w:rPr>
              <w:t>2</w:t>
            </w:r>
            <w:proofErr w:type="gramEnd"/>
            <w:r w:rsidRPr="0024326C">
              <w:rPr>
                <w:sz w:val="20"/>
                <w:szCs w:val="20"/>
              </w:rPr>
              <w:t xml:space="preserve"> - по заданию на проектирование.</w:t>
            </w:r>
          </w:p>
          <w:p w:rsidR="00C06B27" w:rsidRPr="0024326C" w:rsidRDefault="00C06B27" w:rsidP="00AA3149">
            <w:pPr>
              <w:jc w:val="both"/>
              <w:rPr>
                <w:rFonts w:eastAsia="Calibri"/>
                <w:sz w:val="20"/>
                <w:szCs w:val="20"/>
              </w:rPr>
            </w:pPr>
            <w:r w:rsidRPr="0024326C">
              <w:rPr>
                <w:sz w:val="20"/>
                <w:szCs w:val="20"/>
              </w:rPr>
              <w:t>Площадь участка для временной стоянки одного автотранспортного средства (легкового автомобиля) следует принимать 25 м</w:t>
            </w:r>
            <w:proofErr w:type="gramStart"/>
            <w:r w:rsidRPr="0024326C">
              <w:rPr>
                <w:sz w:val="20"/>
                <w:szCs w:val="20"/>
                <w:vertAlign w:val="superscript"/>
              </w:rPr>
              <w:t>2</w:t>
            </w:r>
            <w:proofErr w:type="gramEnd"/>
            <w:r w:rsidRPr="0024326C">
              <w:rPr>
                <w:sz w:val="20"/>
                <w:szCs w:val="20"/>
              </w:rPr>
              <w:t xml:space="preserve"> на одно </w:t>
            </w:r>
            <w:proofErr w:type="spellStart"/>
            <w:r w:rsidRPr="0024326C">
              <w:rPr>
                <w:sz w:val="20"/>
                <w:szCs w:val="20"/>
              </w:rPr>
              <w:t>машино-место</w:t>
            </w:r>
            <w:proofErr w:type="spellEnd"/>
          </w:p>
        </w:tc>
      </w:tr>
      <w:tr w:rsidR="00C06B27" w:rsidRPr="00216E62" w:rsidTr="00216E62">
        <w:trPr>
          <w:cantSplit/>
          <w:trHeight w:val="148"/>
        </w:trPr>
        <w:tc>
          <w:tcPr>
            <w:tcW w:w="1260" w:type="dxa"/>
            <w:vMerge/>
            <w:tcBorders>
              <w:left w:val="single" w:sz="6" w:space="0" w:color="auto"/>
              <w:bottom w:val="nil"/>
              <w:right w:val="single" w:sz="6" w:space="0" w:color="auto"/>
            </w:tcBorders>
            <w:vAlign w:val="center"/>
          </w:tcPr>
          <w:p w:rsidR="00C06B27" w:rsidRPr="00216E62" w:rsidRDefault="00C06B27" w:rsidP="00216E62">
            <w:pPr>
              <w:rPr>
                <w:b/>
                <w:sz w:val="20"/>
                <w:szCs w:val="20"/>
              </w:rPr>
            </w:pPr>
          </w:p>
        </w:tc>
        <w:tc>
          <w:tcPr>
            <w:tcW w:w="540" w:type="dxa"/>
            <w:tcBorders>
              <w:top w:val="single" w:sz="4" w:space="0" w:color="auto"/>
              <w:left w:val="single" w:sz="6" w:space="0" w:color="auto"/>
              <w:bottom w:val="single" w:sz="6" w:space="0" w:color="auto"/>
              <w:right w:val="single" w:sz="6" w:space="0" w:color="auto"/>
            </w:tcBorders>
          </w:tcPr>
          <w:p w:rsidR="00C06B27" w:rsidRPr="0024326C" w:rsidRDefault="00C06B27" w:rsidP="00AA3149">
            <w:pPr>
              <w:rPr>
                <w:sz w:val="20"/>
                <w:szCs w:val="20"/>
              </w:rPr>
            </w:pPr>
            <w:r w:rsidRPr="0024326C">
              <w:rPr>
                <w:sz w:val="20"/>
                <w:szCs w:val="20"/>
              </w:rPr>
              <w:t>8</w:t>
            </w:r>
          </w:p>
        </w:tc>
        <w:tc>
          <w:tcPr>
            <w:tcW w:w="3600" w:type="dxa"/>
            <w:tcBorders>
              <w:top w:val="single" w:sz="4" w:space="0" w:color="auto"/>
              <w:left w:val="single" w:sz="6" w:space="0" w:color="auto"/>
              <w:bottom w:val="single" w:sz="6" w:space="0" w:color="auto"/>
              <w:right w:val="single" w:sz="6" w:space="0" w:color="auto"/>
            </w:tcBorders>
          </w:tcPr>
          <w:p w:rsidR="00C06B27" w:rsidRPr="0024326C" w:rsidRDefault="00C06B27" w:rsidP="00AA3149">
            <w:pPr>
              <w:rPr>
                <w:sz w:val="20"/>
                <w:szCs w:val="20"/>
              </w:rPr>
            </w:pPr>
            <w:r w:rsidRPr="0024326C">
              <w:rPr>
                <w:sz w:val="20"/>
                <w:szCs w:val="20"/>
              </w:rPr>
              <w:t xml:space="preserve">Земельные участки (территории) общего пользования - </w:t>
            </w:r>
            <w:r w:rsidRPr="0024326C">
              <w:rPr>
                <w:i/>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 (код вида – 12.0)</w:t>
            </w:r>
          </w:p>
        </w:tc>
        <w:tc>
          <w:tcPr>
            <w:tcW w:w="4665" w:type="dxa"/>
            <w:tcBorders>
              <w:left w:val="single" w:sz="6" w:space="0" w:color="auto"/>
              <w:bottom w:val="single" w:sz="6" w:space="0" w:color="auto"/>
              <w:right w:val="single" w:sz="6" w:space="0" w:color="auto"/>
            </w:tcBorders>
          </w:tcPr>
          <w:p w:rsidR="00C06B27" w:rsidRPr="0024326C" w:rsidRDefault="00C06B27" w:rsidP="00AA3149">
            <w:pPr>
              <w:jc w:val="both"/>
              <w:rPr>
                <w:b/>
                <w:sz w:val="20"/>
                <w:szCs w:val="20"/>
              </w:rPr>
            </w:pPr>
            <w:r w:rsidRPr="0024326C">
              <w:rPr>
                <w:b/>
                <w:sz w:val="20"/>
                <w:szCs w:val="20"/>
              </w:rPr>
              <w:t>1. Предельные размеры земельных участков:</w:t>
            </w:r>
          </w:p>
          <w:p w:rsidR="00C06B27" w:rsidRPr="0024326C" w:rsidRDefault="00C06B27" w:rsidP="00AA3149">
            <w:pPr>
              <w:jc w:val="both"/>
              <w:rPr>
                <w:sz w:val="20"/>
                <w:szCs w:val="20"/>
              </w:rPr>
            </w:pPr>
            <w:r w:rsidRPr="0024326C">
              <w:rPr>
                <w:sz w:val="20"/>
                <w:szCs w:val="20"/>
              </w:rPr>
              <w:t>минимальная площадь участков – не подлежит ограничению;</w:t>
            </w:r>
          </w:p>
          <w:p w:rsidR="00C06B27" w:rsidRPr="0024326C" w:rsidRDefault="00C06B27" w:rsidP="00AA3149">
            <w:pPr>
              <w:jc w:val="both"/>
              <w:rPr>
                <w:sz w:val="20"/>
                <w:szCs w:val="20"/>
              </w:rPr>
            </w:pPr>
            <w:r w:rsidRPr="0024326C">
              <w:rPr>
                <w:sz w:val="20"/>
                <w:szCs w:val="20"/>
              </w:rPr>
              <w:t>максимальная площадь участков – не подлежит ограничению.</w:t>
            </w:r>
          </w:p>
          <w:p w:rsidR="00C06B27" w:rsidRPr="0024326C" w:rsidRDefault="00C06B27" w:rsidP="00AA3149">
            <w:pPr>
              <w:jc w:val="both"/>
              <w:rPr>
                <w:i/>
                <w:sz w:val="20"/>
                <w:szCs w:val="20"/>
              </w:rPr>
            </w:pPr>
            <w:r w:rsidRPr="0024326C">
              <w:rPr>
                <w:i/>
                <w:sz w:val="20"/>
                <w:szCs w:val="20"/>
              </w:rPr>
              <w:t>Предельные (минимальные и (или) максимальные) размеры земельных участков (за исключением площади) не подлежат установлению.</w:t>
            </w:r>
          </w:p>
          <w:p w:rsidR="00C06B27" w:rsidRPr="0024326C" w:rsidRDefault="00C06B27" w:rsidP="00AA3149">
            <w:pPr>
              <w:jc w:val="both"/>
              <w:rPr>
                <w:b/>
                <w:sz w:val="20"/>
                <w:szCs w:val="20"/>
              </w:rPr>
            </w:pPr>
            <w:r w:rsidRPr="0024326C">
              <w:rPr>
                <w:b/>
                <w:sz w:val="20"/>
                <w:szCs w:val="20"/>
              </w:rPr>
              <w:t>2. Минимальные отступы от границ земельных участков:</w:t>
            </w:r>
          </w:p>
          <w:p w:rsidR="00C06B27" w:rsidRPr="0024326C" w:rsidRDefault="00C06B27" w:rsidP="00AA3149">
            <w:pPr>
              <w:jc w:val="both"/>
              <w:rPr>
                <w:spacing w:val="-2"/>
                <w:sz w:val="20"/>
                <w:szCs w:val="20"/>
              </w:rPr>
            </w:pPr>
            <w:r w:rsidRPr="0024326C">
              <w:rPr>
                <w:sz w:val="20"/>
                <w:szCs w:val="20"/>
              </w:rPr>
              <w:t xml:space="preserve">со стороны красной линии, проездов, улиц – </w:t>
            </w:r>
            <w:r w:rsidRPr="0024326C">
              <w:rPr>
                <w:spacing w:val="-2"/>
                <w:sz w:val="20"/>
                <w:szCs w:val="20"/>
              </w:rPr>
              <w:t>5 метров, со стороны смежных участков - 6 м.</w:t>
            </w:r>
          </w:p>
          <w:p w:rsidR="00C06B27" w:rsidRPr="0024326C" w:rsidRDefault="00C06B27" w:rsidP="00AA3149">
            <w:pPr>
              <w:jc w:val="both"/>
              <w:rPr>
                <w:sz w:val="20"/>
                <w:szCs w:val="20"/>
              </w:rPr>
            </w:pPr>
            <w:r w:rsidRPr="0024326C">
              <w:rPr>
                <w:b/>
                <w:sz w:val="20"/>
                <w:szCs w:val="20"/>
              </w:rPr>
              <w:t xml:space="preserve">3. Количество этажей или предельная высота зданий, строений, сооружений: </w:t>
            </w:r>
            <w:r w:rsidRPr="0024326C">
              <w:rPr>
                <w:sz w:val="20"/>
                <w:szCs w:val="20"/>
              </w:rPr>
              <w:t>не подлежит ограничению.</w:t>
            </w:r>
          </w:p>
          <w:p w:rsidR="00C06B27" w:rsidRPr="0024326C" w:rsidRDefault="00C06B27" w:rsidP="00AA3149">
            <w:pPr>
              <w:rPr>
                <w:sz w:val="20"/>
                <w:szCs w:val="20"/>
              </w:rPr>
            </w:pPr>
            <w:r w:rsidRPr="0024326C">
              <w:rPr>
                <w:b/>
                <w:sz w:val="20"/>
                <w:szCs w:val="20"/>
              </w:rPr>
              <w:t xml:space="preserve">4. Максимальный процент застройки: </w:t>
            </w:r>
            <w:r w:rsidRPr="0024326C">
              <w:rPr>
                <w:sz w:val="20"/>
                <w:szCs w:val="20"/>
              </w:rPr>
              <w:t>80%</w:t>
            </w:r>
          </w:p>
        </w:tc>
      </w:tr>
      <w:tr w:rsidR="00216E62" w:rsidRPr="00216E62" w:rsidTr="00216E62">
        <w:trPr>
          <w:cantSplit/>
          <w:trHeight w:val="480"/>
        </w:trPr>
        <w:tc>
          <w:tcPr>
            <w:tcW w:w="1260" w:type="dxa"/>
            <w:vMerge w:val="restart"/>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b/>
                <w:sz w:val="20"/>
                <w:szCs w:val="20"/>
              </w:rPr>
            </w:pPr>
            <w:r w:rsidRPr="00216E62">
              <w:rPr>
                <w:b/>
                <w:sz w:val="20"/>
                <w:szCs w:val="20"/>
              </w:rPr>
              <w:t xml:space="preserve">Вспомогательные </w:t>
            </w: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Объекты культурно-досуговой деятельности</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24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Служебные гаражи</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24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3.</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Площадки для занятий спортом</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24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4.</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Обеспечение занятий спортом в помещениях</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24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5.</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Обеспечение внутреннего правопорядка</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24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6.</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Сооружения локального инженерного обеспечения</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24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7.</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Оборудованные площадки для занятий спортом</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352"/>
        </w:trPr>
        <w:tc>
          <w:tcPr>
            <w:tcW w:w="1260" w:type="dxa"/>
            <w:vMerge w:val="restart"/>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b/>
                <w:sz w:val="20"/>
                <w:szCs w:val="20"/>
              </w:rPr>
            </w:pPr>
            <w:r w:rsidRPr="00216E62">
              <w:rPr>
                <w:b/>
                <w:sz w:val="20"/>
                <w:szCs w:val="20"/>
              </w:rPr>
              <w:t xml:space="preserve">Условно разрешенные    </w:t>
            </w: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Общежития</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207"/>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Гостиничное обслуживание</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36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3.</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Общественное питание</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36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4.</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Социальное обслуживание</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360"/>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5.</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Бытовое обслуживание</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r w:rsidR="00216E62" w:rsidRPr="00216E62" w:rsidTr="00216E62">
        <w:trPr>
          <w:cantSplit/>
          <w:trHeight w:val="89"/>
        </w:trPr>
        <w:tc>
          <w:tcPr>
            <w:tcW w:w="1260" w:type="dxa"/>
            <w:vMerge/>
            <w:tcBorders>
              <w:top w:val="single" w:sz="6" w:space="0" w:color="auto"/>
              <w:left w:val="single" w:sz="6" w:space="0" w:color="auto"/>
              <w:bottom w:val="single" w:sz="6" w:space="0" w:color="auto"/>
              <w:right w:val="single" w:sz="6" w:space="0" w:color="auto"/>
            </w:tcBorders>
            <w:vAlign w:val="center"/>
            <w:hideMark/>
          </w:tcPr>
          <w:p w:rsidR="00216E62" w:rsidRPr="00216E62" w:rsidRDefault="00216E62" w:rsidP="00216E62">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6.</w:t>
            </w:r>
          </w:p>
        </w:tc>
        <w:tc>
          <w:tcPr>
            <w:tcW w:w="3600" w:type="dxa"/>
            <w:tcBorders>
              <w:top w:val="single" w:sz="6" w:space="0" w:color="auto"/>
              <w:left w:val="single" w:sz="6" w:space="0" w:color="auto"/>
              <w:bottom w:val="single" w:sz="6" w:space="0" w:color="auto"/>
              <w:right w:val="single" w:sz="6" w:space="0" w:color="auto"/>
            </w:tcBorders>
            <w:hideMark/>
          </w:tcPr>
          <w:p w:rsidR="00216E62" w:rsidRPr="00216E62" w:rsidRDefault="00216E62" w:rsidP="00216E62">
            <w:pPr>
              <w:autoSpaceDE w:val="0"/>
              <w:autoSpaceDN w:val="0"/>
              <w:adjustRightInd w:val="0"/>
              <w:rPr>
                <w:sz w:val="20"/>
                <w:szCs w:val="20"/>
              </w:rPr>
            </w:pPr>
            <w:r w:rsidRPr="00216E62">
              <w:rPr>
                <w:sz w:val="20"/>
                <w:szCs w:val="20"/>
              </w:rPr>
              <w:t>Оказание услуг связи</w:t>
            </w:r>
          </w:p>
        </w:tc>
        <w:tc>
          <w:tcPr>
            <w:tcW w:w="4665" w:type="dxa"/>
            <w:tcBorders>
              <w:top w:val="single" w:sz="6" w:space="0" w:color="auto"/>
              <w:left w:val="single" w:sz="6" w:space="0" w:color="auto"/>
              <w:bottom w:val="single" w:sz="6" w:space="0" w:color="auto"/>
              <w:right w:val="single" w:sz="6" w:space="0" w:color="auto"/>
            </w:tcBorders>
          </w:tcPr>
          <w:p w:rsidR="00216E62" w:rsidRPr="00216E62" w:rsidRDefault="00216E62" w:rsidP="00216E62">
            <w:pPr>
              <w:autoSpaceDE w:val="0"/>
              <w:autoSpaceDN w:val="0"/>
              <w:adjustRightInd w:val="0"/>
              <w:rPr>
                <w:sz w:val="20"/>
                <w:szCs w:val="20"/>
              </w:rPr>
            </w:pPr>
          </w:p>
        </w:tc>
      </w:tr>
    </w:tbl>
    <w:p w:rsidR="00216E62" w:rsidRPr="00216E62" w:rsidRDefault="00216E62" w:rsidP="00216E62">
      <w:pPr>
        <w:widowControl w:val="0"/>
        <w:autoSpaceDE w:val="0"/>
        <w:autoSpaceDN w:val="0"/>
        <w:ind w:firstLine="709"/>
        <w:jc w:val="both"/>
        <w:rPr>
          <w:bCs/>
          <w:color w:val="000000"/>
          <w:sz w:val="28"/>
          <w:szCs w:val="28"/>
        </w:rPr>
      </w:pP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ОД3 установлены  в  статьях 48, 49 - 49.15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096" w:name="_Toc263075142"/>
      <w:bookmarkStart w:id="1097" w:name="_Toc262543808"/>
      <w:bookmarkStart w:id="1098" w:name="_Toc249151758"/>
      <w:bookmarkStart w:id="1099" w:name="_Toc248738634"/>
      <w:r>
        <w:rPr>
          <w:rFonts w:ascii="Times New Roman" w:hAnsi="Times New Roman" w:cs="Times New Roman"/>
          <w:b w:val="0"/>
          <w:bCs w:val="0"/>
          <w:sz w:val="28"/>
        </w:rPr>
        <w:t>Статья 42.4.  Градостроительные регламенты. Общественно-деловая зона ОД4.</w:t>
      </w:r>
      <w:bookmarkEnd w:id="1096"/>
      <w:bookmarkEnd w:id="1097"/>
      <w:bookmarkEnd w:id="1098"/>
      <w:bookmarkEnd w:id="1099"/>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 Общественно-деловая зона ОД4 – зона размещения спортивно-зрелищных объектов общегородского значения.</w:t>
      </w: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В территориальной зоне ОД</w:t>
      </w:r>
      <w:proofErr w:type="gramStart"/>
      <w:r>
        <w:rPr>
          <w:rFonts w:ascii="Times New Roman" w:hAnsi="Times New Roman" w:cs="Times New Roman"/>
          <w:sz w:val="28"/>
          <w:szCs w:val="28"/>
        </w:rPr>
        <w:t>4</w:t>
      </w:r>
      <w:proofErr w:type="gramEnd"/>
      <w:r>
        <w:t xml:space="preserve"> </w:t>
      </w:r>
      <w:r>
        <w:rPr>
          <w:rFonts w:ascii="Times New Roman" w:hAnsi="Times New Roman" w:cs="Times New Roman"/>
          <w:sz w:val="28"/>
          <w:szCs w:val="28"/>
        </w:rPr>
        <w:t>размещаются  крупные спортивные и зрелищные объекты, связанные с большим единовременным притоком и оттоком людей и автотранспорта.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ОД</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 в соответствии с таблицей 10: </w:t>
      </w:r>
    </w:p>
    <w:p w:rsidR="009B248D" w:rsidRDefault="00B967CE" w:rsidP="00B967CE">
      <w:pPr>
        <w:pStyle w:val="ConsPlusNormal"/>
        <w:widowControl/>
        <w:ind w:firstLine="0"/>
        <w:jc w:val="both"/>
        <w:rPr>
          <w:rFonts w:ascii="Times New Roman" w:hAnsi="Times New Roman" w:cs="Times New Roman"/>
        </w:rPr>
      </w:pPr>
      <w:r>
        <w:t xml:space="preserve">         </w:t>
      </w:r>
      <w:r w:rsidR="009B248D">
        <w:rPr>
          <w:rFonts w:ascii="Times New Roman" w:hAnsi="Times New Roman" w:cs="Times New Roman"/>
        </w:rPr>
        <w:t>Таблица 10</w:t>
      </w:r>
    </w:p>
    <w:tbl>
      <w:tblPr>
        <w:tblW w:w="9923" w:type="dxa"/>
        <w:tblInd w:w="70" w:type="dxa"/>
        <w:tblLayout w:type="fixed"/>
        <w:tblCellMar>
          <w:left w:w="70" w:type="dxa"/>
          <w:right w:w="70" w:type="dxa"/>
        </w:tblCellMar>
        <w:tblLook w:val="04A0"/>
      </w:tblPr>
      <w:tblGrid>
        <w:gridCol w:w="1440"/>
        <w:gridCol w:w="540"/>
        <w:gridCol w:w="3420"/>
        <w:gridCol w:w="4523"/>
      </w:tblGrid>
      <w:tr w:rsidR="00B967CE" w:rsidRPr="00B967CE" w:rsidTr="002B78FB">
        <w:trPr>
          <w:trHeight w:val="600"/>
        </w:trPr>
        <w:tc>
          <w:tcPr>
            <w:tcW w:w="14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 </w:t>
            </w:r>
            <w:proofErr w:type="spellStart"/>
            <w:r w:rsidRPr="00B967CE">
              <w:rPr>
                <w:sz w:val="20"/>
                <w:szCs w:val="20"/>
              </w:rPr>
              <w:t>пп</w:t>
            </w:r>
            <w:proofErr w:type="spellEnd"/>
          </w:p>
        </w:tc>
        <w:tc>
          <w:tcPr>
            <w:tcW w:w="34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Виды разрешенного       </w:t>
            </w:r>
            <w:r w:rsidRPr="00B967CE">
              <w:rPr>
                <w:sz w:val="20"/>
                <w:szCs w:val="20"/>
              </w:rPr>
              <w:br/>
              <w:t>использования территории</w:t>
            </w:r>
          </w:p>
        </w:tc>
        <w:tc>
          <w:tcPr>
            <w:tcW w:w="4523"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Параметры застройки</w:t>
            </w:r>
          </w:p>
        </w:tc>
      </w:tr>
      <w:tr w:rsidR="00B967CE" w:rsidRPr="00B967CE" w:rsidTr="002B78FB">
        <w:trPr>
          <w:trHeight w:val="263"/>
        </w:trPr>
        <w:tc>
          <w:tcPr>
            <w:tcW w:w="14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1    </w:t>
            </w:r>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2 </w:t>
            </w:r>
          </w:p>
        </w:tc>
        <w:tc>
          <w:tcPr>
            <w:tcW w:w="34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3               </w:t>
            </w:r>
          </w:p>
        </w:tc>
        <w:tc>
          <w:tcPr>
            <w:tcW w:w="4523"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4            </w:t>
            </w:r>
          </w:p>
        </w:tc>
      </w:tr>
      <w:tr w:rsidR="00C06B27" w:rsidRPr="00B967CE" w:rsidTr="0099674A">
        <w:trPr>
          <w:cantSplit/>
          <w:trHeight w:val="597"/>
        </w:trPr>
        <w:tc>
          <w:tcPr>
            <w:tcW w:w="1440" w:type="dxa"/>
            <w:vMerge w:val="restart"/>
            <w:tcBorders>
              <w:top w:val="single" w:sz="6" w:space="0" w:color="auto"/>
              <w:left w:val="single" w:sz="6" w:space="0" w:color="auto"/>
              <w:right w:val="single" w:sz="6" w:space="0" w:color="auto"/>
            </w:tcBorders>
            <w:hideMark/>
          </w:tcPr>
          <w:p w:rsidR="00C06B27" w:rsidRPr="00B967CE" w:rsidRDefault="00C06B27" w:rsidP="00B967CE">
            <w:pPr>
              <w:autoSpaceDE w:val="0"/>
              <w:autoSpaceDN w:val="0"/>
              <w:adjustRightInd w:val="0"/>
              <w:rPr>
                <w:b/>
                <w:sz w:val="20"/>
                <w:szCs w:val="20"/>
              </w:rPr>
            </w:pPr>
            <w:r w:rsidRPr="00B967CE">
              <w:rPr>
                <w:b/>
                <w:sz w:val="20"/>
                <w:szCs w:val="20"/>
              </w:rPr>
              <w:t xml:space="preserve">Основные виды     </w:t>
            </w:r>
          </w:p>
        </w:tc>
        <w:tc>
          <w:tcPr>
            <w:tcW w:w="540" w:type="dxa"/>
            <w:vMerge w:val="restart"/>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1.</w:t>
            </w:r>
          </w:p>
        </w:tc>
        <w:tc>
          <w:tcPr>
            <w:tcW w:w="3420" w:type="dxa"/>
            <w:tcBorders>
              <w:top w:val="single" w:sz="6" w:space="0" w:color="auto"/>
              <w:left w:val="single" w:sz="6" w:space="0" w:color="auto"/>
              <w:bottom w:val="nil"/>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Спорт</w:t>
            </w:r>
          </w:p>
        </w:tc>
        <w:tc>
          <w:tcPr>
            <w:tcW w:w="4523" w:type="dxa"/>
            <w:vMerge w:val="restart"/>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Размеры земельных участков спортивных залов и крытых бассейнов устанавливается в соответствии с заданием на проектирование.</w:t>
            </w:r>
          </w:p>
          <w:p w:rsidR="00C06B27" w:rsidRPr="00B967CE" w:rsidRDefault="00C06B27" w:rsidP="00B967CE">
            <w:pPr>
              <w:autoSpaceDE w:val="0"/>
              <w:autoSpaceDN w:val="0"/>
              <w:adjustRightInd w:val="0"/>
              <w:rPr>
                <w:sz w:val="20"/>
                <w:szCs w:val="20"/>
              </w:rPr>
            </w:pPr>
            <w:r w:rsidRPr="00B967CE">
              <w:rPr>
                <w:sz w:val="20"/>
                <w:szCs w:val="20"/>
              </w:rPr>
              <w:t>Размер земельного участка физкультурно-спортивных сооружений общего пользования – 0.7-</w:t>
            </w:r>
            <w:smartTag w:uri="urn:schemas-microsoft-com:office:smarttags" w:element="metricconverter">
              <w:smartTagPr>
                <w:attr w:name="ProductID" w:val="0.9 га"/>
              </w:smartTagPr>
              <w:r w:rsidRPr="00B967CE">
                <w:rPr>
                  <w:sz w:val="20"/>
                  <w:szCs w:val="20"/>
                </w:rPr>
                <w:t>0.9 га</w:t>
              </w:r>
            </w:smartTag>
            <w:r w:rsidRPr="00B967CE">
              <w:rPr>
                <w:sz w:val="20"/>
                <w:szCs w:val="20"/>
              </w:rPr>
              <w:t xml:space="preserve"> на 1 тыс. человек.</w:t>
            </w:r>
          </w:p>
          <w:p w:rsidR="00C06B27" w:rsidRPr="00B967CE" w:rsidRDefault="00C06B27" w:rsidP="00B967CE">
            <w:pPr>
              <w:autoSpaceDE w:val="0"/>
              <w:autoSpaceDN w:val="0"/>
              <w:adjustRightInd w:val="0"/>
              <w:rPr>
                <w:sz w:val="20"/>
                <w:szCs w:val="20"/>
              </w:rPr>
            </w:pPr>
            <w:r w:rsidRPr="00B967CE">
              <w:rPr>
                <w:sz w:val="20"/>
                <w:szCs w:val="20"/>
              </w:rPr>
              <w:t>Размер земельного участка  для размещения детской (юношеской) спортивной школы – 1-</w:t>
            </w:r>
            <w:smartTag w:uri="urn:schemas-microsoft-com:office:smarttags" w:element="metricconverter">
              <w:smartTagPr>
                <w:attr w:name="ProductID" w:val="1.5 га"/>
              </w:smartTagPr>
              <w:r w:rsidRPr="00B967CE">
                <w:rPr>
                  <w:sz w:val="20"/>
                  <w:szCs w:val="20"/>
                </w:rPr>
                <w:t>1.5 га</w:t>
              </w:r>
            </w:smartTag>
            <w:r w:rsidRPr="00B967CE">
              <w:rPr>
                <w:sz w:val="20"/>
                <w:szCs w:val="20"/>
              </w:rPr>
              <w:t>.</w:t>
            </w:r>
          </w:p>
          <w:p w:rsidR="00C06B27" w:rsidRPr="00B967CE" w:rsidRDefault="00C06B27" w:rsidP="00B967CE">
            <w:pPr>
              <w:autoSpaceDE w:val="0"/>
              <w:autoSpaceDN w:val="0"/>
              <w:adjustRightInd w:val="0"/>
              <w:rPr>
                <w:sz w:val="20"/>
                <w:szCs w:val="20"/>
              </w:rPr>
            </w:pPr>
            <w:r w:rsidRPr="00B967CE">
              <w:rPr>
                <w:sz w:val="20"/>
                <w:szCs w:val="20"/>
              </w:rPr>
              <w:t xml:space="preserve">Расстояние от жилой застройки до физкультурно-оздоровительных сооружений открытого типа со стационарными трибунами вместимостью: - до 100 мест– не менее </w:t>
            </w:r>
            <w:smartTag w:uri="urn:schemas-microsoft-com:office:smarttags" w:element="metricconverter">
              <w:smartTagPr>
                <w:attr w:name="ProductID" w:val="50 м"/>
              </w:smartTagPr>
              <w:r w:rsidRPr="00B967CE">
                <w:rPr>
                  <w:sz w:val="20"/>
                  <w:szCs w:val="20"/>
                </w:rPr>
                <w:t>50 м</w:t>
              </w:r>
            </w:smartTag>
            <w:r w:rsidRPr="00B967CE">
              <w:rPr>
                <w:sz w:val="20"/>
                <w:szCs w:val="20"/>
              </w:rPr>
              <w:t>;</w:t>
            </w:r>
          </w:p>
          <w:p w:rsidR="00C06B27" w:rsidRPr="00B967CE" w:rsidRDefault="00C06B27" w:rsidP="00B967CE">
            <w:pPr>
              <w:autoSpaceDE w:val="0"/>
              <w:autoSpaceDN w:val="0"/>
              <w:adjustRightInd w:val="0"/>
              <w:rPr>
                <w:sz w:val="20"/>
                <w:szCs w:val="20"/>
              </w:rPr>
            </w:pPr>
            <w:r w:rsidRPr="00B967CE">
              <w:rPr>
                <w:sz w:val="20"/>
                <w:szCs w:val="20"/>
              </w:rPr>
              <w:t xml:space="preserve">- до 500 мест – не менее </w:t>
            </w:r>
            <w:smartTag w:uri="urn:schemas-microsoft-com:office:smarttags" w:element="metricconverter">
              <w:smartTagPr>
                <w:attr w:name="ProductID" w:val="100 м"/>
              </w:smartTagPr>
              <w:r w:rsidRPr="00B967CE">
                <w:rPr>
                  <w:sz w:val="20"/>
                  <w:szCs w:val="20"/>
                </w:rPr>
                <w:t>100 м</w:t>
              </w:r>
            </w:smartTag>
            <w:r w:rsidRPr="00B967CE">
              <w:rPr>
                <w:sz w:val="20"/>
                <w:szCs w:val="20"/>
              </w:rPr>
              <w:t>.</w:t>
            </w:r>
          </w:p>
        </w:tc>
      </w:tr>
      <w:tr w:rsidR="00C06B27" w:rsidRPr="00B967CE" w:rsidTr="0099674A">
        <w:trPr>
          <w:cantSplit/>
          <w:trHeight w:val="597"/>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c>
          <w:tcPr>
            <w:tcW w:w="3420" w:type="dxa"/>
            <w:tcBorders>
              <w:top w:val="nil"/>
              <w:left w:val="single" w:sz="6" w:space="0" w:color="auto"/>
              <w:bottom w:val="nil"/>
              <w:right w:val="single" w:sz="6" w:space="0" w:color="auto"/>
            </w:tcBorders>
          </w:tcPr>
          <w:p w:rsidR="00C06B27" w:rsidRPr="00B967CE" w:rsidRDefault="00C06B27" w:rsidP="00B967CE">
            <w:pPr>
              <w:autoSpaceDE w:val="0"/>
              <w:autoSpaceDN w:val="0"/>
              <w:adjustRightInd w:val="0"/>
              <w:rPr>
                <w:sz w:val="20"/>
                <w:szCs w:val="20"/>
              </w:rPr>
            </w:pPr>
          </w:p>
        </w:tc>
        <w:tc>
          <w:tcPr>
            <w:tcW w:w="4523"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r>
      <w:tr w:rsidR="00C06B27" w:rsidRPr="00B967CE" w:rsidTr="0099674A">
        <w:trPr>
          <w:cantSplit/>
          <w:trHeight w:val="597"/>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c>
          <w:tcPr>
            <w:tcW w:w="3420" w:type="dxa"/>
            <w:tcBorders>
              <w:top w:val="nil"/>
              <w:left w:val="single" w:sz="6" w:space="0" w:color="auto"/>
              <w:bottom w:val="nil"/>
              <w:right w:val="single" w:sz="6" w:space="0" w:color="auto"/>
            </w:tcBorders>
          </w:tcPr>
          <w:p w:rsidR="00C06B27" w:rsidRPr="00B967CE" w:rsidRDefault="00C06B27" w:rsidP="00B967CE">
            <w:pPr>
              <w:autoSpaceDE w:val="0"/>
              <w:autoSpaceDN w:val="0"/>
              <w:adjustRightInd w:val="0"/>
              <w:rPr>
                <w:sz w:val="20"/>
                <w:szCs w:val="20"/>
              </w:rPr>
            </w:pPr>
          </w:p>
        </w:tc>
        <w:tc>
          <w:tcPr>
            <w:tcW w:w="4523"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r>
      <w:tr w:rsidR="00C06B27" w:rsidRPr="00B967CE" w:rsidTr="0099674A">
        <w:trPr>
          <w:cantSplit/>
          <w:trHeight w:val="597"/>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c>
          <w:tcPr>
            <w:tcW w:w="3420" w:type="dxa"/>
            <w:tcBorders>
              <w:top w:val="nil"/>
              <w:left w:val="single" w:sz="6" w:space="0" w:color="auto"/>
              <w:bottom w:val="nil"/>
              <w:right w:val="single" w:sz="6" w:space="0" w:color="auto"/>
            </w:tcBorders>
          </w:tcPr>
          <w:p w:rsidR="00C06B27" w:rsidRPr="00B967CE" w:rsidRDefault="00C06B27" w:rsidP="00B967CE">
            <w:pPr>
              <w:autoSpaceDE w:val="0"/>
              <w:autoSpaceDN w:val="0"/>
              <w:adjustRightInd w:val="0"/>
              <w:rPr>
                <w:sz w:val="20"/>
                <w:szCs w:val="20"/>
              </w:rPr>
            </w:pPr>
          </w:p>
        </w:tc>
        <w:tc>
          <w:tcPr>
            <w:tcW w:w="4523"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r>
      <w:tr w:rsidR="00C06B27" w:rsidRPr="00B967CE" w:rsidTr="0099674A">
        <w:trPr>
          <w:cantSplit/>
          <w:trHeight w:val="597"/>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c>
          <w:tcPr>
            <w:tcW w:w="3420" w:type="dxa"/>
            <w:tcBorders>
              <w:top w:val="nil"/>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c>
          <w:tcPr>
            <w:tcW w:w="4523"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sz w:val="20"/>
                <w:szCs w:val="20"/>
              </w:rPr>
            </w:pPr>
          </w:p>
        </w:tc>
      </w:tr>
      <w:tr w:rsidR="00C06B27" w:rsidRPr="00B967CE" w:rsidTr="0099674A">
        <w:trPr>
          <w:cantSplit/>
          <w:trHeight w:val="480"/>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2.</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Обеспечение спортивно-зрелищных мероприятий</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99674A">
        <w:trPr>
          <w:cantSplit/>
          <w:trHeight w:val="240"/>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3</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Оборудованные площадки для занятий спортом</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99674A">
        <w:trPr>
          <w:cantSplit/>
          <w:trHeight w:val="240"/>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4.</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Обеспечение занятий спортом в помещениях</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99674A">
        <w:trPr>
          <w:cantSplit/>
          <w:trHeight w:val="360"/>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5.</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Площадки для занятий спортом</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99674A">
        <w:trPr>
          <w:cantSplit/>
          <w:trHeight w:val="360"/>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6.</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Культурное развитие</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99674A">
        <w:trPr>
          <w:cantSplit/>
          <w:trHeight w:val="240"/>
        </w:trPr>
        <w:tc>
          <w:tcPr>
            <w:tcW w:w="1440" w:type="dxa"/>
            <w:vMerge/>
            <w:tcBorders>
              <w:left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7.</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Развлекательные мероприятия</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99674A">
        <w:trPr>
          <w:cantSplit/>
          <w:trHeight w:val="240"/>
        </w:trPr>
        <w:tc>
          <w:tcPr>
            <w:tcW w:w="1440" w:type="dxa"/>
            <w:vMerge/>
            <w:tcBorders>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24326C" w:rsidRDefault="00C06B27" w:rsidP="00AA3149">
            <w:pPr>
              <w:rPr>
                <w:sz w:val="20"/>
                <w:szCs w:val="20"/>
              </w:rPr>
            </w:pPr>
            <w:r w:rsidRPr="0024326C">
              <w:rPr>
                <w:sz w:val="20"/>
                <w:szCs w:val="20"/>
              </w:rPr>
              <w:t>8</w:t>
            </w:r>
          </w:p>
        </w:tc>
        <w:tc>
          <w:tcPr>
            <w:tcW w:w="3420" w:type="dxa"/>
            <w:tcBorders>
              <w:top w:val="single" w:sz="6" w:space="0" w:color="auto"/>
              <w:left w:val="single" w:sz="6" w:space="0" w:color="auto"/>
              <w:bottom w:val="single" w:sz="6" w:space="0" w:color="auto"/>
              <w:right w:val="single" w:sz="6" w:space="0" w:color="auto"/>
            </w:tcBorders>
            <w:hideMark/>
          </w:tcPr>
          <w:p w:rsidR="00C06B27" w:rsidRPr="0024326C" w:rsidRDefault="00C06B27" w:rsidP="00AA3149">
            <w:pPr>
              <w:rPr>
                <w:sz w:val="20"/>
                <w:szCs w:val="20"/>
              </w:rPr>
            </w:pPr>
            <w:r w:rsidRPr="0024326C">
              <w:rPr>
                <w:sz w:val="20"/>
                <w:szCs w:val="20"/>
              </w:rPr>
              <w:t xml:space="preserve">Земельные участки (территории) общего пользования - </w:t>
            </w:r>
            <w:r w:rsidRPr="0024326C">
              <w:rPr>
                <w:i/>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 (код вида – 12.0)</w:t>
            </w:r>
          </w:p>
        </w:tc>
        <w:tc>
          <w:tcPr>
            <w:tcW w:w="4523" w:type="dxa"/>
            <w:tcBorders>
              <w:top w:val="single" w:sz="6" w:space="0" w:color="auto"/>
              <w:left w:val="single" w:sz="6" w:space="0" w:color="auto"/>
              <w:bottom w:val="single" w:sz="6" w:space="0" w:color="auto"/>
              <w:right w:val="single" w:sz="6" w:space="0" w:color="auto"/>
            </w:tcBorders>
          </w:tcPr>
          <w:p w:rsidR="00C06B27" w:rsidRPr="0024326C" w:rsidRDefault="00C06B27" w:rsidP="00AA3149">
            <w:pPr>
              <w:jc w:val="both"/>
              <w:rPr>
                <w:b/>
                <w:sz w:val="20"/>
                <w:szCs w:val="20"/>
              </w:rPr>
            </w:pPr>
            <w:r w:rsidRPr="0024326C">
              <w:rPr>
                <w:b/>
                <w:sz w:val="20"/>
                <w:szCs w:val="20"/>
              </w:rPr>
              <w:t>1. Предельные размеры земельных участков:</w:t>
            </w:r>
          </w:p>
          <w:p w:rsidR="00C06B27" w:rsidRPr="0024326C" w:rsidRDefault="00C06B27" w:rsidP="00AA3149">
            <w:pPr>
              <w:jc w:val="both"/>
              <w:rPr>
                <w:sz w:val="20"/>
                <w:szCs w:val="20"/>
              </w:rPr>
            </w:pPr>
            <w:r w:rsidRPr="0024326C">
              <w:rPr>
                <w:sz w:val="20"/>
                <w:szCs w:val="20"/>
              </w:rPr>
              <w:t>минимальная площадь участков – не подлежит ограничению;</w:t>
            </w:r>
          </w:p>
          <w:p w:rsidR="00C06B27" w:rsidRPr="0024326C" w:rsidRDefault="00C06B27" w:rsidP="00AA3149">
            <w:pPr>
              <w:jc w:val="both"/>
              <w:rPr>
                <w:sz w:val="20"/>
                <w:szCs w:val="20"/>
              </w:rPr>
            </w:pPr>
            <w:r w:rsidRPr="0024326C">
              <w:rPr>
                <w:sz w:val="20"/>
                <w:szCs w:val="20"/>
              </w:rPr>
              <w:t>максимальная площадь участков – не подлежит ограничению.</w:t>
            </w:r>
          </w:p>
          <w:p w:rsidR="00C06B27" w:rsidRPr="0024326C" w:rsidRDefault="00C06B27" w:rsidP="00AA3149">
            <w:pPr>
              <w:jc w:val="both"/>
              <w:rPr>
                <w:i/>
                <w:sz w:val="20"/>
                <w:szCs w:val="20"/>
              </w:rPr>
            </w:pPr>
            <w:r w:rsidRPr="0024326C">
              <w:rPr>
                <w:i/>
                <w:sz w:val="20"/>
                <w:szCs w:val="20"/>
              </w:rPr>
              <w:t>Предельные (минимальные и (или) максимальные) размеры земельных участков (за исключением площади) не подлежат установлению.</w:t>
            </w:r>
          </w:p>
          <w:p w:rsidR="00C06B27" w:rsidRPr="0024326C" w:rsidRDefault="00C06B27" w:rsidP="00AA3149">
            <w:pPr>
              <w:jc w:val="both"/>
              <w:rPr>
                <w:b/>
                <w:sz w:val="20"/>
                <w:szCs w:val="20"/>
              </w:rPr>
            </w:pPr>
            <w:r w:rsidRPr="0024326C">
              <w:rPr>
                <w:b/>
                <w:sz w:val="20"/>
                <w:szCs w:val="20"/>
              </w:rPr>
              <w:t>2. Минимальные отступы от границ земельных участков:</w:t>
            </w:r>
          </w:p>
          <w:p w:rsidR="00C06B27" w:rsidRPr="0024326C" w:rsidRDefault="00C06B27" w:rsidP="00AA3149">
            <w:pPr>
              <w:jc w:val="both"/>
              <w:rPr>
                <w:spacing w:val="-2"/>
                <w:sz w:val="20"/>
                <w:szCs w:val="20"/>
              </w:rPr>
            </w:pPr>
            <w:r w:rsidRPr="0024326C">
              <w:rPr>
                <w:sz w:val="20"/>
                <w:szCs w:val="20"/>
              </w:rPr>
              <w:t xml:space="preserve">со стороны красной линии, проездов, улиц – </w:t>
            </w:r>
            <w:r w:rsidRPr="0024326C">
              <w:rPr>
                <w:spacing w:val="-2"/>
                <w:sz w:val="20"/>
                <w:szCs w:val="20"/>
              </w:rPr>
              <w:t>5 метров, со стороны смежных участков - 6 м.</w:t>
            </w:r>
          </w:p>
          <w:p w:rsidR="00C06B27" w:rsidRPr="0024326C" w:rsidRDefault="00C06B27" w:rsidP="00AA3149">
            <w:pPr>
              <w:jc w:val="both"/>
              <w:rPr>
                <w:sz w:val="20"/>
                <w:szCs w:val="20"/>
              </w:rPr>
            </w:pPr>
            <w:r w:rsidRPr="0024326C">
              <w:rPr>
                <w:b/>
                <w:sz w:val="20"/>
                <w:szCs w:val="20"/>
              </w:rPr>
              <w:t xml:space="preserve">3. Количество этажей или предельная высота зданий, строений, сооружений: </w:t>
            </w:r>
            <w:r w:rsidRPr="0024326C">
              <w:rPr>
                <w:sz w:val="20"/>
                <w:szCs w:val="20"/>
              </w:rPr>
              <w:t>не подлежит ограничению.</w:t>
            </w:r>
          </w:p>
          <w:p w:rsidR="00C06B27" w:rsidRPr="0024326C" w:rsidRDefault="00C06B27" w:rsidP="00AA3149">
            <w:pPr>
              <w:rPr>
                <w:sz w:val="20"/>
                <w:szCs w:val="20"/>
              </w:rPr>
            </w:pPr>
            <w:r w:rsidRPr="0024326C">
              <w:rPr>
                <w:b/>
                <w:sz w:val="20"/>
                <w:szCs w:val="20"/>
              </w:rPr>
              <w:t xml:space="preserve">4. Максимальный процент застройки: </w:t>
            </w:r>
            <w:r w:rsidRPr="0024326C">
              <w:rPr>
                <w:sz w:val="20"/>
                <w:szCs w:val="20"/>
              </w:rPr>
              <w:t>80%</w:t>
            </w:r>
          </w:p>
        </w:tc>
      </w:tr>
      <w:tr w:rsidR="00C06B27" w:rsidRPr="00B967CE" w:rsidTr="002B78FB">
        <w:trPr>
          <w:cantSplit/>
          <w:trHeight w:val="240"/>
        </w:trPr>
        <w:tc>
          <w:tcPr>
            <w:tcW w:w="1440" w:type="dxa"/>
            <w:vMerge w:val="restart"/>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b/>
                <w:sz w:val="20"/>
                <w:szCs w:val="20"/>
              </w:rPr>
            </w:pPr>
            <w:r w:rsidRPr="00B967CE">
              <w:rPr>
                <w:b/>
                <w:sz w:val="20"/>
                <w:szCs w:val="20"/>
              </w:rPr>
              <w:t xml:space="preserve">Вспомогательные     </w:t>
            </w: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1.</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Историко-культурная деятельность</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2.</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Коммунальное обслуживание</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3.</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Служебные гаражи</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4.</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Амбулаторно-поликлиническое обслуживание</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5.</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Улично-дорожная сеть</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val="restart"/>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b/>
                <w:sz w:val="20"/>
                <w:szCs w:val="20"/>
              </w:rPr>
            </w:pPr>
            <w:r w:rsidRPr="00B967CE">
              <w:rPr>
                <w:b/>
                <w:sz w:val="20"/>
                <w:szCs w:val="20"/>
              </w:rPr>
              <w:t xml:space="preserve">Условно разрешенные    </w:t>
            </w: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1.</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 xml:space="preserve">Спортивные базы                  </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2.</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Поля для гольфа или конных прогулок</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3.</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Гостиничное обслуживание</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4.</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Общественное питание</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r w:rsidR="00C06B27" w:rsidRPr="00B967CE" w:rsidTr="002B78FB">
        <w:trPr>
          <w:cantSplit/>
          <w:trHeight w:val="240"/>
        </w:trPr>
        <w:tc>
          <w:tcPr>
            <w:tcW w:w="1440" w:type="dxa"/>
            <w:vMerge/>
            <w:tcBorders>
              <w:top w:val="single" w:sz="6" w:space="0" w:color="auto"/>
              <w:left w:val="single" w:sz="6" w:space="0" w:color="auto"/>
              <w:bottom w:val="single" w:sz="6" w:space="0" w:color="auto"/>
              <w:right w:val="single" w:sz="6" w:space="0" w:color="auto"/>
            </w:tcBorders>
            <w:vAlign w:val="center"/>
            <w:hideMark/>
          </w:tcPr>
          <w:p w:rsidR="00C06B27" w:rsidRPr="00B967CE" w:rsidRDefault="00C06B27" w:rsidP="00B967C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5.</w:t>
            </w:r>
          </w:p>
        </w:tc>
        <w:tc>
          <w:tcPr>
            <w:tcW w:w="3420" w:type="dxa"/>
            <w:tcBorders>
              <w:top w:val="single" w:sz="6" w:space="0" w:color="auto"/>
              <w:left w:val="single" w:sz="6" w:space="0" w:color="auto"/>
              <w:bottom w:val="single" w:sz="6" w:space="0" w:color="auto"/>
              <w:right w:val="single" w:sz="6" w:space="0" w:color="auto"/>
            </w:tcBorders>
            <w:hideMark/>
          </w:tcPr>
          <w:p w:rsidR="00C06B27" w:rsidRPr="00B967CE" w:rsidRDefault="00C06B27" w:rsidP="00B967CE">
            <w:pPr>
              <w:autoSpaceDE w:val="0"/>
              <w:autoSpaceDN w:val="0"/>
              <w:adjustRightInd w:val="0"/>
              <w:rPr>
                <w:sz w:val="20"/>
                <w:szCs w:val="20"/>
              </w:rPr>
            </w:pPr>
            <w:r w:rsidRPr="00B967CE">
              <w:rPr>
                <w:sz w:val="20"/>
                <w:szCs w:val="20"/>
              </w:rPr>
              <w:t>Туристическое обслуживание</w:t>
            </w:r>
          </w:p>
        </w:tc>
        <w:tc>
          <w:tcPr>
            <w:tcW w:w="4523" w:type="dxa"/>
            <w:tcBorders>
              <w:top w:val="single" w:sz="6" w:space="0" w:color="auto"/>
              <w:left w:val="single" w:sz="6" w:space="0" w:color="auto"/>
              <w:bottom w:val="single" w:sz="6" w:space="0" w:color="auto"/>
              <w:right w:val="single" w:sz="6" w:space="0" w:color="auto"/>
            </w:tcBorders>
          </w:tcPr>
          <w:p w:rsidR="00C06B27" w:rsidRPr="00B967CE" w:rsidRDefault="00C06B27" w:rsidP="00B967CE">
            <w:pPr>
              <w:autoSpaceDE w:val="0"/>
              <w:autoSpaceDN w:val="0"/>
              <w:adjustRightInd w:val="0"/>
              <w:rPr>
                <w:sz w:val="20"/>
                <w:szCs w:val="20"/>
              </w:rPr>
            </w:pPr>
          </w:p>
        </w:tc>
      </w:tr>
    </w:tbl>
    <w:p w:rsidR="00B967CE" w:rsidRPr="00B967CE" w:rsidRDefault="00B967CE" w:rsidP="00B967CE">
      <w:pPr>
        <w:widowControl w:val="0"/>
        <w:autoSpaceDE w:val="0"/>
        <w:autoSpaceDN w:val="0"/>
        <w:ind w:firstLine="709"/>
        <w:jc w:val="both"/>
        <w:rPr>
          <w:bCs/>
          <w:color w:val="000000"/>
          <w:sz w:val="28"/>
          <w:szCs w:val="28"/>
        </w:rPr>
      </w:pP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ОД</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установлены в статьях 48, 49 - 49.15  Правил.</w:t>
      </w:r>
    </w:p>
    <w:p w:rsidR="009B248D" w:rsidRDefault="009B248D" w:rsidP="009B248D">
      <w:pPr>
        <w:pStyle w:val="ConsPlusNormal"/>
        <w:widowControl/>
        <w:ind w:firstLine="540"/>
        <w:jc w:val="both"/>
        <w:rPr>
          <w:rFonts w:ascii="Times New Roman" w:hAnsi="Times New Roman" w:cs="Times New Roman"/>
          <w:sz w:val="28"/>
        </w:rPr>
      </w:pPr>
      <w:r>
        <w:rPr>
          <w:rFonts w:ascii="Times New Roman" w:hAnsi="Times New Roman" w:cs="Times New Roman"/>
          <w:sz w:val="28"/>
        </w:rPr>
        <w:t xml:space="preserve">                                                                         </w:t>
      </w:r>
    </w:p>
    <w:p w:rsidR="009B248D" w:rsidRDefault="009B248D" w:rsidP="009B248D">
      <w:pPr>
        <w:pStyle w:val="3"/>
        <w:spacing w:before="0" w:after="0"/>
        <w:ind w:firstLine="539"/>
        <w:rPr>
          <w:rFonts w:ascii="Times New Roman" w:hAnsi="Times New Roman" w:cs="Times New Roman"/>
          <w:b w:val="0"/>
          <w:bCs w:val="0"/>
          <w:sz w:val="28"/>
        </w:rPr>
      </w:pPr>
      <w:bookmarkStart w:id="1100" w:name="_Toc263075143"/>
      <w:bookmarkStart w:id="1101" w:name="_Toc262543809"/>
      <w:bookmarkStart w:id="1102" w:name="_Toc249151759"/>
      <w:bookmarkStart w:id="1103" w:name="_Toc248738635"/>
      <w:r>
        <w:rPr>
          <w:rFonts w:ascii="Times New Roman" w:hAnsi="Times New Roman" w:cs="Times New Roman"/>
          <w:b w:val="0"/>
          <w:bCs w:val="0"/>
          <w:sz w:val="28"/>
        </w:rPr>
        <w:t>Статья 43.    Градостроительные  регламенты. Рекреационные зоны (Р)</w:t>
      </w:r>
      <w:bookmarkEnd w:id="1100"/>
      <w:bookmarkEnd w:id="1101"/>
      <w:bookmarkEnd w:id="1102"/>
      <w:bookmarkEnd w:id="1103"/>
    </w:p>
    <w:p w:rsidR="009B248D" w:rsidRDefault="009B248D" w:rsidP="009B248D">
      <w:pPr>
        <w:pStyle w:val="ConsPlusNormal"/>
        <w:widowControl/>
        <w:ind w:firstLine="0"/>
        <w:jc w:val="cente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Рекреационные зоны предназначены для организации мест отдыха населения и включают в себя территории, занятые городскими лесами, скверами, парками, лесопарками, городскими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рекреационных зонах допускается размещение домов для престарелых и инвалидов, детских домов, домов ребенка, иных объектов в случаях, предусмотренных настоящими Правилами.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рекреационных зонах не допускается расширение и новое размещение промышленных, коммунальных и складских объектов, дачное и жилищное строительство,  рубки зеленых насаждений, за исключением санитарных,</w:t>
      </w:r>
      <w:r>
        <w:rPr>
          <w:rFonts w:ascii="Times New Roman" w:hAnsi="Times New Roman" w:cs="Times New Roman"/>
          <w:color w:val="FF6600"/>
          <w:sz w:val="28"/>
          <w:szCs w:val="28"/>
        </w:rPr>
        <w:t xml:space="preserve"> </w:t>
      </w:r>
      <w:r>
        <w:rPr>
          <w:rFonts w:ascii="Times New Roman" w:hAnsi="Times New Roman" w:cs="Times New Roman"/>
          <w:sz w:val="28"/>
          <w:szCs w:val="28"/>
        </w:rPr>
        <w:t>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3"/>
        <w:spacing w:before="0" w:after="0"/>
        <w:ind w:firstLine="539"/>
        <w:rPr>
          <w:rFonts w:ascii="Times New Roman" w:hAnsi="Times New Roman" w:cs="Times New Roman"/>
          <w:sz w:val="28"/>
          <w:szCs w:val="28"/>
        </w:rPr>
      </w:pPr>
      <w:bookmarkStart w:id="1104" w:name="_Toc263075144"/>
      <w:bookmarkStart w:id="1105" w:name="_Toc262543810"/>
      <w:bookmarkStart w:id="1106" w:name="_Toc249151760"/>
      <w:bookmarkStart w:id="1107" w:name="_Toc248738636"/>
      <w:r>
        <w:rPr>
          <w:rFonts w:ascii="Times New Roman" w:hAnsi="Times New Roman" w:cs="Times New Roman"/>
          <w:b w:val="0"/>
          <w:bCs w:val="0"/>
          <w:sz w:val="28"/>
        </w:rPr>
        <w:lastRenderedPageBreak/>
        <w:t>Статья 43.1.    Градостроительные  регламенты. Рекреационная зона  Р</w:t>
      </w:r>
      <w:proofErr w:type="gramStart"/>
      <w:r>
        <w:rPr>
          <w:rFonts w:ascii="Times New Roman" w:hAnsi="Times New Roman" w:cs="Times New Roman"/>
          <w:b w:val="0"/>
          <w:bCs w:val="0"/>
          <w:sz w:val="28"/>
        </w:rPr>
        <w:t>1</w:t>
      </w:r>
      <w:bookmarkEnd w:id="1104"/>
      <w:bookmarkEnd w:id="1105"/>
      <w:bookmarkEnd w:id="1106"/>
      <w:bookmarkEnd w:id="1107"/>
      <w:proofErr w:type="gramEnd"/>
    </w:p>
    <w:p w:rsidR="009B248D" w:rsidRDefault="009B248D" w:rsidP="009B248D">
      <w:pPr>
        <w:pStyle w:val="ConsPlusNormal"/>
        <w:widowControl/>
        <w:ind w:firstLine="540"/>
        <w:jc w:val="both"/>
        <w:outlineLvl w:val="3"/>
      </w:pPr>
    </w:p>
    <w:p w:rsidR="009B248D" w:rsidRDefault="009B248D" w:rsidP="009B248D">
      <w:pPr>
        <w:pStyle w:val="ConsPlusNormal"/>
        <w:widowControl/>
        <w:ind w:firstLine="540"/>
        <w:jc w:val="both"/>
        <w:outlineLvl w:val="4"/>
        <w:rPr>
          <w:rFonts w:ascii="Times New Roman" w:hAnsi="Times New Roman" w:cs="Times New Roman"/>
          <w:sz w:val="28"/>
          <w:szCs w:val="28"/>
        </w:rPr>
      </w:pPr>
      <w:r>
        <w:rPr>
          <w:rFonts w:ascii="Times New Roman" w:hAnsi="Times New Roman" w:cs="Times New Roman"/>
          <w:sz w:val="28"/>
          <w:szCs w:val="28"/>
        </w:rPr>
        <w:t>1. Рекреационная зона Р1 – зона озелененных территорий</w:t>
      </w:r>
      <w:r>
        <w:rPr>
          <w:rFonts w:ascii="Times New Roman" w:hAnsi="Times New Roman" w:cs="Times New Roman"/>
        </w:rPr>
        <w:t xml:space="preserve"> </w:t>
      </w:r>
      <w:r>
        <w:rPr>
          <w:rFonts w:ascii="Times New Roman" w:hAnsi="Times New Roman" w:cs="Times New Roman"/>
          <w:sz w:val="28"/>
          <w:szCs w:val="28"/>
        </w:rPr>
        <w:t xml:space="preserve">общего </w:t>
      </w:r>
      <w:r>
        <w:rPr>
          <w:rFonts w:ascii="Times New Roman" w:hAnsi="Times New Roman" w:cs="Times New Roman"/>
        </w:rPr>
        <w:t xml:space="preserve">  </w:t>
      </w:r>
      <w:r>
        <w:rPr>
          <w:rFonts w:ascii="Times New Roman" w:hAnsi="Times New Roman" w:cs="Times New Roman"/>
          <w:sz w:val="28"/>
          <w:szCs w:val="28"/>
        </w:rPr>
        <w:t xml:space="preserve">  пользования в границах населенных пунктов, входящих в состав городского поселения.</w:t>
      </w:r>
    </w:p>
    <w:p w:rsidR="009B248D" w:rsidRDefault="009B248D" w:rsidP="009B248D">
      <w:pPr>
        <w:pStyle w:val="ConsPlusNormal"/>
        <w:widowControl/>
        <w:ind w:firstLine="540"/>
        <w:jc w:val="both"/>
      </w:pPr>
      <w:r>
        <w:rPr>
          <w:rFonts w:ascii="Times New Roman" w:hAnsi="Times New Roman" w:cs="Times New Roman"/>
          <w:sz w:val="28"/>
          <w:szCs w:val="28"/>
        </w:rPr>
        <w:t>В территориальная зона Р1</w:t>
      </w:r>
      <w:r>
        <w:t xml:space="preserve"> </w:t>
      </w:r>
      <w:r>
        <w:rPr>
          <w:rFonts w:ascii="Times New Roman" w:hAnsi="Times New Roman" w:cs="Times New Roman"/>
          <w:sz w:val="28"/>
          <w:szCs w:val="28"/>
        </w:rPr>
        <w:t>включает благоустроенные озелененные территории (парки, сады, скверы и бульвары, кроме указанных в зоне Р2) на всей территории поселка, предназначенные для повседневного кратковременного отдыха населения.</w:t>
      </w:r>
    </w:p>
    <w:p w:rsidR="009B248D" w:rsidRDefault="009B248D" w:rsidP="00B967CE">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Р</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 в соответствии с таблицей 11:</w:t>
      </w:r>
      <w:r w:rsidR="00B967CE">
        <w:t xml:space="preserve">       </w:t>
      </w:r>
    </w:p>
    <w:p w:rsidR="009B248D" w:rsidRDefault="00B967CE" w:rsidP="00B967CE">
      <w:pPr>
        <w:pStyle w:val="ConsPlusNormal"/>
        <w:widowControl/>
        <w:ind w:firstLine="0"/>
        <w:rPr>
          <w:rFonts w:ascii="Times New Roman" w:hAnsi="Times New Roman" w:cs="Times New Roman"/>
        </w:rPr>
      </w:pPr>
      <w:r>
        <w:rPr>
          <w:rFonts w:ascii="Times New Roman" w:hAnsi="Times New Roman" w:cs="Times New Roman"/>
        </w:rPr>
        <w:t xml:space="preserve">     </w:t>
      </w:r>
      <w:r w:rsidR="009B248D">
        <w:rPr>
          <w:rFonts w:ascii="Times New Roman" w:hAnsi="Times New Roman" w:cs="Times New Roman"/>
        </w:rPr>
        <w:t>Таблица 11</w:t>
      </w:r>
    </w:p>
    <w:tbl>
      <w:tblPr>
        <w:tblW w:w="9781" w:type="dxa"/>
        <w:tblInd w:w="70" w:type="dxa"/>
        <w:tblLayout w:type="fixed"/>
        <w:tblCellMar>
          <w:left w:w="70" w:type="dxa"/>
          <w:right w:w="70" w:type="dxa"/>
        </w:tblCellMar>
        <w:tblLook w:val="04A0"/>
      </w:tblPr>
      <w:tblGrid>
        <w:gridCol w:w="1260"/>
        <w:gridCol w:w="540"/>
        <w:gridCol w:w="3240"/>
        <w:gridCol w:w="4741"/>
      </w:tblGrid>
      <w:tr w:rsidR="00B967CE" w:rsidRPr="00B967CE" w:rsidTr="002B78FB">
        <w:trPr>
          <w:cantSplit/>
          <w:trHeight w:val="600"/>
        </w:trPr>
        <w:tc>
          <w:tcPr>
            <w:tcW w:w="12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 </w:t>
            </w:r>
            <w:proofErr w:type="spellStart"/>
            <w:r w:rsidRPr="00B967CE">
              <w:rPr>
                <w:sz w:val="20"/>
                <w:szCs w:val="20"/>
              </w:rPr>
              <w:t>пп</w:t>
            </w:r>
            <w:proofErr w:type="spellEnd"/>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Виды разрешенного       </w:t>
            </w:r>
            <w:r w:rsidRPr="00B967CE">
              <w:rPr>
                <w:sz w:val="20"/>
                <w:szCs w:val="20"/>
              </w:rPr>
              <w:br/>
              <w:t>использования территории</w:t>
            </w:r>
          </w:p>
        </w:tc>
        <w:tc>
          <w:tcPr>
            <w:tcW w:w="4741"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Параметры  застройки</w:t>
            </w:r>
          </w:p>
        </w:tc>
      </w:tr>
      <w:tr w:rsidR="00B967CE" w:rsidRPr="00B967CE" w:rsidTr="002B78FB">
        <w:trPr>
          <w:cantSplit/>
          <w:trHeight w:val="1956"/>
        </w:trPr>
        <w:tc>
          <w:tcPr>
            <w:tcW w:w="1260" w:type="dxa"/>
            <w:vMerge w:val="restart"/>
            <w:tcBorders>
              <w:top w:val="single" w:sz="6" w:space="0" w:color="auto"/>
              <w:left w:val="single" w:sz="6" w:space="0" w:color="auto"/>
              <w:bottom w:val="single" w:sz="4"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b/>
                <w:sz w:val="20"/>
                <w:szCs w:val="20"/>
              </w:rPr>
              <w:t xml:space="preserve">Основные виды     </w:t>
            </w:r>
          </w:p>
        </w:tc>
        <w:tc>
          <w:tcPr>
            <w:tcW w:w="540" w:type="dxa"/>
            <w:vMerge w:val="restart"/>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1</w:t>
            </w:r>
          </w:p>
        </w:tc>
        <w:tc>
          <w:tcPr>
            <w:tcW w:w="3240" w:type="dxa"/>
            <w:tcBorders>
              <w:top w:val="single" w:sz="6" w:space="0" w:color="auto"/>
              <w:left w:val="single" w:sz="6" w:space="0" w:color="auto"/>
              <w:bottom w:val="nil"/>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Парки культуры и отдыха</w:t>
            </w:r>
          </w:p>
        </w:tc>
        <w:tc>
          <w:tcPr>
            <w:tcW w:w="4741" w:type="dxa"/>
            <w:vMerge w:val="restart"/>
            <w:tcBorders>
              <w:top w:val="single" w:sz="6" w:space="0" w:color="auto"/>
              <w:left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Минимальная площадь озелененных территорий поселка – не менее </w:t>
            </w:r>
            <w:smartTag w:uri="urn:schemas-microsoft-com:office:smarttags" w:element="metricconverter">
              <w:smartTagPr>
                <w:attr w:name="ProductID" w:val="8 кв. м"/>
              </w:smartTagPr>
              <w:r w:rsidRPr="00B967CE">
                <w:rPr>
                  <w:sz w:val="20"/>
                  <w:szCs w:val="20"/>
                </w:rPr>
                <w:t>8 кв. м</w:t>
              </w:r>
            </w:smartTag>
            <w:r w:rsidRPr="00B967CE">
              <w:rPr>
                <w:sz w:val="20"/>
                <w:szCs w:val="20"/>
              </w:rPr>
              <w:t xml:space="preserve"> на 1 жителя.</w:t>
            </w:r>
          </w:p>
          <w:p w:rsidR="00B967CE" w:rsidRPr="00B967CE" w:rsidRDefault="00B967CE" w:rsidP="00B967CE">
            <w:pPr>
              <w:autoSpaceDE w:val="0"/>
              <w:autoSpaceDN w:val="0"/>
              <w:adjustRightInd w:val="0"/>
              <w:rPr>
                <w:sz w:val="20"/>
                <w:szCs w:val="20"/>
              </w:rPr>
            </w:pPr>
            <w:r w:rsidRPr="00B967CE">
              <w:rPr>
                <w:sz w:val="20"/>
                <w:szCs w:val="20"/>
              </w:rPr>
              <w:t>Минимальные размеры земельных участков для размещения новых парков, бульваров,  скверов:</w:t>
            </w:r>
          </w:p>
          <w:p w:rsidR="00B967CE" w:rsidRPr="00B967CE" w:rsidRDefault="00B967CE" w:rsidP="00B967CE">
            <w:pPr>
              <w:autoSpaceDE w:val="0"/>
              <w:autoSpaceDN w:val="0"/>
              <w:adjustRightInd w:val="0"/>
              <w:rPr>
                <w:sz w:val="20"/>
                <w:szCs w:val="20"/>
              </w:rPr>
            </w:pPr>
            <w:r w:rsidRPr="00B967CE">
              <w:rPr>
                <w:sz w:val="20"/>
                <w:szCs w:val="20"/>
              </w:rPr>
              <w:t xml:space="preserve">-городских парков- </w:t>
            </w:r>
            <w:smartTag w:uri="urn:schemas-microsoft-com:office:smarttags" w:element="metricconverter">
              <w:smartTagPr>
                <w:attr w:name="ProductID" w:val="15 га"/>
              </w:smartTagPr>
              <w:r w:rsidRPr="00B967CE">
                <w:rPr>
                  <w:sz w:val="20"/>
                  <w:szCs w:val="20"/>
                </w:rPr>
                <w:t>15 га</w:t>
              </w:r>
            </w:smartTag>
            <w:r w:rsidRPr="00B967CE">
              <w:rPr>
                <w:sz w:val="20"/>
                <w:szCs w:val="20"/>
              </w:rPr>
              <w:t>;</w:t>
            </w:r>
          </w:p>
          <w:p w:rsidR="00B967CE" w:rsidRPr="00B967CE" w:rsidRDefault="00B967CE" w:rsidP="00B967CE">
            <w:pPr>
              <w:autoSpaceDE w:val="0"/>
              <w:autoSpaceDN w:val="0"/>
              <w:adjustRightInd w:val="0"/>
              <w:rPr>
                <w:sz w:val="20"/>
                <w:szCs w:val="20"/>
              </w:rPr>
            </w:pPr>
            <w:r w:rsidRPr="00B967CE">
              <w:rPr>
                <w:sz w:val="20"/>
                <w:szCs w:val="20"/>
              </w:rPr>
              <w:t xml:space="preserve">-парков планировочных районов города – </w:t>
            </w:r>
            <w:smartTag w:uri="urn:schemas-microsoft-com:office:smarttags" w:element="metricconverter">
              <w:smartTagPr>
                <w:attr w:name="ProductID" w:val="10 га"/>
              </w:smartTagPr>
              <w:r w:rsidRPr="00B967CE">
                <w:rPr>
                  <w:sz w:val="20"/>
                  <w:szCs w:val="20"/>
                </w:rPr>
                <w:t>10 га</w:t>
              </w:r>
            </w:smartTag>
            <w:r w:rsidRPr="00B967CE">
              <w:rPr>
                <w:sz w:val="20"/>
                <w:szCs w:val="20"/>
              </w:rPr>
              <w:t>;</w:t>
            </w:r>
          </w:p>
          <w:p w:rsidR="00B967CE" w:rsidRPr="00B967CE" w:rsidRDefault="00B967CE" w:rsidP="00B967CE">
            <w:pPr>
              <w:autoSpaceDE w:val="0"/>
              <w:autoSpaceDN w:val="0"/>
              <w:adjustRightInd w:val="0"/>
              <w:rPr>
                <w:sz w:val="20"/>
                <w:szCs w:val="20"/>
              </w:rPr>
            </w:pPr>
            <w:r w:rsidRPr="00B967CE">
              <w:rPr>
                <w:sz w:val="20"/>
                <w:szCs w:val="20"/>
              </w:rPr>
              <w:t xml:space="preserve">-жилых зон – </w:t>
            </w:r>
            <w:smartTag w:uri="urn:schemas-microsoft-com:office:smarttags" w:element="metricconverter">
              <w:smartTagPr>
                <w:attr w:name="ProductID" w:val="3 га"/>
              </w:smartTagPr>
              <w:r w:rsidRPr="00B967CE">
                <w:rPr>
                  <w:sz w:val="20"/>
                  <w:szCs w:val="20"/>
                </w:rPr>
                <w:t>3 га</w:t>
              </w:r>
            </w:smartTag>
            <w:r w:rsidRPr="00B967CE">
              <w:rPr>
                <w:sz w:val="20"/>
                <w:szCs w:val="20"/>
              </w:rPr>
              <w:t>;</w:t>
            </w:r>
          </w:p>
          <w:p w:rsidR="00B967CE" w:rsidRPr="00B967CE" w:rsidRDefault="00B967CE" w:rsidP="00B967CE">
            <w:pPr>
              <w:autoSpaceDE w:val="0"/>
              <w:autoSpaceDN w:val="0"/>
              <w:adjustRightInd w:val="0"/>
              <w:rPr>
                <w:sz w:val="20"/>
                <w:szCs w:val="20"/>
              </w:rPr>
            </w:pPr>
            <w:r w:rsidRPr="00B967CE">
              <w:rPr>
                <w:sz w:val="20"/>
                <w:szCs w:val="20"/>
              </w:rPr>
              <w:t xml:space="preserve">-скверов – </w:t>
            </w:r>
            <w:smartTag w:uri="urn:schemas-microsoft-com:office:smarttags" w:element="metricconverter">
              <w:smartTagPr>
                <w:attr w:name="ProductID" w:val="0.5 га"/>
              </w:smartTagPr>
              <w:r w:rsidRPr="00B967CE">
                <w:rPr>
                  <w:sz w:val="20"/>
                  <w:szCs w:val="20"/>
                </w:rPr>
                <w:t>0.5 га</w:t>
              </w:r>
            </w:smartTag>
            <w:r w:rsidRPr="00B967CE">
              <w:rPr>
                <w:sz w:val="20"/>
                <w:szCs w:val="20"/>
              </w:rPr>
              <w:t>.</w:t>
            </w:r>
          </w:p>
          <w:p w:rsidR="00B967CE" w:rsidRPr="00B967CE" w:rsidRDefault="00B967CE" w:rsidP="00B967CE">
            <w:pPr>
              <w:autoSpaceDE w:val="0"/>
              <w:autoSpaceDN w:val="0"/>
              <w:adjustRightInd w:val="0"/>
              <w:rPr>
                <w:sz w:val="20"/>
                <w:szCs w:val="20"/>
              </w:rPr>
            </w:pPr>
            <w:r w:rsidRPr="00B967CE">
              <w:rPr>
                <w:sz w:val="20"/>
                <w:szCs w:val="20"/>
              </w:rPr>
              <w:t>Для условий реконструкции указанные размеры могут быть уменьшены.</w:t>
            </w:r>
          </w:p>
          <w:p w:rsidR="00B967CE" w:rsidRPr="00B967CE" w:rsidRDefault="00B967CE" w:rsidP="00B967CE">
            <w:pPr>
              <w:autoSpaceDE w:val="0"/>
              <w:autoSpaceDN w:val="0"/>
              <w:adjustRightInd w:val="0"/>
              <w:rPr>
                <w:sz w:val="20"/>
                <w:szCs w:val="20"/>
              </w:rPr>
            </w:pPr>
            <w:r w:rsidRPr="00B967CE">
              <w:rPr>
                <w:sz w:val="20"/>
                <w:szCs w:val="20"/>
              </w:rPr>
              <w:t>В общей территории городского парка зеленые насаждения и водоемы должны занимать не менее 65-70 % территории,</w:t>
            </w:r>
          </w:p>
          <w:p w:rsidR="00B967CE" w:rsidRPr="00B967CE" w:rsidRDefault="00B967CE" w:rsidP="00B967CE">
            <w:pPr>
              <w:autoSpaceDE w:val="0"/>
              <w:autoSpaceDN w:val="0"/>
              <w:adjustRightInd w:val="0"/>
              <w:rPr>
                <w:sz w:val="20"/>
                <w:szCs w:val="20"/>
              </w:rPr>
            </w:pPr>
            <w:r w:rsidRPr="00B967CE">
              <w:rPr>
                <w:sz w:val="20"/>
                <w:szCs w:val="20"/>
              </w:rPr>
              <w:t>аллеи и дорожки – 25-28 %, сооружения и застройка – 5-7 %.</w:t>
            </w:r>
          </w:p>
          <w:p w:rsidR="00B967CE" w:rsidRPr="00B967CE" w:rsidRDefault="00B967CE" w:rsidP="00B967CE">
            <w:pPr>
              <w:autoSpaceDE w:val="0"/>
              <w:autoSpaceDN w:val="0"/>
              <w:adjustRightInd w:val="0"/>
              <w:rPr>
                <w:sz w:val="20"/>
                <w:szCs w:val="20"/>
              </w:rPr>
            </w:pPr>
            <w:r w:rsidRPr="00B967CE">
              <w:rPr>
                <w:sz w:val="20"/>
                <w:szCs w:val="20"/>
              </w:rPr>
              <w:t xml:space="preserve">Высота зданий для обслуживания населения – не более </w:t>
            </w:r>
            <w:smartTag w:uri="urn:schemas-microsoft-com:office:smarttags" w:element="metricconverter">
              <w:smartTagPr>
                <w:attr w:name="ProductID" w:val="8 м"/>
              </w:smartTagPr>
              <w:r w:rsidRPr="00B967CE">
                <w:rPr>
                  <w:sz w:val="20"/>
                  <w:szCs w:val="20"/>
                </w:rPr>
                <w:t>8 м</w:t>
              </w:r>
            </w:smartTag>
            <w:r w:rsidRPr="00B967CE">
              <w:rPr>
                <w:sz w:val="20"/>
                <w:szCs w:val="20"/>
              </w:rPr>
              <w:t>;</w:t>
            </w:r>
          </w:p>
          <w:p w:rsidR="00B967CE" w:rsidRPr="00B967CE" w:rsidRDefault="00B967CE" w:rsidP="00B967CE">
            <w:pPr>
              <w:autoSpaceDE w:val="0"/>
              <w:autoSpaceDN w:val="0"/>
              <w:adjustRightInd w:val="0"/>
              <w:rPr>
                <w:sz w:val="20"/>
                <w:szCs w:val="20"/>
              </w:rPr>
            </w:pPr>
            <w:r w:rsidRPr="00B967CE">
              <w:rPr>
                <w:sz w:val="20"/>
                <w:szCs w:val="20"/>
              </w:rPr>
              <w:t>Высота парковых аттракционов – не ограничивается.</w:t>
            </w:r>
          </w:p>
          <w:p w:rsidR="00B967CE" w:rsidRPr="00B967CE" w:rsidRDefault="00B967CE" w:rsidP="00B967CE">
            <w:pPr>
              <w:autoSpaceDE w:val="0"/>
              <w:autoSpaceDN w:val="0"/>
              <w:adjustRightInd w:val="0"/>
              <w:rPr>
                <w:sz w:val="20"/>
                <w:szCs w:val="20"/>
              </w:rPr>
            </w:pPr>
            <w:r w:rsidRPr="00B967CE">
              <w:rPr>
                <w:sz w:val="20"/>
                <w:szCs w:val="20"/>
              </w:rPr>
              <w:t xml:space="preserve">Расстояние от границы парка до границы жилой застройки  должно быть не менее </w:t>
            </w:r>
            <w:smartTag w:uri="urn:schemas-microsoft-com:office:smarttags" w:element="metricconverter">
              <w:smartTagPr>
                <w:attr w:name="ProductID" w:val="30 м"/>
              </w:smartTagPr>
              <w:r w:rsidRPr="00B967CE">
                <w:rPr>
                  <w:sz w:val="20"/>
                  <w:szCs w:val="20"/>
                </w:rPr>
                <w:t>30 м</w:t>
              </w:r>
            </w:smartTag>
            <w:r w:rsidRPr="00B967CE">
              <w:rPr>
                <w:sz w:val="20"/>
                <w:szCs w:val="20"/>
              </w:rPr>
              <w:t>.</w:t>
            </w:r>
          </w:p>
          <w:p w:rsidR="00B967CE" w:rsidRPr="00B967CE" w:rsidRDefault="00B967CE" w:rsidP="00B967CE">
            <w:pPr>
              <w:rPr>
                <w:sz w:val="20"/>
                <w:szCs w:val="20"/>
              </w:rPr>
            </w:pPr>
            <w:r w:rsidRPr="00B967CE">
              <w:rPr>
                <w:sz w:val="20"/>
                <w:szCs w:val="20"/>
              </w:rPr>
              <w:t xml:space="preserve">Ширина пешеходных дорожек должна быть кратна </w:t>
            </w:r>
            <w:smartTag w:uri="urn:schemas-microsoft-com:office:smarttags" w:element="metricconverter">
              <w:smartTagPr>
                <w:attr w:name="ProductID" w:val="0,75 м"/>
              </w:smartTagPr>
              <w:r w:rsidRPr="00B967CE">
                <w:rPr>
                  <w:sz w:val="20"/>
                  <w:szCs w:val="20"/>
                </w:rPr>
                <w:t>0,75 м</w:t>
              </w:r>
            </w:smartTag>
            <w:r w:rsidRPr="00B967CE">
              <w:rPr>
                <w:sz w:val="20"/>
                <w:szCs w:val="20"/>
              </w:rPr>
              <w:t xml:space="preserve"> (ширина полосы движения 1 человека).</w:t>
            </w:r>
          </w:p>
          <w:p w:rsidR="00B967CE" w:rsidRPr="00B967CE" w:rsidRDefault="00B967CE" w:rsidP="00B967CE">
            <w:pPr>
              <w:rPr>
                <w:sz w:val="20"/>
                <w:szCs w:val="20"/>
                <w:u w:val="single"/>
              </w:rPr>
            </w:pPr>
            <w:r w:rsidRPr="00B967CE">
              <w:rPr>
                <w:sz w:val="20"/>
                <w:szCs w:val="20"/>
              </w:rPr>
              <w:t>Для маломобильных групп населения</w:t>
            </w:r>
            <w:r w:rsidRPr="00B967CE">
              <w:rPr>
                <w:sz w:val="20"/>
                <w:szCs w:val="20"/>
                <w:u w:val="single"/>
              </w:rPr>
              <w:t>:</w:t>
            </w:r>
          </w:p>
          <w:p w:rsidR="00B967CE" w:rsidRPr="00B967CE" w:rsidRDefault="00B967CE" w:rsidP="00B967CE">
            <w:pPr>
              <w:rPr>
                <w:sz w:val="20"/>
                <w:szCs w:val="20"/>
              </w:rPr>
            </w:pPr>
            <w:r w:rsidRPr="00B967CE">
              <w:rPr>
                <w:sz w:val="20"/>
                <w:szCs w:val="20"/>
              </w:rPr>
              <w:t xml:space="preserve">-ширина дорожек при встречном движении инвалидов на креслах-колясках – не менее </w:t>
            </w:r>
            <w:smartTag w:uri="urn:schemas-microsoft-com:office:smarttags" w:element="metricconverter">
              <w:smartTagPr>
                <w:attr w:name="ProductID" w:val="1,8 м"/>
              </w:smartTagPr>
              <w:r w:rsidRPr="00B967CE">
                <w:rPr>
                  <w:sz w:val="20"/>
                  <w:szCs w:val="20"/>
                </w:rPr>
                <w:t>1,8 м</w:t>
              </w:r>
            </w:smartTag>
            <w:r w:rsidRPr="00B967CE">
              <w:rPr>
                <w:sz w:val="20"/>
                <w:szCs w:val="20"/>
              </w:rPr>
              <w:t xml:space="preserve"> (с учетом габаритных размеров кресел-колясок);</w:t>
            </w:r>
          </w:p>
          <w:p w:rsidR="00B967CE" w:rsidRPr="00B967CE" w:rsidRDefault="00B967CE" w:rsidP="00B967CE">
            <w:pPr>
              <w:autoSpaceDE w:val="0"/>
              <w:autoSpaceDN w:val="0"/>
              <w:adjustRightInd w:val="0"/>
              <w:rPr>
                <w:spacing w:val="-8"/>
                <w:sz w:val="20"/>
                <w:szCs w:val="20"/>
              </w:rPr>
            </w:pPr>
            <w:r w:rsidRPr="00B967CE">
              <w:rPr>
                <w:sz w:val="20"/>
                <w:szCs w:val="20"/>
              </w:rPr>
              <w:t>-</w:t>
            </w:r>
            <w:r w:rsidRPr="00B967CE">
              <w:rPr>
                <w:spacing w:val="-8"/>
                <w:sz w:val="20"/>
                <w:szCs w:val="20"/>
              </w:rPr>
              <w:t>продольный уклон при движении не должен превышать 5 %, при устройстве съездов допускается  увеличение до 10 %;</w:t>
            </w:r>
          </w:p>
          <w:p w:rsidR="00B967CE" w:rsidRPr="00B967CE" w:rsidRDefault="00B967CE" w:rsidP="00B967CE">
            <w:pPr>
              <w:autoSpaceDE w:val="0"/>
              <w:autoSpaceDN w:val="0"/>
              <w:adjustRightInd w:val="0"/>
              <w:rPr>
                <w:spacing w:val="-8"/>
                <w:sz w:val="20"/>
                <w:szCs w:val="20"/>
              </w:rPr>
            </w:pPr>
            <w:r w:rsidRPr="00B967CE">
              <w:rPr>
                <w:spacing w:val="-8"/>
                <w:sz w:val="20"/>
                <w:szCs w:val="20"/>
              </w:rPr>
              <w:t>- поперечный уклон  - 1-2 %;</w:t>
            </w:r>
          </w:p>
          <w:p w:rsidR="00B967CE" w:rsidRPr="00B967CE" w:rsidRDefault="00B967CE" w:rsidP="00B967CE">
            <w:pPr>
              <w:autoSpaceDE w:val="0"/>
              <w:autoSpaceDN w:val="0"/>
              <w:adjustRightInd w:val="0"/>
              <w:rPr>
                <w:sz w:val="20"/>
                <w:szCs w:val="20"/>
              </w:rPr>
            </w:pPr>
            <w:r w:rsidRPr="00B967CE">
              <w:rPr>
                <w:spacing w:val="-8"/>
                <w:sz w:val="20"/>
                <w:szCs w:val="20"/>
              </w:rPr>
              <w:t xml:space="preserve">-покрытия площадок, </w:t>
            </w:r>
            <w:proofErr w:type="spellStart"/>
            <w:r w:rsidRPr="00B967CE">
              <w:rPr>
                <w:spacing w:val="-8"/>
                <w:sz w:val="20"/>
                <w:szCs w:val="20"/>
              </w:rPr>
              <w:t>дорожно-тропиночной</w:t>
            </w:r>
            <w:proofErr w:type="spellEnd"/>
            <w:r w:rsidRPr="00B967CE">
              <w:rPr>
                <w:spacing w:val="-8"/>
                <w:sz w:val="20"/>
                <w:szCs w:val="20"/>
              </w:rPr>
              <w:t xml:space="preserve"> сети в пределах рекреационных территорий следует применять из плитки, щебня и других прочных минеральных материалов, асфальтовое покрытие – в исключительных случаях.</w:t>
            </w:r>
          </w:p>
          <w:p w:rsidR="00B967CE" w:rsidRPr="00B967CE" w:rsidRDefault="00B967CE" w:rsidP="00B967CE">
            <w:pPr>
              <w:autoSpaceDE w:val="0"/>
              <w:autoSpaceDN w:val="0"/>
              <w:adjustRightInd w:val="0"/>
              <w:rPr>
                <w:sz w:val="20"/>
                <w:szCs w:val="20"/>
              </w:rPr>
            </w:pPr>
            <w:r w:rsidRPr="00B967CE">
              <w:rPr>
                <w:sz w:val="20"/>
                <w:szCs w:val="20"/>
              </w:rPr>
              <w:t>Минимальный процент озеленения  в границах жилого района – 25 %</w:t>
            </w:r>
          </w:p>
        </w:tc>
      </w:tr>
      <w:tr w:rsidR="00B967CE" w:rsidRPr="00B967CE" w:rsidTr="002B78FB">
        <w:trPr>
          <w:cantSplit/>
          <w:trHeight w:val="1953"/>
        </w:trPr>
        <w:tc>
          <w:tcPr>
            <w:tcW w:w="1260" w:type="dxa"/>
            <w:vMerge/>
            <w:tcBorders>
              <w:top w:val="single" w:sz="6" w:space="0" w:color="auto"/>
              <w:left w:val="single" w:sz="6" w:space="0" w:color="auto"/>
              <w:bottom w:val="single" w:sz="4" w:space="0" w:color="auto"/>
              <w:right w:val="single" w:sz="6" w:space="0" w:color="auto"/>
            </w:tcBorders>
            <w:vAlign w:val="center"/>
            <w:hideMark/>
          </w:tcPr>
          <w:p w:rsidR="00B967CE" w:rsidRPr="00B967CE" w:rsidRDefault="00B967CE" w:rsidP="00B967CE">
            <w:pPr>
              <w:rPr>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sz w:val="20"/>
                <w:szCs w:val="20"/>
              </w:rPr>
            </w:pPr>
          </w:p>
        </w:tc>
        <w:tc>
          <w:tcPr>
            <w:tcW w:w="3240" w:type="dxa"/>
            <w:tcBorders>
              <w:top w:val="nil"/>
              <w:left w:val="single" w:sz="6" w:space="0" w:color="auto"/>
              <w:bottom w:val="nil"/>
              <w:right w:val="single" w:sz="6" w:space="0" w:color="auto"/>
            </w:tcBorders>
          </w:tcPr>
          <w:p w:rsidR="00B967CE" w:rsidRPr="00B967CE" w:rsidRDefault="00B967CE" w:rsidP="00B967CE">
            <w:pPr>
              <w:autoSpaceDE w:val="0"/>
              <w:autoSpaceDN w:val="0"/>
              <w:adjustRightInd w:val="0"/>
              <w:rPr>
                <w:sz w:val="20"/>
                <w:szCs w:val="20"/>
              </w:rPr>
            </w:pPr>
          </w:p>
        </w:tc>
        <w:tc>
          <w:tcPr>
            <w:tcW w:w="4741" w:type="dxa"/>
            <w:vMerge/>
            <w:tcBorders>
              <w:left w:val="single" w:sz="6" w:space="0" w:color="auto"/>
              <w:right w:val="single" w:sz="6" w:space="0" w:color="auto"/>
            </w:tcBorders>
            <w:vAlign w:val="center"/>
            <w:hideMark/>
          </w:tcPr>
          <w:p w:rsidR="00B967CE" w:rsidRPr="00B967CE" w:rsidRDefault="00B967CE" w:rsidP="00B967CE">
            <w:pPr>
              <w:widowControl w:val="0"/>
              <w:autoSpaceDE w:val="0"/>
              <w:autoSpaceDN w:val="0"/>
              <w:adjustRightInd w:val="0"/>
              <w:ind w:firstLine="720"/>
              <w:rPr>
                <w:rFonts w:ascii="Arial" w:hAnsi="Arial" w:cs="Arial"/>
                <w:sz w:val="20"/>
                <w:szCs w:val="20"/>
              </w:rPr>
            </w:pPr>
          </w:p>
        </w:tc>
      </w:tr>
      <w:tr w:rsidR="00B967CE" w:rsidRPr="00B967CE" w:rsidTr="002B78FB">
        <w:trPr>
          <w:cantSplit/>
          <w:trHeight w:val="1953"/>
        </w:trPr>
        <w:tc>
          <w:tcPr>
            <w:tcW w:w="1260" w:type="dxa"/>
            <w:vMerge/>
            <w:tcBorders>
              <w:top w:val="single" w:sz="6" w:space="0" w:color="auto"/>
              <w:left w:val="single" w:sz="6" w:space="0" w:color="auto"/>
              <w:bottom w:val="single" w:sz="4" w:space="0" w:color="auto"/>
              <w:right w:val="single" w:sz="6" w:space="0" w:color="auto"/>
            </w:tcBorders>
            <w:vAlign w:val="center"/>
            <w:hideMark/>
          </w:tcPr>
          <w:p w:rsidR="00B967CE" w:rsidRPr="00B967CE" w:rsidRDefault="00B967CE" w:rsidP="00B967CE">
            <w:pPr>
              <w:rPr>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sz w:val="20"/>
                <w:szCs w:val="20"/>
              </w:rPr>
            </w:pPr>
          </w:p>
        </w:tc>
        <w:tc>
          <w:tcPr>
            <w:tcW w:w="3240" w:type="dxa"/>
            <w:tcBorders>
              <w:top w:val="nil"/>
              <w:left w:val="single" w:sz="6" w:space="0" w:color="auto"/>
              <w:bottom w:val="nil"/>
              <w:right w:val="single" w:sz="6" w:space="0" w:color="auto"/>
            </w:tcBorders>
          </w:tcPr>
          <w:p w:rsidR="00B967CE" w:rsidRPr="00B967CE" w:rsidRDefault="00B967CE" w:rsidP="00B967CE">
            <w:pPr>
              <w:autoSpaceDE w:val="0"/>
              <w:autoSpaceDN w:val="0"/>
              <w:adjustRightInd w:val="0"/>
              <w:rPr>
                <w:sz w:val="20"/>
                <w:szCs w:val="20"/>
              </w:rPr>
            </w:pPr>
          </w:p>
        </w:tc>
        <w:tc>
          <w:tcPr>
            <w:tcW w:w="4741" w:type="dxa"/>
            <w:vMerge/>
            <w:tcBorders>
              <w:left w:val="single" w:sz="6" w:space="0" w:color="auto"/>
              <w:right w:val="single" w:sz="6" w:space="0" w:color="auto"/>
            </w:tcBorders>
            <w:vAlign w:val="center"/>
            <w:hideMark/>
          </w:tcPr>
          <w:p w:rsidR="00B967CE" w:rsidRPr="00B967CE" w:rsidRDefault="00B967CE" w:rsidP="00B967CE">
            <w:pPr>
              <w:widowControl w:val="0"/>
              <w:autoSpaceDE w:val="0"/>
              <w:autoSpaceDN w:val="0"/>
              <w:adjustRightInd w:val="0"/>
              <w:ind w:firstLine="720"/>
              <w:rPr>
                <w:rFonts w:ascii="Arial" w:hAnsi="Arial" w:cs="Arial"/>
                <w:sz w:val="20"/>
                <w:szCs w:val="20"/>
              </w:rPr>
            </w:pPr>
          </w:p>
        </w:tc>
      </w:tr>
      <w:tr w:rsidR="00B967CE" w:rsidRPr="00B967CE" w:rsidTr="002B78FB">
        <w:trPr>
          <w:cantSplit/>
          <w:trHeight w:val="1953"/>
        </w:trPr>
        <w:tc>
          <w:tcPr>
            <w:tcW w:w="1260" w:type="dxa"/>
            <w:vMerge/>
            <w:tcBorders>
              <w:top w:val="single" w:sz="6" w:space="0" w:color="auto"/>
              <w:left w:val="single" w:sz="6" w:space="0" w:color="auto"/>
              <w:bottom w:val="single" w:sz="4" w:space="0" w:color="auto"/>
              <w:right w:val="single" w:sz="6" w:space="0" w:color="auto"/>
            </w:tcBorders>
            <w:vAlign w:val="center"/>
            <w:hideMark/>
          </w:tcPr>
          <w:p w:rsidR="00B967CE" w:rsidRPr="00B967CE" w:rsidRDefault="00B967CE" w:rsidP="00B967CE">
            <w:pPr>
              <w:rPr>
                <w:sz w:val="20"/>
                <w:szCs w:val="20"/>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sz w:val="20"/>
                <w:szCs w:val="20"/>
              </w:rPr>
            </w:pPr>
          </w:p>
        </w:tc>
        <w:tc>
          <w:tcPr>
            <w:tcW w:w="3240" w:type="dxa"/>
            <w:tcBorders>
              <w:top w:val="nil"/>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rPr>
                <w:sz w:val="20"/>
                <w:szCs w:val="20"/>
              </w:rPr>
            </w:pPr>
          </w:p>
        </w:tc>
        <w:tc>
          <w:tcPr>
            <w:tcW w:w="4741" w:type="dxa"/>
            <w:vMerge/>
            <w:tcBorders>
              <w:left w:val="single" w:sz="6" w:space="0" w:color="auto"/>
              <w:right w:val="single" w:sz="6" w:space="0" w:color="auto"/>
            </w:tcBorders>
            <w:vAlign w:val="center"/>
            <w:hideMark/>
          </w:tcPr>
          <w:p w:rsidR="00B967CE" w:rsidRPr="00B967CE" w:rsidRDefault="00B967CE" w:rsidP="00B967CE">
            <w:pPr>
              <w:widowControl w:val="0"/>
              <w:autoSpaceDE w:val="0"/>
              <w:autoSpaceDN w:val="0"/>
              <w:adjustRightInd w:val="0"/>
              <w:ind w:firstLine="720"/>
              <w:rPr>
                <w:rFonts w:ascii="Arial" w:hAnsi="Arial" w:cs="Arial"/>
                <w:sz w:val="20"/>
                <w:szCs w:val="20"/>
              </w:rPr>
            </w:pPr>
          </w:p>
        </w:tc>
      </w:tr>
      <w:tr w:rsidR="00B967CE" w:rsidRPr="00B967CE" w:rsidTr="002B78FB">
        <w:trPr>
          <w:cantSplit/>
          <w:trHeight w:val="240"/>
        </w:trPr>
        <w:tc>
          <w:tcPr>
            <w:tcW w:w="1260"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2.</w:t>
            </w:r>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Площадки для занятий спортом</w:t>
            </w:r>
          </w:p>
        </w:tc>
        <w:tc>
          <w:tcPr>
            <w:tcW w:w="4741"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r>
      <w:tr w:rsidR="00B967CE" w:rsidRPr="00B967CE" w:rsidTr="002B78FB">
        <w:trPr>
          <w:cantSplit/>
          <w:trHeight w:val="240"/>
        </w:trPr>
        <w:tc>
          <w:tcPr>
            <w:tcW w:w="1260" w:type="dxa"/>
            <w:tcBorders>
              <w:top w:val="single" w:sz="6" w:space="0" w:color="auto"/>
              <w:left w:val="single" w:sz="6" w:space="0" w:color="auto"/>
              <w:bottom w:val="nil"/>
              <w:right w:val="single" w:sz="6" w:space="0" w:color="auto"/>
            </w:tcBorders>
            <w:hideMark/>
          </w:tcPr>
          <w:p w:rsidR="00B967CE" w:rsidRPr="00B967CE" w:rsidRDefault="00B967CE" w:rsidP="00B967CE">
            <w:pPr>
              <w:autoSpaceDE w:val="0"/>
              <w:autoSpaceDN w:val="0"/>
              <w:adjustRightInd w:val="0"/>
              <w:rPr>
                <w:sz w:val="20"/>
                <w:szCs w:val="20"/>
              </w:rPr>
            </w:pPr>
            <w:r w:rsidRPr="00B967CE">
              <w:rPr>
                <w:b/>
                <w:sz w:val="20"/>
                <w:szCs w:val="20"/>
              </w:rPr>
              <w:t>Вспомогательные</w:t>
            </w:r>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1.</w:t>
            </w:r>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Объекты культурно-досуговой деятельности</w:t>
            </w:r>
          </w:p>
        </w:tc>
        <w:tc>
          <w:tcPr>
            <w:tcW w:w="4741"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r>
      <w:tr w:rsidR="00B967CE" w:rsidRPr="00B967CE" w:rsidTr="002B78FB">
        <w:trPr>
          <w:cantSplit/>
          <w:trHeight w:val="240"/>
        </w:trPr>
        <w:tc>
          <w:tcPr>
            <w:tcW w:w="1260" w:type="dxa"/>
            <w:tcBorders>
              <w:top w:val="nil"/>
              <w:left w:val="single" w:sz="6" w:space="0" w:color="auto"/>
              <w:bottom w:val="single" w:sz="4" w:space="0" w:color="auto"/>
              <w:right w:val="single" w:sz="6" w:space="0" w:color="auto"/>
            </w:tcBorders>
          </w:tcPr>
          <w:p w:rsidR="00B967CE" w:rsidRPr="00B967CE" w:rsidRDefault="00B967CE" w:rsidP="00B967CE">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2.</w:t>
            </w:r>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Предоставление коммунальных услуг</w:t>
            </w:r>
          </w:p>
        </w:tc>
        <w:tc>
          <w:tcPr>
            <w:tcW w:w="4741"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r>
      <w:tr w:rsidR="00B967CE" w:rsidRPr="00B967CE" w:rsidTr="002B78FB">
        <w:trPr>
          <w:cantSplit/>
          <w:trHeight w:val="240"/>
        </w:trPr>
        <w:tc>
          <w:tcPr>
            <w:tcW w:w="1260" w:type="dxa"/>
            <w:tcBorders>
              <w:top w:val="single" w:sz="4"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r w:rsidRPr="00B967CE">
              <w:rPr>
                <w:sz w:val="20"/>
                <w:szCs w:val="20"/>
              </w:rPr>
              <w:t>3.</w:t>
            </w:r>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Стоянки транспорта общего пользования</w:t>
            </w:r>
          </w:p>
        </w:tc>
        <w:tc>
          <w:tcPr>
            <w:tcW w:w="4741"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Автостоянки для посетителей парков должны быть размещены за пределами парка, но не далее </w:t>
            </w:r>
            <w:smartTag w:uri="urn:schemas-microsoft-com:office:smarttags" w:element="metricconverter">
              <w:smartTagPr>
                <w:attr w:name="ProductID" w:val="400 м"/>
              </w:smartTagPr>
              <w:r w:rsidRPr="00B967CE">
                <w:rPr>
                  <w:sz w:val="20"/>
                  <w:szCs w:val="20"/>
                </w:rPr>
                <w:t>400 м</w:t>
              </w:r>
            </w:smartTag>
            <w:r w:rsidRPr="00B967CE">
              <w:rPr>
                <w:sz w:val="20"/>
                <w:szCs w:val="20"/>
              </w:rPr>
              <w:t xml:space="preserve"> от входа из расчета 10 машино-мест на 100 единовременных посетителей.</w:t>
            </w:r>
          </w:p>
          <w:p w:rsidR="00B967CE" w:rsidRPr="00B967CE" w:rsidRDefault="00B967CE" w:rsidP="00B967CE">
            <w:pPr>
              <w:autoSpaceDE w:val="0"/>
              <w:autoSpaceDN w:val="0"/>
              <w:adjustRightInd w:val="0"/>
              <w:rPr>
                <w:sz w:val="20"/>
                <w:szCs w:val="20"/>
              </w:rPr>
            </w:pPr>
            <w:r w:rsidRPr="00B967CE">
              <w:rPr>
                <w:sz w:val="20"/>
                <w:szCs w:val="20"/>
              </w:rPr>
              <w:t>Размеры автостоянок на 1 место для:</w:t>
            </w:r>
          </w:p>
          <w:p w:rsidR="00B967CE" w:rsidRPr="00B967CE" w:rsidRDefault="00B967CE" w:rsidP="00B967CE">
            <w:pPr>
              <w:autoSpaceDE w:val="0"/>
              <w:autoSpaceDN w:val="0"/>
              <w:adjustRightInd w:val="0"/>
              <w:rPr>
                <w:sz w:val="20"/>
                <w:szCs w:val="20"/>
              </w:rPr>
            </w:pPr>
            <w:r w:rsidRPr="00B967CE">
              <w:rPr>
                <w:sz w:val="20"/>
                <w:szCs w:val="20"/>
              </w:rPr>
              <w:t xml:space="preserve">-легковых автомобилей – </w:t>
            </w:r>
            <w:smartTag w:uri="urn:schemas-microsoft-com:office:smarttags" w:element="metricconverter">
              <w:smartTagPr>
                <w:attr w:name="ProductID" w:val="25 кв. м"/>
              </w:smartTagPr>
              <w:r w:rsidRPr="00B967CE">
                <w:rPr>
                  <w:sz w:val="20"/>
                  <w:szCs w:val="20"/>
                </w:rPr>
                <w:t>25 кв. м</w:t>
              </w:r>
            </w:smartTag>
            <w:r w:rsidRPr="00B967CE">
              <w:rPr>
                <w:sz w:val="20"/>
                <w:szCs w:val="20"/>
              </w:rPr>
              <w:t>;</w:t>
            </w:r>
          </w:p>
          <w:p w:rsidR="00B967CE" w:rsidRPr="00B967CE" w:rsidRDefault="00B967CE" w:rsidP="00B967CE">
            <w:pPr>
              <w:autoSpaceDE w:val="0"/>
              <w:autoSpaceDN w:val="0"/>
              <w:adjustRightInd w:val="0"/>
              <w:rPr>
                <w:sz w:val="20"/>
                <w:szCs w:val="20"/>
              </w:rPr>
            </w:pPr>
            <w:r w:rsidRPr="00B967CE">
              <w:rPr>
                <w:sz w:val="20"/>
                <w:szCs w:val="20"/>
              </w:rPr>
              <w:t xml:space="preserve">-автобусов – </w:t>
            </w:r>
            <w:smartTag w:uri="urn:schemas-microsoft-com:office:smarttags" w:element="metricconverter">
              <w:smartTagPr>
                <w:attr w:name="ProductID" w:val="40 кв. м"/>
              </w:smartTagPr>
              <w:r w:rsidRPr="00B967CE">
                <w:rPr>
                  <w:sz w:val="20"/>
                  <w:szCs w:val="20"/>
                </w:rPr>
                <w:t>40 кв. м</w:t>
              </w:r>
            </w:smartTag>
            <w:r w:rsidRPr="00B967CE">
              <w:rPr>
                <w:sz w:val="20"/>
                <w:szCs w:val="20"/>
              </w:rPr>
              <w:t>;</w:t>
            </w:r>
          </w:p>
          <w:p w:rsidR="00B967CE" w:rsidRPr="00B967CE" w:rsidRDefault="00B967CE" w:rsidP="00B967CE">
            <w:pPr>
              <w:autoSpaceDE w:val="0"/>
              <w:autoSpaceDN w:val="0"/>
              <w:adjustRightInd w:val="0"/>
              <w:jc w:val="both"/>
              <w:rPr>
                <w:sz w:val="20"/>
                <w:szCs w:val="20"/>
              </w:rPr>
            </w:pPr>
            <w:r w:rsidRPr="00B967CE">
              <w:rPr>
                <w:sz w:val="20"/>
                <w:szCs w:val="20"/>
              </w:rPr>
              <w:t xml:space="preserve">велосипедов – </w:t>
            </w:r>
            <w:smartTag w:uri="urn:schemas-microsoft-com:office:smarttags" w:element="metricconverter">
              <w:smartTagPr>
                <w:attr w:name="ProductID" w:val="0.9 кв. м"/>
              </w:smartTagPr>
              <w:r w:rsidRPr="00B967CE">
                <w:rPr>
                  <w:sz w:val="20"/>
                  <w:szCs w:val="20"/>
                </w:rPr>
                <w:t>0.9 кв. м</w:t>
              </w:r>
            </w:smartTag>
            <w:r w:rsidRPr="00B967CE">
              <w:rPr>
                <w:sz w:val="20"/>
                <w:szCs w:val="20"/>
              </w:rPr>
              <w:t>.</w:t>
            </w:r>
          </w:p>
        </w:tc>
      </w:tr>
      <w:tr w:rsidR="00B967CE" w:rsidRPr="00B967CE" w:rsidTr="002B78FB">
        <w:trPr>
          <w:cantSplit/>
          <w:trHeight w:val="240"/>
        </w:trPr>
        <w:tc>
          <w:tcPr>
            <w:tcW w:w="1260"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4.</w:t>
            </w:r>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Благоустройство территории</w:t>
            </w:r>
          </w:p>
        </w:tc>
        <w:tc>
          <w:tcPr>
            <w:tcW w:w="4741"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r>
      <w:tr w:rsidR="00B967CE" w:rsidRPr="00B967CE" w:rsidTr="002B78FB">
        <w:trPr>
          <w:cantSplit/>
          <w:trHeight w:val="240"/>
        </w:trPr>
        <w:tc>
          <w:tcPr>
            <w:tcW w:w="1260" w:type="dxa"/>
            <w:tcBorders>
              <w:top w:val="single" w:sz="4" w:space="0" w:color="auto"/>
              <w:left w:val="single" w:sz="6" w:space="0" w:color="auto"/>
              <w:bottom w:val="nil"/>
              <w:right w:val="single" w:sz="6" w:space="0" w:color="auto"/>
            </w:tcBorders>
            <w:hideMark/>
          </w:tcPr>
          <w:p w:rsidR="00B967CE" w:rsidRPr="00B967CE" w:rsidRDefault="00B967CE" w:rsidP="00B967CE">
            <w:pPr>
              <w:autoSpaceDE w:val="0"/>
              <w:autoSpaceDN w:val="0"/>
              <w:adjustRightInd w:val="0"/>
              <w:rPr>
                <w:b/>
                <w:sz w:val="20"/>
                <w:szCs w:val="20"/>
              </w:rPr>
            </w:pPr>
            <w:r w:rsidRPr="00B967CE">
              <w:rPr>
                <w:b/>
                <w:sz w:val="20"/>
                <w:szCs w:val="20"/>
              </w:rPr>
              <w:t xml:space="preserve">Условно </w:t>
            </w:r>
            <w:proofErr w:type="spellStart"/>
            <w:r w:rsidRPr="00B967CE">
              <w:rPr>
                <w:b/>
                <w:sz w:val="20"/>
                <w:szCs w:val="20"/>
              </w:rPr>
              <w:t>разрешен-ные</w:t>
            </w:r>
            <w:proofErr w:type="spellEnd"/>
          </w:p>
        </w:tc>
        <w:tc>
          <w:tcPr>
            <w:tcW w:w="5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1.</w:t>
            </w:r>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Культурное развитие</w:t>
            </w:r>
          </w:p>
        </w:tc>
        <w:tc>
          <w:tcPr>
            <w:tcW w:w="4741"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Этажность – не более 4 этажей</w:t>
            </w:r>
          </w:p>
          <w:p w:rsidR="00B967CE" w:rsidRPr="00B967CE" w:rsidRDefault="00B967CE" w:rsidP="00B967CE">
            <w:pPr>
              <w:autoSpaceDE w:val="0"/>
              <w:autoSpaceDN w:val="0"/>
              <w:adjustRightInd w:val="0"/>
              <w:rPr>
                <w:sz w:val="20"/>
                <w:szCs w:val="20"/>
              </w:rPr>
            </w:pPr>
            <w:r w:rsidRPr="00B967CE">
              <w:rPr>
                <w:sz w:val="20"/>
                <w:szCs w:val="20"/>
              </w:rPr>
              <w:t xml:space="preserve">Высота зданий - не более </w:t>
            </w:r>
            <w:smartTag w:uri="urn:schemas-microsoft-com:office:smarttags" w:element="metricconverter">
              <w:smartTagPr>
                <w:attr w:name="ProductID" w:val="12 м"/>
              </w:smartTagPr>
              <w:r w:rsidRPr="00B967CE">
                <w:rPr>
                  <w:sz w:val="20"/>
                  <w:szCs w:val="20"/>
                </w:rPr>
                <w:t>12 м</w:t>
              </w:r>
            </w:smartTag>
          </w:p>
        </w:tc>
      </w:tr>
      <w:tr w:rsidR="00B967CE" w:rsidRPr="00B967CE" w:rsidTr="00B967CE">
        <w:trPr>
          <w:cantSplit/>
          <w:trHeight w:val="240"/>
        </w:trPr>
        <w:tc>
          <w:tcPr>
            <w:tcW w:w="1260" w:type="dxa"/>
            <w:tcBorders>
              <w:top w:val="nil"/>
              <w:left w:val="single" w:sz="4" w:space="0" w:color="auto"/>
              <w:bottom w:val="single" w:sz="4" w:space="0" w:color="auto"/>
              <w:right w:val="single" w:sz="4" w:space="0" w:color="auto"/>
            </w:tcBorders>
          </w:tcPr>
          <w:p w:rsidR="00B967CE" w:rsidRPr="00B967CE" w:rsidRDefault="00B967CE" w:rsidP="00B967CE">
            <w:pPr>
              <w:autoSpaceDE w:val="0"/>
              <w:autoSpaceDN w:val="0"/>
              <w:adjustRightInd w:val="0"/>
              <w:jc w:val="center"/>
              <w:rPr>
                <w:sz w:val="20"/>
                <w:szCs w:val="20"/>
              </w:rPr>
            </w:pPr>
          </w:p>
        </w:tc>
        <w:tc>
          <w:tcPr>
            <w:tcW w:w="540" w:type="dxa"/>
            <w:tcBorders>
              <w:top w:val="single" w:sz="6" w:space="0" w:color="auto"/>
              <w:left w:val="single" w:sz="4"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2.</w:t>
            </w:r>
          </w:p>
        </w:tc>
        <w:tc>
          <w:tcPr>
            <w:tcW w:w="324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Общественное питание</w:t>
            </w:r>
          </w:p>
        </w:tc>
        <w:tc>
          <w:tcPr>
            <w:tcW w:w="4741"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jc w:val="center"/>
              <w:rPr>
                <w:sz w:val="20"/>
                <w:szCs w:val="20"/>
              </w:rPr>
            </w:pPr>
          </w:p>
        </w:tc>
      </w:tr>
    </w:tbl>
    <w:p w:rsidR="00B967CE" w:rsidRPr="00B967CE" w:rsidRDefault="00B967CE" w:rsidP="00B967CE">
      <w:pPr>
        <w:widowControl w:val="0"/>
        <w:autoSpaceDE w:val="0"/>
        <w:autoSpaceDN w:val="0"/>
        <w:ind w:firstLine="709"/>
        <w:jc w:val="both"/>
        <w:rPr>
          <w:bCs/>
          <w:color w:val="000000"/>
          <w:sz w:val="28"/>
          <w:szCs w:val="28"/>
        </w:rPr>
      </w:pP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color w:val="0000FF"/>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Р</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установлены  в  статьях 48, 49 – 49.15  Правил.</w:t>
      </w:r>
    </w:p>
    <w:p w:rsidR="009B248D" w:rsidRDefault="009B248D" w:rsidP="009B248D"/>
    <w:p w:rsidR="009B248D" w:rsidRDefault="009B248D" w:rsidP="009B248D">
      <w:pPr>
        <w:pStyle w:val="3"/>
        <w:spacing w:before="0" w:after="0"/>
        <w:ind w:firstLine="539"/>
        <w:rPr>
          <w:rFonts w:ascii="Times New Roman" w:hAnsi="Times New Roman" w:cs="Times New Roman"/>
          <w:b w:val="0"/>
          <w:bCs w:val="0"/>
          <w:sz w:val="28"/>
        </w:rPr>
      </w:pPr>
      <w:bookmarkStart w:id="1108" w:name="_Toc263075145"/>
      <w:bookmarkStart w:id="1109" w:name="_Toc262543811"/>
      <w:bookmarkStart w:id="1110" w:name="_Toc249151761"/>
      <w:bookmarkStart w:id="1111" w:name="_Toc248738637"/>
      <w:r>
        <w:rPr>
          <w:rFonts w:ascii="Times New Roman" w:hAnsi="Times New Roman" w:cs="Times New Roman"/>
          <w:b w:val="0"/>
          <w:bCs w:val="0"/>
          <w:sz w:val="28"/>
        </w:rPr>
        <w:t>Статья 43.2.    Градостроительные  регламенты. Рекреационная зона Р2</w:t>
      </w:r>
      <w:bookmarkEnd w:id="1108"/>
      <w:bookmarkEnd w:id="1109"/>
      <w:bookmarkEnd w:id="1110"/>
      <w:bookmarkEnd w:id="1111"/>
    </w:p>
    <w:p w:rsidR="009B248D" w:rsidRDefault="009B248D" w:rsidP="009B248D">
      <w:pPr>
        <w:pStyle w:val="ConsPlusNormal"/>
        <w:widowControl/>
        <w:ind w:firstLine="540"/>
        <w:jc w:val="both"/>
        <w:outlineLvl w:val="3"/>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 Рекреационная  зона Р</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зона  мемориальных  парков  и  исторических захоронений.</w:t>
      </w:r>
    </w:p>
    <w:p w:rsidR="009B248D" w:rsidRDefault="009B248D" w:rsidP="009B248D">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Р</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 в соответствии с таблицей 12: </w:t>
      </w:r>
      <w:r>
        <w:t xml:space="preserve"> </w:t>
      </w:r>
    </w:p>
    <w:p w:rsidR="009B248D" w:rsidRDefault="00B967CE" w:rsidP="009B248D">
      <w:pPr>
        <w:pStyle w:val="ConsPlusNormal"/>
        <w:widowControl/>
        <w:ind w:firstLine="540"/>
        <w:jc w:val="both"/>
        <w:rPr>
          <w:rFonts w:ascii="Times New Roman" w:hAnsi="Times New Roman" w:cs="Times New Roman"/>
        </w:rPr>
      </w:pPr>
      <w:r>
        <w:t xml:space="preserve">   </w:t>
      </w:r>
      <w:r w:rsidR="009B248D">
        <w:rPr>
          <w:rFonts w:ascii="Times New Roman" w:hAnsi="Times New Roman" w:cs="Times New Roman"/>
        </w:rPr>
        <w:t>Таблица 12</w:t>
      </w:r>
    </w:p>
    <w:tbl>
      <w:tblPr>
        <w:tblW w:w="10065" w:type="dxa"/>
        <w:tblInd w:w="70" w:type="dxa"/>
        <w:tblLayout w:type="fixed"/>
        <w:tblCellMar>
          <w:left w:w="70" w:type="dxa"/>
          <w:right w:w="70" w:type="dxa"/>
        </w:tblCellMar>
        <w:tblLook w:val="04A0"/>
      </w:tblPr>
      <w:tblGrid>
        <w:gridCol w:w="1980"/>
        <w:gridCol w:w="720"/>
        <w:gridCol w:w="3960"/>
        <w:gridCol w:w="3405"/>
      </w:tblGrid>
      <w:tr w:rsidR="00B967CE" w:rsidRPr="00B967CE" w:rsidTr="002B78FB">
        <w:trPr>
          <w:cantSplit/>
          <w:trHeight w:val="600"/>
        </w:trPr>
        <w:tc>
          <w:tcPr>
            <w:tcW w:w="198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Отношение к главной функции</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 </w:t>
            </w:r>
            <w:proofErr w:type="spellStart"/>
            <w:r w:rsidRPr="00B967CE">
              <w:rPr>
                <w:sz w:val="20"/>
                <w:szCs w:val="20"/>
              </w:rPr>
              <w:t>пп</w:t>
            </w:r>
            <w:proofErr w:type="spellEnd"/>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Виды разрешенного       </w:t>
            </w:r>
            <w:r w:rsidRPr="00B967CE">
              <w:rPr>
                <w:sz w:val="20"/>
                <w:szCs w:val="20"/>
              </w:rPr>
              <w:br/>
              <w:t>использования территории</w:t>
            </w:r>
          </w:p>
        </w:tc>
        <w:tc>
          <w:tcPr>
            <w:tcW w:w="3405"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Параметры  застройки</w:t>
            </w:r>
          </w:p>
        </w:tc>
      </w:tr>
      <w:tr w:rsidR="00B967CE" w:rsidRPr="00B967CE" w:rsidTr="002B78FB">
        <w:trPr>
          <w:cantSplit/>
          <w:trHeight w:val="240"/>
        </w:trPr>
        <w:tc>
          <w:tcPr>
            <w:tcW w:w="198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1    </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2 </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3               </w:t>
            </w:r>
          </w:p>
        </w:tc>
        <w:tc>
          <w:tcPr>
            <w:tcW w:w="3405"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4            </w:t>
            </w:r>
          </w:p>
        </w:tc>
      </w:tr>
      <w:tr w:rsidR="00B967CE" w:rsidRPr="00B967CE" w:rsidTr="002B78FB">
        <w:trPr>
          <w:cantSplit/>
          <w:trHeight w:val="240"/>
        </w:trPr>
        <w:tc>
          <w:tcPr>
            <w:tcW w:w="198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b/>
                <w:sz w:val="20"/>
                <w:szCs w:val="20"/>
              </w:rPr>
            </w:pPr>
            <w:r w:rsidRPr="00B967CE">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1.</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Историко-культурная деятельность</w:t>
            </w:r>
          </w:p>
        </w:tc>
        <w:tc>
          <w:tcPr>
            <w:tcW w:w="3405" w:type="dxa"/>
            <w:vMerge w:val="restart"/>
            <w:tcBorders>
              <w:top w:val="single" w:sz="6" w:space="0" w:color="auto"/>
              <w:left w:val="single" w:sz="6" w:space="0" w:color="auto"/>
              <w:bottom w:val="single" w:sz="6" w:space="0" w:color="auto"/>
              <w:right w:val="single" w:sz="6" w:space="0" w:color="auto"/>
            </w:tcBorders>
          </w:tcPr>
          <w:p w:rsidR="00B967CE" w:rsidRPr="00B967CE" w:rsidRDefault="00B967CE" w:rsidP="00B967CE">
            <w:pPr>
              <w:shd w:val="clear" w:color="auto" w:fill="FFFFFF"/>
              <w:tabs>
                <w:tab w:val="left" w:pos="0"/>
              </w:tabs>
              <w:jc w:val="both"/>
              <w:rPr>
                <w:sz w:val="20"/>
                <w:szCs w:val="20"/>
              </w:rPr>
            </w:pPr>
            <w:r w:rsidRPr="00B967CE">
              <w:rPr>
                <w:sz w:val="20"/>
                <w:szCs w:val="20"/>
              </w:rPr>
              <w:t>минимальные и максимальные размеры участков правилами не установлены.</w:t>
            </w:r>
          </w:p>
          <w:p w:rsidR="00B967CE" w:rsidRPr="00B967CE" w:rsidRDefault="00B967CE" w:rsidP="00B967CE">
            <w:pPr>
              <w:autoSpaceDE w:val="0"/>
              <w:autoSpaceDN w:val="0"/>
              <w:adjustRightInd w:val="0"/>
              <w:rPr>
                <w:color w:val="FF0000"/>
                <w:sz w:val="20"/>
                <w:szCs w:val="20"/>
              </w:rPr>
            </w:pPr>
          </w:p>
        </w:tc>
      </w:tr>
      <w:tr w:rsidR="00B967CE" w:rsidRPr="00B967CE" w:rsidTr="002B78FB">
        <w:trPr>
          <w:cantSplit/>
          <w:trHeight w:val="240"/>
        </w:trPr>
        <w:tc>
          <w:tcPr>
            <w:tcW w:w="1980" w:type="dxa"/>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b/>
                <w:sz w:val="20"/>
                <w:szCs w:val="20"/>
              </w:rPr>
            </w:pPr>
            <w:r w:rsidRPr="00B967CE">
              <w:rPr>
                <w:b/>
                <w:sz w:val="20"/>
                <w:szCs w:val="20"/>
              </w:rPr>
              <w:t>Вспомогательные</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1.</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Благоустройство территории</w:t>
            </w:r>
          </w:p>
        </w:tc>
        <w:tc>
          <w:tcPr>
            <w:tcW w:w="3405" w:type="dxa"/>
            <w:vMerge/>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color w:val="FF0000"/>
                <w:sz w:val="20"/>
                <w:szCs w:val="20"/>
              </w:rPr>
            </w:pPr>
          </w:p>
        </w:tc>
      </w:tr>
      <w:tr w:rsidR="00B967CE" w:rsidRPr="00B967CE" w:rsidTr="002B78FB">
        <w:trPr>
          <w:cantSplit/>
          <w:trHeight w:val="240"/>
        </w:trPr>
        <w:tc>
          <w:tcPr>
            <w:tcW w:w="1980" w:type="dxa"/>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sz w:val="20"/>
                <w:szCs w:val="20"/>
              </w:rPr>
            </w:pPr>
            <w:r w:rsidRPr="00B967CE">
              <w:rPr>
                <w:b/>
                <w:sz w:val="20"/>
                <w:szCs w:val="20"/>
              </w:rPr>
              <w:t xml:space="preserve">Условно разрешенные    </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1.</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Улично-дорожная сеть</w:t>
            </w:r>
          </w:p>
        </w:tc>
        <w:tc>
          <w:tcPr>
            <w:tcW w:w="3405" w:type="dxa"/>
            <w:vMerge/>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color w:val="FF0000"/>
                <w:sz w:val="20"/>
                <w:szCs w:val="20"/>
              </w:rPr>
            </w:pPr>
          </w:p>
        </w:tc>
      </w:tr>
    </w:tbl>
    <w:p w:rsidR="009B248D" w:rsidRDefault="009B248D" w:rsidP="00B967CE">
      <w:pPr>
        <w:pStyle w:val="ConsPlusNormal"/>
        <w:widowControl/>
        <w:ind w:firstLine="0"/>
        <w:jc w:val="both"/>
      </w:pPr>
    </w:p>
    <w:p w:rsidR="009B248D" w:rsidRDefault="009B248D" w:rsidP="009B248D">
      <w:pPr>
        <w:pStyle w:val="ConsPlusNormal"/>
        <w:widowControl/>
        <w:ind w:firstLine="540"/>
        <w:jc w:val="both"/>
        <w:rPr>
          <w:rFonts w:ascii="Times New Roman" w:hAnsi="Times New Roman" w:cs="Times New Roman"/>
          <w:color w:val="0000FF"/>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Р</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установлены  в  статьях 48, 49 - 49.15  Правил.</w:t>
      </w:r>
    </w:p>
    <w:p w:rsidR="009B248D" w:rsidRDefault="009B248D" w:rsidP="009B248D">
      <w:pPr>
        <w:pStyle w:val="ConsPlusNormal"/>
        <w:widowControl/>
        <w:ind w:firstLine="0"/>
        <w:jc w:val="center"/>
        <w:outlineLvl w:val="4"/>
      </w:pPr>
    </w:p>
    <w:p w:rsidR="009B248D" w:rsidRDefault="009B248D" w:rsidP="009B248D">
      <w:pPr>
        <w:pStyle w:val="3"/>
        <w:spacing w:before="0" w:after="0"/>
        <w:ind w:firstLine="539"/>
        <w:rPr>
          <w:rFonts w:ascii="Times New Roman" w:hAnsi="Times New Roman" w:cs="Times New Roman"/>
          <w:sz w:val="28"/>
          <w:szCs w:val="28"/>
        </w:rPr>
      </w:pPr>
      <w:bookmarkStart w:id="1112" w:name="_Toc263075146"/>
      <w:bookmarkStart w:id="1113" w:name="_Toc262543812"/>
      <w:bookmarkStart w:id="1114" w:name="_Toc249151762"/>
      <w:bookmarkStart w:id="1115" w:name="_Toc248738638"/>
      <w:r>
        <w:rPr>
          <w:rFonts w:ascii="Times New Roman" w:hAnsi="Times New Roman" w:cs="Times New Roman"/>
          <w:b w:val="0"/>
          <w:bCs w:val="0"/>
          <w:sz w:val="28"/>
        </w:rPr>
        <w:t>Статья 43.3.    Градостроительные регламенты.  Рекреационная зона Р3</w:t>
      </w:r>
      <w:bookmarkEnd w:id="1112"/>
      <w:bookmarkEnd w:id="1113"/>
      <w:bookmarkEnd w:id="1114"/>
      <w:bookmarkEnd w:id="1115"/>
    </w:p>
    <w:p w:rsidR="009B248D" w:rsidRDefault="009B248D" w:rsidP="009B248D">
      <w:pPr>
        <w:pStyle w:val="ConsPlusNormal"/>
        <w:widowControl/>
        <w:ind w:firstLine="540"/>
        <w:jc w:val="both"/>
        <w:outlineLvl w:val="3"/>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 Рекреационная зона Р3 – зона  лесов и лесопарков, расположенных в границах населенных пунктов, входящих в состав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Территориальная зона Р3 включает лесные территории естественного происхождения, активно используемые населением в рекреационных целях.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На территории городских лесов и лесопарков сохраняется природный ландша</w:t>
      </w:r>
      <w:proofErr w:type="gramStart"/>
      <w:r>
        <w:rPr>
          <w:rFonts w:ascii="Times New Roman" w:hAnsi="Times New Roman" w:cs="Times New Roman"/>
          <w:sz w:val="28"/>
          <w:szCs w:val="28"/>
        </w:rPr>
        <w:t>фт с  пр</w:t>
      </w:r>
      <w:proofErr w:type="gramEnd"/>
      <w:r>
        <w:rPr>
          <w:rFonts w:ascii="Times New Roman" w:hAnsi="Times New Roman" w:cs="Times New Roman"/>
          <w:sz w:val="28"/>
          <w:szCs w:val="28"/>
        </w:rPr>
        <w:t>оведением благоустройства и организации мест отдыха.</w:t>
      </w:r>
    </w:p>
    <w:p w:rsidR="00B967CE" w:rsidRDefault="009B248D" w:rsidP="00B967CE">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Перечень видов разрешенного использования объектов капитального строительства и земельных участков территориальной зоны Р3 установлен в соответствии с таблицей 13: </w:t>
      </w:r>
    </w:p>
    <w:p w:rsidR="00B967CE" w:rsidRDefault="00B967CE" w:rsidP="00B967CE">
      <w:pPr>
        <w:pStyle w:val="ConsPlusNormal"/>
        <w:widowControl/>
        <w:ind w:firstLine="540"/>
        <w:jc w:val="both"/>
        <w:rPr>
          <w:rFonts w:ascii="Times New Roman" w:hAnsi="Times New Roman" w:cs="Times New Roman"/>
          <w:sz w:val="28"/>
          <w:szCs w:val="28"/>
        </w:rPr>
      </w:pPr>
    </w:p>
    <w:p w:rsidR="009B248D" w:rsidRPr="00B967CE" w:rsidRDefault="009B248D" w:rsidP="00B967CE">
      <w:pPr>
        <w:pStyle w:val="ConsPlusNormal"/>
        <w:widowControl/>
        <w:ind w:firstLine="540"/>
        <w:jc w:val="both"/>
      </w:pPr>
      <w:r>
        <w:t xml:space="preserve"> </w:t>
      </w:r>
      <w:r>
        <w:rPr>
          <w:rFonts w:ascii="Times New Roman" w:hAnsi="Times New Roman" w:cs="Times New Roman"/>
        </w:rPr>
        <w:t>Таблица 13</w:t>
      </w:r>
    </w:p>
    <w:tbl>
      <w:tblPr>
        <w:tblW w:w="9923" w:type="dxa"/>
        <w:tblInd w:w="70" w:type="dxa"/>
        <w:tblLayout w:type="fixed"/>
        <w:tblCellMar>
          <w:left w:w="70" w:type="dxa"/>
          <w:right w:w="70" w:type="dxa"/>
        </w:tblCellMar>
        <w:tblLook w:val="04A0"/>
      </w:tblPr>
      <w:tblGrid>
        <w:gridCol w:w="1980"/>
        <w:gridCol w:w="720"/>
        <w:gridCol w:w="3960"/>
        <w:gridCol w:w="3263"/>
      </w:tblGrid>
      <w:tr w:rsidR="00B967CE" w:rsidRPr="00B967CE" w:rsidTr="002B78FB">
        <w:trPr>
          <w:cantSplit/>
          <w:trHeight w:val="600"/>
        </w:trPr>
        <w:tc>
          <w:tcPr>
            <w:tcW w:w="198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lastRenderedPageBreak/>
              <w:t>Отношение к главной функции</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 </w:t>
            </w:r>
            <w:proofErr w:type="spellStart"/>
            <w:r w:rsidRPr="00B967CE">
              <w:rPr>
                <w:sz w:val="20"/>
                <w:szCs w:val="20"/>
              </w:rPr>
              <w:t>пп</w:t>
            </w:r>
            <w:proofErr w:type="spellEnd"/>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 xml:space="preserve">Виды разрешенного       </w:t>
            </w:r>
            <w:r w:rsidRPr="00B967CE">
              <w:rPr>
                <w:sz w:val="20"/>
                <w:szCs w:val="20"/>
              </w:rPr>
              <w:br/>
              <w:t>использования территории</w:t>
            </w:r>
          </w:p>
        </w:tc>
        <w:tc>
          <w:tcPr>
            <w:tcW w:w="3263"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jc w:val="center"/>
              <w:rPr>
                <w:sz w:val="20"/>
                <w:szCs w:val="20"/>
              </w:rPr>
            </w:pPr>
            <w:r w:rsidRPr="00B967CE">
              <w:rPr>
                <w:sz w:val="20"/>
                <w:szCs w:val="20"/>
              </w:rPr>
              <w:t>Параметры  застройки</w:t>
            </w:r>
          </w:p>
        </w:tc>
      </w:tr>
      <w:tr w:rsidR="00B967CE" w:rsidRPr="00B967CE" w:rsidTr="002B78FB">
        <w:trPr>
          <w:cantSplit/>
          <w:trHeight w:val="240"/>
        </w:trPr>
        <w:tc>
          <w:tcPr>
            <w:tcW w:w="198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1    </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2 </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3               </w:t>
            </w:r>
          </w:p>
        </w:tc>
        <w:tc>
          <w:tcPr>
            <w:tcW w:w="3263"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4            </w:t>
            </w:r>
          </w:p>
        </w:tc>
      </w:tr>
      <w:tr w:rsidR="00B967CE" w:rsidRPr="00B967CE" w:rsidTr="002B78FB">
        <w:trPr>
          <w:cantSplit/>
          <w:trHeight w:val="480"/>
        </w:trPr>
        <w:tc>
          <w:tcPr>
            <w:tcW w:w="198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b/>
                <w:sz w:val="20"/>
                <w:szCs w:val="20"/>
              </w:rPr>
            </w:pPr>
            <w:r w:rsidRPr="00B967CE">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1.</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Парки культуры и отдыха</w:t>
            </w:r>
          </w:p>
        </w:tc>
        <w:tc>
          <w:tcPr>
            <w:tcW w:w="3263" w:type="dxa"/>
            <w:vMerge w:val="restart"/>
            <w:tcBorders>
              <w:top w:val="single" w:sz="6" w:space="0" w:color="auto"/>
              <w:left w:val="single" w:sz="6" w:space="0" w:color="auto"/>
              <w:bottom w:val="single" w:sz="6" w:space="0" w:color="auto"/>
              <w:right w:val="single" w:sz="6" w:space="0" w:color="auto"/>
            </w:tcBorders>
          </w:tcPr>
          <w:p w:rsidR="00B967CE" w:rsidRPr="00B967CE" w:rsidRDefault="00B967CE" w:rsidP="00B967CE">
            <w:pPr>
              <w:shd w:val="clear" w:color="auto" w:fill="FFFFFF"/>
              <w:tabs>
                <w:tab w:val="left" w:pos="0"/>
              </w:tabs>
              <w:jc w:val="both"/>
              <w:rPr>
                <w:sz w:val="20"/>
                <w:szCs w:val="20"/>
              </w:rPr>
            </w:pPr>
            <w:r w:rsidRPr="00B967CE">
              <w:rPr>
                <w:sz w:val="20"/>
                <w:szCs w:val="20"/>
              </w:rPr>
              <w:t>минимальные и максимальные размеры участков правилами не установлены.</w:t>
            </w:r>
          </w:p>
          <w:p w:rsidR="00B967CE" w:rsidRPr="00B967CE" w:rsidRDefault="00B967CE" w:rsidP="00B967CE">
            <w:pPr>
              <w:autoSpaceDE w:val="0"/>
              <w:autoSpaceDN w:val="0"/>
              <w:adjustRightInd w:val="0"/>
              <w:rPr>
                <w:sz w:val="20"/>
                <w:szCs w:val="20"/>
              </w:rPr>
            </w:pPr>
          </w:p>
        </w:tc>
      </w:tr>
      <w:tr w:rsidR="00B967CE" w:rsidRPr="00B967CE" w:rsidTr="002B78FB">
        <w:trPr>
          <w:cantSplit/>
          <w:trHeight w:val="480"/>
        </w:trPr>
        <w:tc>
          <w:tcPr>
            <w:tcW w:w="1980"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2.</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Отдых (рекреация)</w:t>
            </w:r>
          </w:p>
        </w:tc>
        <w:tc>
          <w:tcPr>
            <w:tcW w:w="3263" w:type="dxa"/>
            <w:vMerge/>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sz w:val="20"/>
                <w:szCs w:val="20"/>
              </w:rPr>
            </w:pPr>
          </w:p>
        </w:tc>
      </w:tr>
      <w:tr w:rsidR="00B967CE" w:rsidRPr="00B967CE" w:rsidTr="002B78FB">
        <w:trPr>
          <w:cantSplit/>
          <w:trHeight w:val="393"/>
        </w:trPr>
        <w:tc>
          <w:tcPr>
            <w:tcW w:w="198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b/>
                <w:sz w:val="20"/>
                <w:szCs w:val="20"/>
              </w:rPr>
            </w:pPr>
            <w:r w:rsidRPr="00B967CE">
              <w:rPr>
                <w:b/>
                <w:sz w:val="20"/>
                <w:szCs w:val="20"/>
              </w:rPr>
              <w:t xml:space="preserve">Вспомогательные     </w:t>
            </w:r>
          </w:p>
        </w:tc>
        <w:tc>
          <w:tcPr>
            <w:tcW w:w="72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1.</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Охрана природных территорий</w:t>
            </w:r>
          </w:p>
        </w:tc>
        <w:tc>
          <w:tcPr>
            <w:tcW w:w="3263" w:type="dxa"/>
            <w:vMerge/>
            <w:tcBorders>
              <w:top w:val="single" w:sz="6" w:space="0" w:color="auto"/>
              <w:left w:val="single" w:sz="6" w:space="0" w:color="auto"/>
              <w:bottom w:val="single" w:sz="6" w:space="0" w:color="auto"/>
              <w:right w:val="single" w:sz="6" w:space="0" w:color="auto"/>
            </w:tcBorders>
            <w:vAlign w:val="center"/>
            <w:hideMark/>
          </w:tcPr>
          <w:p w:rsidR="00B967CE" w:rsidRPr="00B967CE" w:rsidRDefault="00B967CE" w:rsidP="00B967CE">
            <w:pPr>
              <w:rPr>
                <w:sz w:val="20"/>
                <w:szCs w:val="20"/>
              </w:rPr>
            </w:pPr>
          </w:p>
        </w:tc>
      </w:tr>
      <w:tr w:rsidR="00B967CE" w:rsidRPr="00B967CE" w:rsidTr="002B78FB">
        <w:trPr>
          <w:cantSplit/>
          <w:trHeight w:val="360"/>
        </w:trPr>
        <w:tc>
          <w:tcPr>
            <w:tcW w:w="1980" w:type="dxa"/>
            <w:vMerge w:val="restart"/>
            <w:tcBorders>
              <w:top w:val="single" w:sz="6" w:space="0" w:color="auto"/>
              <w:left w:val="single" w:sz="6" w:space="0" w:color="auto"/>
              <w:right w:val="single" w:sz="6" w:space="0" w:color="auto"/>
            </w:tcBorders>
            <w:hideMark/>
          </w:tcPr>
          <w:p w:rsidR="00B967CE" w:rsidRPr="00B967CE" w:rsidRDefault="00B967CE" w:rsidP="00B967CE">
            <w:pPr>
              <w:autoSpaceDE w:val="0"/>
              <w:autoSpaceDN w:val="0"/>
              <w:adjustRightInd w:val="0"/>
              <w:rPr>
                <w:b/>
                <w:sz w:val="20"/>
                <w:szCs w:val="20"/>
              </w:rPr>
            </w:pPr>
            <w:r w:rsidRPr="00B967CE">
              <w:rPr>
                <w:b/>
                <w:sz w:val="20"/>
                <w:szCs w:val="20"/>
              </w:rPr>
              <w:t xml:space="preserve">Условно разрешенные    </w:t>
            </w:r>
          </w:p>
        </w:tc>
        <w:tc>
          <w:tcPr>
            <w:tcW w:w="720" w:type="dxa"/>
            <w:tcBorders>
              <w:top w:val="single" w:sz="6" w:space="0" w:color="auto"/>
              <w:left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1.</w:t>
            </w:r>
          </w:p>
        </w:tc>
        <w:tc>
          <w:tcPr>
            <w:tcW w:w="3960" w:type="dxa"/>
            <w:tcBorders>
              <w:top w:val="single" w:sz="6" w:space="0" w:color="auto"/>
              <w:left w:val="single" w:sz="6" w:space="0" w:color="auto"/>
              <w:bottom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Благоустройство территории</w:t>
            </w:r>
          </w:p>
        </w:tc>
        <w:tc>
          <w:tcPr>
            <w:tcW w:w="3263" w:type="dxa"/>
            <w:vMerge w:val="restart"/>
            <w:tcBorders>
              <w:top w:val="single" w:sz="6" w:space="0" w:color="auto"/>
              <w:left w:val="single" w:sz="6" w:space="0" w:color="auto"/>
              <w:right w:val="single" w:sz="6" w:space="0" w:color="auto"/>
            </w:tcBorders>
            <w:hideMark/>
          </w:tcPr>
          <w:p w:rsidR="00B967CE" w:rsidRPr="00B967CE" w:rsidRDefault="00B967CE" w:rsidP="00B967CE">
            <w:pPr>
              <w:autoSpaceDE w:val="0"/>
              <w:autoSpaceDN w:val="0"/>
              <w:adjustRightInd w:val="0"/>
              <w:rPr>
                <w:sz w:val="20"/>
                <w:szCs w:val="20"/>
              </w:rPr>
            </w:pPr>
            <w:r w:rsidRPr="00B967CE">
              <w:rPr>
                <w:sz w:val="20"/>
                <w:szCs w:val="20"/>
              </w:rPr>
              <w:t xml:space="preserve">Не более 30 % в  общем  балансе территории лесов и лесопарков    </w:t>
            </w:r>
          </w:p>
        </w:tc>
      </w:tr>
      <w:tr w:rsidR="00B967CE" w:rsidRPr="00B967CE" w:rsidTr="002B78FB">
        <w:trPr>
          <w:cantSplit/>
          <w:trHeight w:val="360"/>
        </w:trPr>
        <w:tc>
          <w:tcPr>
            <w:tcW w:w="1980" w:type="dxa"/>
            <w:vMerge/>
            <w:tcBorders>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rPr>
                <w:b/>
                <w:sz w:val="20"/>
                <w:szCs w:val="20"/>
              </w:rPr>
            </w:pPr>
          </w:p>
        </w:tc>
        <w:tc>
          <w:tcPr>
            <w:tcW w:w="720" w:type="dxa"/>
            <w:tcBorders>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rPr>
                <w:sz w:val="20"/>
                <w:szCs w:val="20"/>
              </w:rPr>
            </w:pPr>
            <w:r w:rsidRPr="00B967CE">
              <w:rPr>
                <w:sz w:val="20"/>
                <w:szCs w:val="20"/>
              </w:rPr>
              <w:t>2.</w:t>
            </w:r>
          </w:p>
        </w:tc>
        <w:tc>
          <w:tcPr>
            <w:tcW w:w="3960" w:type="dxa"/>
            <w:tcBorders>
              <w:top w:val="single" w:sz="6" w:space="0" w:color="auto"/>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rPr>
                <w:sz w:val="20"/>
                <w:szCs w:val="20"/>
              </w:rPr>
            </w:pPr>
            <w:r w:rsidRPr="00B967CE">
              <w:rPr>
                <w:sz w:val="20"/>
                <w:szCs w:val="20"/>
              </w:rPr>
              <w:t>Природно-познавательный туризм</w:t>
            </w:r>
          </w:p>
        </w:tc>
        <w:tc>
          <w:tcPr>
            <w:tcW w:w="3263" w:type="dxa"/>
            <w:vMerge/>
            <w:tcBorders>
              <w:left w:val="single" w:sz="6" w:space="0" w:color="auto"/>
              <w:bottom w:val="single" w:sz="6" w:space="0" w:color="auto"/>
              <w:right w:val="single" w:sz="6" w:space="0" w:color="auto"/>
            </w:tcBorders>
          </w:tcPr>
          <w:p w:rsidR="00B967CE" w:rsidRPr="00B967CE" w:rsidRDefault="00B967CE" w:rsidP="00B967CE">
            <w:pPr>
              <w:autoSpaceDE w:val="0"/>
              <w:autoSpaceDN w:val="0"/>
              <w:adjustRightInd w:val="0"/>
              <w:rPr>
                <w:sz w:val="20"/>
                <w:szCs w:val="20"/>
              </w:rPr>
            </w:pPr>
          </w:p>
        </w:tc>
      </w:tr>
    </w:tbl>
    <w:p w:rsidR="009B248D" w:rsidRDefault="009B248D" w:rsidP="00B967CE">
      <w:pPr>
        <w:pStyle w:val="ConsPlusNormal"/>
        <w:widowControl/>
        <w:ind w:firstLine="0"/>
        <w:jc w:val="both"/>
      </w:pPr>
    </w:p>
    <w:p w:rsidR="009B248D" w:rsidRDefault="009B248D" w:rsidP="009B248D">
      <w:pPr>
        <w:pStyle w:val="ConsPlusNormal"/>
        <w:widowControl/>
        <w:ind w:firstLine="540"/>
        <w:jc w:val="both"/>
        <w:rPr>
          <w:rFonts w:ascii="Times New Roman" w:hAnsi="Times New Roman" w:cs="Times New Roman"/>
          <w:color w:val="0000FF"/>
          <w:sz w:val="28"/>
          <w:szCs w:val="28"/>
        </w:rPr>
      </w:pPr>
      <w:r>
        <w:rPr>
          <w:rFonts w:ascii="Times New Roman" w:hAnsi="Times New Roman" w:cs="Times New Roman"/>
          <w:sz w:val="28"/>
          <w:szCs w:val="28"/>
        </w:rPr>
        <w:t xml:space="preserve">3. Ограничения использования земельных участков и объектов капитального строительства  территориальной  зоны  Р3  установлены  в  статьях </w:t>
      </w:r>
      <w:r>
        <w:rPr>
          <w:rFonts w:ascii="Times New Roman" w:hAnsi="Times New Roman" w:cs="Times New Roman"/>
          <w:color w:val="0000FF"/>
          <w:sz w:val="28"/>
          <w:szCs w:val="28"/>
        </w:rPr>
        <w:t>48, 49 – 49.15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sz w:val="28"/>
          <w:szCs w:val="28"/>
        </w:rPr>
      </w:pPr>
      <w:bookmarkStart w:id="1116" w:name="_Toc263075147"/>
      <w:bookmarkStart w:id="1117" w:name="_Toc262543813"/>
      <w:bookmarkStart w:id="1118" w:name="_Toc249151763"/>
      <w:bookmarkStart w:id="1119" w:name="_Toc248738639"/>
      <w:r>
        <w:rPr>
          <w:rFonts w:ascii="Times New Roman" w:hAnsi="Times New Roman" w:cs="Times New Roman"/>
          <w:b w:val="0"/>
          <w:bCs w:val="0"/>
          <w:sz w:val="28"/>
        </w:rPr>
        <w:t>Статья 43.4.    Градостроительные регламенты территориальной зоны Р4</w:t>
      </w:r>
      <w:bookmarkEnd w:id="1116"/>
      <w:bookmarkEnd w:id="1117"/>
      <w:bookmarkEnd w:id="1118"/>
      <w:bookmarkEnd w:id="1119"/>
    </w:p>
    <w:p w:rsidR="009B248D" w:rsidRDefault="009B248D" w:rsidP="009B248D">
      <w:pPr>
        <w:pStyle w:val="ConsPlusNormal"/>
        <w:widowControl/>
        <w:ind w:firstLine="540"/>
        <w:jc w:val="both"/>
        <w:outlineLvl w:val="3"/>
      </w:pPr>
    </w:p>
    <w:p w:rsidR="009B248D" w:rsidRDefault="009B248D" w:rsidP="009B248D">
      <w:pPr>
        <w:pStyle w:val="ConsPlusNormal"/>
        <w:widowControl/>
        <w:ind w:firstLine="540"/>
        <w:jc w:val="both"/>
        <w:outlineLvl w:val="4"/>
        <w:rPr>
          <w:rFonts w:ascii="Times New Roman" w:hAnsi="Times New Roman" w:cs="Times New Roman"/>
          <w:sz w:val="28"/>
          <w:szCs w:val="28"/>
        </w:rPr>
      </w:pPr>
      <w:r>
        <w:rPr>
          <w:rFonts w:ascii="Times New Roman" w:hAnsi="Times New Roman" w:cs="Times New Roman"/>
          <w:sz w:val="28"/>
          <w:szCs w:val="28"/>
        </w:rPr>
        <w:t>1. Территориальная зона Р4 – зона, включающая</w:t>
      </w:r>
      <w:r>
        <w:t xml:space="preserve"> </w:t>
      </w:r>
      <w:r>
        <w:rPr>
          <w:rFonts w:ascii="Times New Roman" w:hAnsi="Times New Roman" w:cs="Times New Roman"/>
          <w:sz w:val="28"/>
          <w:szCs w:val="28"/>
        </w:rPr>
        <w:t>открытые пространства, активно используемые населением в рекреационных целях.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Территориальная зона Р4 включает не занятые застройкой или неудобные для застройки территории, в том числе овраги, приречные территории, которые могут использоваться для самодеятельного отдыха (пикники, пешие, велосипедные и лыжные прогулки).</w:t>
      </w:r>
    </w:p>
    <w:p w:rsidR="009B248D" w:rsidRDefault="009B248D" w:rsidP="009B248D">
      <w:pPr>
        <w:pStyle w:val="ConsPlusNormal"/>
        <w:widowControl/>
        <w:ind w:firstLine="540"/>
        <w:jc w:val="both"/>
        <w:rPr>
          <w:rFonts w:ascii="Times New Roman" w:hAnsi="Times New Roman" w:cs="Times New Roman"/>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Р</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 в соответствии с таблицей 14: </w:t>
      </w:r>
      <w:r>
        <w:rPr>
          <w:rFonts w:ascii="Times New Roman" w:hAnsi="Times New Roman" w:cs="Times New Roman"/>
        </w:rPr>
        <w:t xml:space="preserve">                                                                                                                                                               </w:t>
      </w:r>
    </w:p>
    <w:p w:rsidR="002B78FB" w:rsidRDefault="009B248D" w:rsidP="002B78FB">
      <w:pPr>
        <w:pStyle w:val="ConsPlusNormal"/>
        <w:widowControl/>
        <w:ind w:firstLine="540"/>
        <w:jc w:val="both"/>
        <w:rPr>
          <w:rFonts w:ascii="Times New Roman" w:hAnsi="Times New Roman" w:cs="Times New Roman"/>
        </w:rPr>
      </w:pPr>
      <w:r>
        <w:rPr>
          <w:rFonts w:ascii="Times New Roman" w:hAnsi="Times New Roman" w:cs="Times New Roman"/>
        </w:rPr>
        <w:t xml:space="preserve">                                                                                                                                    </w:t>
      </w:r>
      <w:r w:rsidR="002B78FB">
        <w:rPr>
          <w:rFonts w:ascii="Times New Roman" w:hAnsi="Times New Roman" w:cs="Times New Roman"/>
        </w:rPr>
        <w:t xml:space="preserve">                              </w:t>
      </w:r>
    </w:p>
    <w:p w:rsidR="009B248D" w:rsidRDefault="009B248D" w:rsidP="002B78FB">
      <w:pPr>
        <w:pStyle w:val="ConsPlusNormal"/>
        <w:widowControl/>
        <w:ind w:firstLine="540"/>
        <w:jc w:val="both"/>
        <w:rPr>
          <w:rFonts w:ascii="Times New Roman" w:hAnsi="Times New Roman" w:cs="Times New Roman"/>
        </w:rPr>
      </w:pPr>
      <w:r>
        <w:rPr>
          <w:rFonts w:ascii="Times New Roman" w:hAnsi="Times New Roman" w:cs="Times New Roman"/>
        </w:rPr>
        <w:t>Таблица 14</w:t>
      </w:r>
    </w:p>
    <w:p w:rsidR="009B248D" w:rsidRDefault="009B248D" w:rsidP="009B248D">
      <w:pPr>
        <w:pStyle w:val="ConsPlusNormal"/>
        <w:widowControl/>
        <w:ind w:firstLine="540"/>
        <w:jc w:val="both"/>
        <w:rPr>
          <w:rFonts w:ascii="Times New Roman" w:hAnsi="Times New Roman" w:cs="Times New Roman"/>
          <w:sz w:val="28"/>
          <w:szCs w:val="28"/>
        </w:rPr>
      </w:pPr>
    </w:p>
    <w:tbl>
      <w:tblPr>
        <w:tblW w:w="9923" w:type="dxa"/>
        <w:tblInd w:w="70" w:type="dxa"/>
        <w:tblLayout w:type="fixed"/>
        <w:tblCellMar>
          <w:left w:w="70" w:type="dxa"/>
          <w:right w:w="70" w:type="dxa"/>
        </w:tblCellMar>
        <w:tblLook w:val="04A0"/>
      </w:tblPr>
      <w:tblGrid>
        <w:gridCol w:w="1801"/>
        <w:gridCol w:w="720"/>
        <w:gridCol w:w="4004"/>
        <w:gridCol w:w="3398"/>
      </w:tblGrid>
      <w:tr w:rsidR="002B78FB" w:rsidRPr="002B78FB" w:rsidTr="002B78FB">
        <w:trPr>
          <w:cantSplit/>
          <w:trHeight w:val="600"/>
        </w:trPr>
        <w:tc>
          <w:tcPr>
            <w:tcW w:w="1801"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Отношение к главной функции</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N </w:t>
            </w:r>
            <w:r w:rsidRPr="002B78FB">
              <w:rPr>
                <w:sz w:val="20"/>
                <w:szCs w:val="20"/>
              </w:rPr>
              <w:br/>
              <w:t>п/п</w:t>
            </w:r>
          </w:p>
        </w:tc>
        <w:tc>
          <w:tcPr>
            <w:tcW w:w="4004"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Виды разрешенного       </w:t>
            </w:r>
            <w:r w:rsidRPr="002B78FB">
              <w:rPr>
                <w:sz w:val="20"/>
                <w:szCs w:val="20"/>
              </w:rPr>
              <w:br/>
              <w:t>использования территории</w:t>
            </w:r>
          </w:p>
        </w:tc>
        <w:tc>
          <w:tcPr>
            <w:tcW w:w="3398"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Параметры и условия   </w:t>
            </w:r>
            <w:r w:rsidRPr="002B78FB">
              <w:rPr>
                <w:sz w:val="20"/>
                <w:szCs w:val="20"/>
              </w:rPr>
              <w:br/>
              <w:t xml:space="preserve">физических и       </w:t>
            </w:r>
            <w:r w:rsidRPr="002B78FB">
              <w:rPr>
                <w:sz w:val="20"/>
                <w:szCs w:val="20"/>
              </w:rPr>
              <w:br/>
              <w:t xml:space="preserve">градостроительных    </w:t>
            </w:r>
            <w:r w:rsidRPr="002B78FB">
              <w:rPr>
                <w:sz w:val="20"/>
                <w:szCs w:val="20"/>
              </w:rPr>
              <w:br/>
              <w:t>изменений</w:t>
            </w:r>
          </w:p>
        </w:tc>
      </w:tr>
      <w:tr w:rsidR="002B78FB" w:rsidRPr="002B78FB" w:rsidTr="002B78FB">
        <w:trPr>
          <w:cantSplit/>
          <w:trHeight w:val="240"/>
        </w:trPr>
        <w:tc>
          <w:tcPr>
            <w:tcW w:w="1801"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1    </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2 </w:t>
            </w:r>
          </w:p>
        </w:tc>
        <w:tc>
          <w:tcPr>
            <w:tcW w:w="4004"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3               </w:t>
            </w:r>
          </w:p>
        </w:tc>
        <w:tc>
          <w:tcPr>
            <w:tcW w:w="3398"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4            </w:t>
            </w:r>
          </w:p>
        </w:tc>
      </w:tr>
      <w:tr w:rsidR="002B78FB" w:rsidRPr="002B78FB" w:rsidTr="002B78FB">
        <w:trPr>
          <w:cantSplit/>
          <w:trHeight w:val="600"/>
        </w:trPr>
        <w:tc>
          <w:tcPr>
            <w:tcW w:w="1801"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004"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Земельные участки (территории) общего пользования</w:t>
            </w:r>
          </w:p>
        </w:tc>
        <w:tc>
          <w:tcPr>
            <w:tcW w:w="3398"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600"/>
        </w:trPr>
        <w:tc>
          <w:tcPr>
            <w:tcW w:w="1801"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 xml:space="preserve">Вспомогательные     </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004"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Общее пользование водными объектами</w:t>
            </w:r>
          </w:p>
        </w:tc>
        <w:tc>
          <w:tcPr>
            <w:tcW w:w="3398"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350"/>
        </w:trPr>
        <w:tc>
          <w:tcPr>
            <w:tcW w:w="1801"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004"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Улично-дорожная сеть</w:t>
            </w:r>
          </w:p>
        </w:tc>
        <w:tc>
          <w:tcPr>
            <w:tcW w:w="3398"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350"/>
        </w:trPr>
        <w:tc>
          <w:tcPr>
            <w:tcW w:w="1801"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004"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Благоустройство территории</w:t>
            </w:r>
          </w:p>
        </w:tc>
        <w:tc>
          <w:tcPr>
            <w:tcW w:w="3398"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bl>
    <w:p w:rsidR="002B78FB" w:rsidRDefault="002B78FB"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Р</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установлены  в  статьях 48, 49 – 49.15 Правил.</w:t>
      </w:r>
    </w:p>
    <w:p w:rsidR="00383FE6" w:rsidRDefault="00383FE6" w:rsidP="009B248D">
      <w:pPr>
        <w:pStyle w:val="ConsPlusNormal"/>
        <w:widowControl/>
        <w:ind w:firstLine="540"/>
        <w:jc w:val="both"/>
        <w:rPr>
          <w:rFonts w:ascii="Times New Roman" w:hAnsi="Times New Roman" w:cs="Times New Roman"/>
          <w:sz w:val="28"/>
          <w:szCs w:val="28"/>
        </w:rPr>
      </w:pPr>
    </w:p>
    <w:p w:rsidR="00383FE6" w:rsidRDefault="00383FE6" w:rsidP="00383FE6">
      <w:pPr>
        <w:pStyle w:val="3"/>
        <w:spacing w:before="0" w:after="0"/>
        <w:ind w:firstLine="539"/>
        <w:rPr>
          <w:rFonts w:ascii="Times New Roman" w:hAnsi="Times New Roman" w:cs="Times New Roman"/>
          <w:sz w:val="28"/>
          <w:szCs w:val="28"/>
        </w:rPr>
      </w:pPr>
      <w:r>
        <w:rPr>
          <w:rFonts w:ascii="Times New Roman" w:hAnsi="Times New Roman" w:cs="Times New Roman"/>
          <w:b w:val="0"/>
          <w:bCs w:val="0"/>
          <w:sz w:val="28"/>
        </w:rPr>
        <w:t>Статья 43.5.    Градостроительные  регламенты. Рекреационная зона  Р5</w:t>
      </w:r>
    </w:p>
    <w:p w:rsidR="00383FE6" w:rsidRDefault="00383FE6" w:rsidP="009B248D">
      <w:pPr>
        <w:pStyle w:val="ConsPlusNormal"/>
        <w:widowControl/>
        <w:ind w:firstLine="540"/>
        <w:jc w:val="both"/>
      </w:pPr>
    </w:p>
    <w:p w:rsidR="00383FE6" w:rsidRPr="00383FE6" w:rsidRDefault="00383FE6" w:rsidP="00383FE6">
      <w:pPr>
        <w:spacing w:after="120"/>
        <w:ind w:firstLine="709"/>
        <w:jc w:val="both"/>
        <w:rPr>
          <w:sz w:val="28"/>
          <w:szCs w:val="28"/>
        </w:rPr>
      </w:pPr>
      <w:r w:rsidRPr="00383FE6">
        <w:rPr>
          <w:sz w:val="28"/>
          <w:szCs w:val="28"/>
        </w:rPr>
        <w:t>1. Зона Р</w:t>
      </w:r>
      <w:r>
        <w:rPr>
          <w:sz w:val="28"/>
          <w:szCs w:val="28"/>
        </w:rPr>
        <w:t>5</w:t>
      </w:r>
      <w:r w:rsidRPr="00383FE6">
        <w:rPr>
          <w:sz w:val="28"/>
          <w:szCs w:val="28"/>
        </w:rPr>
        <w:t xml:space="preserve"> – зона отдыха.</w:t>
      </w:r>
    </w:p>
    <w:p w:rsidR="00383FE6" w:rsidRPr="00383FE6" w:rsidRDefault="00383FE6" w:rsidP="00383FE6">
      <w:pPr>
        <w:spacing w:after="120"/>
        <w:ind w:firstLine="709"/>
        <w:jc w:val="both"/>
        <w:rPr>
          <w:sz w:val="28"/>
          <w:szCs w:val="28"/>
        </w:rPr>
      </w:pPr>
      <w:r w:rsidRPr="00383FE6">
        <w:rPr>
          <w:sz w:val="28"/>
          <w:szCs w:val="28"/>
        </w:rPr>
        <w:lastRenderedPageBreak/>
        <w:t>Территориальная зона Р</w:t>
      </w:r>
      <w:r w:rsidR="00F01157">
        <w:rPr>
          <w:sz w:val="28"/>
          <w:szCs w:val="28"/>
        </w:rPr>
        <w:t>5</w:t>
      </w:r>
      <w:r w:rsidRPr="00383FE6">
        <w:rPr>
          <w:sz w:val="28"/>
          <w:szCs w:val="28"/>
        </w:rPr>
        <w:t xml:space="preserve"> включает благоустроенные озелененные территории на всей территории поселения, предназначенные для повседневного кратковременного отдыха населения, а также включает лесные территории естественного происхождения в поселковой черте, активно используемые населением в рекреационных целях. На территории лесов и лесопарков сохраняется природный ландша</w:t>
      </w:r>
      <w:proofErr w:type="gramStart"/>
      <w:r w:rsidRPr="00383FE6">
        <w:rPr>
          <w:sz w:val="28"/>
          <w:szCs w:val="28"/>
        </w:rPr>
        <w:t>фт с пр</w:t>
      </w:r>
      <w:proofErr w:type="gramEnd"/>
      <w:r w:rsidRPr="00383FE6">
        <w:rPr>
          <w:sz w:val="28"/>
          <w:szCs w:val="28"/>
        </w:rPr>
        <w:t>оведением благоустройства и организации мест отдыха.</w:t>
      </w:r>
    </w:p>
    <w:p w:rsidR="00383FE6" w:rsidRPr="00383FE6" w:rsidRDefault="00383FE6" w:rsidP="00383FE6">
      <w:pPr>
        <w:spacing w:after="120"/>
        <w:ind w:firstLine="709"/>
        <w:jc w:val="both"/>
        <w:rPr>
          <w:sz w:val="28"/>
          <w:szCs w:val="28"/>
        </w:rPr>
      </w:pPr>
      <w:proofErr w:type="gramStart"/>
      <w:r w:rsidRPr="00383FE6">
        <w:rPr>
          <w:sz w:val="28"/>
          <w:szCs w:val="28"/>
        </w:rPr>
        <w:t xml:space="preserve">Рекреационные зоны предназначены для организации мест отдыха населения и включают в себя территории, занятые лесами, скверами, парками, лесопарками,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w:t>
      </w:r>
      <w:proofErr w:type="gramEnd"/>
    </w:p>
    <w:p w:rsidR="00383FE6" w:rsidRPr="00383FE6" w:rsidRDefault="00383FE6" w:rsidP="00383FE6">
      <w:pPr>
        <w:spacing w:after="120"/>
        <w:ind w:firstLine="709"/>
        <w:jc w:val="both"/>
        <w:rPr>
          <w:sz w:val="28"/>
          <w:szCs w:val="28"/>
        </w:rPr>
      </w:pPr>
      <w:r w:rsidRPr="00383FE6">
        <w:rPr>
          <w:sz w:val="28"/>
          <w:szCs w:val="28"/>
        </w:rPr>
        <w:t>В состав рекреационных зон включены также особо охраняемые природные территории, расположенные на территории поселения.</w:t>
      </w:r>
    </w:p>
    <w:p w:rsidR="00383FE6" w:rsidRPr="00383FE6" w:rsidRDefault="00383FE6" w:rsidP="00383FE6">
      <w:pPr>
        <w:spacing w:after="120"/>
        <w:ind w:firstLine="709"/>
        <w:jc w:val="both"/>
        <w:rPr>
          <w:sz w:val="28"/>
          <w:szCs w:val="28"/>
        </w:rPr>
      </w:pPr>
      <w:r w:rsidRPr="00383FE6">
        <w:rPr>
          <w:sz w:val="28"/>
          <w:szCs w:val="28"/>
        </w:rPr>
        <w:t>В рекреационных зонах допускается размещение домов для престарелых и инвалидов, детских домов, домов ребенка, иных объектов в случаях, предусмотренных настоящими Правилами.</w:t>
      </w:r>
    </w:p>
    <w:p w:rsidR="00383FE6" w:rsidRPr="00383FE6" w:rsidRDefault="00383FE6" w:rsidP="00383FE6">
      <w:pPr>
        <w:spacing w:after="120"/>
        <w:ind w:firstLine="709"/>
        <w:jc w:val="both"/>
        <w:rPr>
          <w:sz w:val="28"/>
          <w:szCs w:val="28"/>
        </w:rPr>
      </w:pPr>
      <w:r w:rsidRPr="00383FE6">
        <w:rPr>
          <w:sz w:val="28"/>
          <w:szCs w:val="28"/>
        </w:rPr>
        <w:t>В рекреационных зонах не допускается расширение и новое размещение промышленных, коммунальных и складских объектов, дачное и жилищное строительство, рубки зеленых насаждений, за исключением санитарных, а также хозяйственная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383FE6" w:rsidRPr="00383FE6" w:rsidRDefault="00383FE6" w:rsidP="00383FE6">
      <w:pPr>
        <w:spacing w:after="200"/>
        <w:ind w:firstLine="709"/>
        <w:contextualSpacing/>
        <w:jc w:val="both"/>
        <w:rPr>
          <w:sz w:val="28"/>
          <w:szCs w:val="28"/>
        </w:rPr>
      </w:pPr>
      <w:r w:rsidRPr="00383FE6">
        <w:rPr>
          <w:sz w:val="28"/>
          <w:szCs w:val="28"/>
        </w:rPr>
        <w:t>В случае</w:t>
      </w:r>
      <w:proofErr w:type="gramStart"/>
      <w:r w:rsidRPr="00383FE6">
        <w:rPr>
          <w:sz w:val="28"/>
          <w:szCs w:val="28"/>
        </w:rPr>
        <w:t>,</w:t>
      </w:r>
      <w:proofErr w:type="gramEnd"/>
      <w:r w:rsidRPr="00383FE6">
        <w:rPr>
          <w:sz w:val="28"/>
          <w:szCs w:val="28"/>
        </w:rPr>
        <w:t xml:space="preserve"> если к земельному участку отсутствует доступ с территории общего пользования, запрещается использовать указанный участок в целях нового строительства.</w:t>
      </w:r>
    </w:p>
    <w:p w:rsidR="00F01157" w:rsidRDefault="00383FE6" w:rsidP="00383FE6">
      <w:pPr>
        <w:ind w:firstLine="709"/>
        <w:jc w:val="both"/>
        <w:rPr>
          <w:sz w:val="28"/>
          <w:szCs w:val="28"/>
        </w:rPr>
      </w:pPr>
      <w:r w:rsidRPr="00383FE6">
        <w:rPr>
          <w:sz w:val="28"/>
          <w:szCs w:val="28"/>
        </w:rPr>
        <w:t>2. Перечень видов разрешенного использования объектов капитального строительства и земельных участков территориальной зоны Р</w:t>
      </w:r>
      <w:r w:rsidR="00F01157">
        <w:rPr>
          <w:sz w:val="28"/>
          <w:szCs w:val="28"/>
        </w:rPr>
        <w:t>5</w:t>
      </w:r>
    </w:p>
    <w:p w:rsidR="00383FE6" w:rsidRDefault="00383FE6" w:rsidP="00383FE6">
      <w:pPr>
        <w:ind w:firstLine="709"/>
        <w:jc w:val="both"/>
        <w:rPr>
          <w:sz w:val="28"/>
          <w:szCs w:val="28"/>
        </w:rPr>
      </w:pPr>
      <w:r w:rsidRPr="00383FE6">
        <w:rPr>
          <w:sz w:val="28"/>
          <w:szCs w:val="28"/>
        </w:rPr>
        <w:t xml:space="preserve"> </w:t>
      </w:r>
      <w:proofErr w:type="gramStart"/>
      <w:r w:rsidRPr="00383FE6">
        <w:rPr>
          <w:sz w:val="28"/>
          <w:szCs w:val="28"/>
        </w:rPr>
        <w:t>установлен</w:t>
      </w:r>
      <w:proofErr w:type="gramEnd"/>
      <w:r w:rsidRPr="00383FE6">
        <w:rPr>
          <w:sz w:val="28"/>
          <w:szCs w:val="28"/>
        </w:rPr>
        <w:t xml:space="preserve"> в соответствии с таблицей </w:t>
      </w:r>
      <w:r>
        <w:rPr>
          <w:sz w:val="28"/>
          <w:szCs w:val="28"/>
        </w:rPr>
        <w:t>15</w:t>
      </w:r>
      <w:r w:rsidRPr="00383FE6">
        <w:rPr>
          <w:sz w:val="28"/>
          <w:szCs w:val="28"/>
        </w:rPr>
        <w:t>:</w:t>
      </w:r>
    </w:p>
    <w:p w:rsidR="00383FE6" w:rsidRDefault="00383FE6"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C06B27" w:rsidRDefault="00C06B27" w:rsidP="00383FE6">
      <w:pPr>
        <w:ind w:firstLine="709"/>
        <w:jc w:val="both"/>
      </w:pPr>
    </w:p>
    <w:p w:rsidR="00383FE6" w:rsidRDefault="00383FE6" w:rsidP="00383FE6">
      <w:pPr>
        <w:ind w:firstLine="709"/>
        <w:jc w:val="both"/>
        <w:rPr>
          <w:sz w:val="28"/>
          <w:szCs w:val="28"/>
        </w:rPr>
      </w:pPr>
      <w:r>
        <w:lastRenderedPageBreak/>
        <w:t>Таблица 15</w:t>
      </w:r>
    </w:p>
    <w:p w:rsidR="00383FE6" w:rsidRPr="00383FE6" w:rsidRDefault="00383FE6" w:rsidP="00383FE6">
      <w:pPr>
        <w:ind w:firstLine="709"/>
        <w:jc w:val="both"/>
        <w:rPr>
          <w:sz w:val="28"/>
          <w:szCs w:val="28"/>
        </w:rPr>
      </w:pPr>
    </w:p>
    <w:tbl>
      <w:tblPr>
        <w:tblW w:w="9993" w:type="dxa"/>
        <w:jc w:val="center"/>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99"/>
        <w:gridCol w:w="708"/>
        <w:gridCol w:w="3889"/>
        <w:gridCol w:w="4097"/>
      </w:tblGrid>
      <w:tr w:rsidR="00383FE6" w:rsidRPr="00383FE6" w:rsidTr="00383FE6">
        <w:trPr>
          <w:jc w:val="center"/>
        </w:trPr>
        <w:tc>
          <w:tcPr>
            <w:tcW w:w="1299" w:type="dxa"/>
            <w:shd w:val="clear" w:color="auto" w:fill="auto"/>
            <w:vAlign w:val="center"/>
          </w:tcPr>
          <w:p w:rsidR="00383FE6" w:rsidRPr="00383FE6" w:rsidRDefault="00383FE6" w:rsidP="00383FE6">
            <w:pPr>
              <w:jc w:val="center"/>
              <w:rPr>
                <w:sz w:val="20"/>
                <w:szCs w:val="20"/>
              </w:rPr>
            </w:pPr>
            <w:r w:rsidRPr="00383FE6">
              <w:rPr>
                <w:sz w:val="20"/>
                <w:szCs w:val="20"/>
              </w:rPr>
              <w:t xml:space="preserve">Отношение </w:t>
            </w:r>
          </w:p>
          <w:p w:rsidR="00383FE6" w:rsidRPr="00383FE6" w:rsidRDefault="00383FE6" w:rsidP="00383FE6">
            <w:pPr>
              <w:jc w:val="center"/>
              <w:rPr>
                <w:sz w:val="20"/>
                <w:szCs w:val="20"/>
              </w:rPr>
            </w:pPr>
            <w:r w:rsidRPr="00383FE6">
              <w:rPr>
                <w:sz w:val="20"/>
                <w:szCs w:val="20"/>
              </w:rPr>
              <w:t>к главной функции</w:t>
            </w:r>
          </w:p>
        </w:tc>
        <w:tc>
          <w:tcPr>
            <w:tcW w:w="708" w:type="dxa"/>
            <w:shd w:val="clear" w:color="auto" w:fill="auto"/>
            <w:vAlign w:val="center"/>
          </w:tcPr>
          <w:p w:rsidR="00383FE6" w:rsidRPr="00383FE6" w:rsidRDefault="00383FE6" w:rsidP="00383FE6">
            <w:pPr>
              <w:jc w:val="center"/>
              <w:rPr>
                <w:sz w:val="20"/>
                <w:szCs w:val="20"/>
              </w:rPr>
            </w:pPr>
            <w:r w:rsidRPr="00383FE6">
              <w:rPr>
                <w:sz w:val="20"/>
                <w:szCs w:val="20"/>
              </w:rPr>
              <w:t xml:space="preserve">№№ </w:t>
            </w:r>
            <w:proofErr w:type="spellStart"/>
            <w:r w:rsidRPr="00383FE6">
              <w:rPr>
                <w:sz w:val="20"/>
                <w:szCs w:val="20"/>
              </w:rPr>
              <w:t>пп</w:t>
            </w:r>
            <w:proofErr w:type="spellEnd"/>
          </w:p>
        </w:tc>
        <w:tc>
          <w:tcPr>
            <w:tcW w:w="3889" w:type="dxa"/>
            <w:shd w:val="clear" w:color="auto" w:fill="auto"/>
            <w:vAlign w:val="center"/>
          </w:tcPr>
          <w:p w:rsidR="00383FE6" w:rsidRPr="00383FE6" w:rsidRDefault="00383FE6" w:rsidP="00383FE6">
            <w:pPr>
              <w:jc w:val="center"/>
              <w:rPr>
                <w:sz w:val="20"/>
                <w:szCs w:val="20"/>
              </w:rPr>
            </w:pPr>
            <w:r w:rsidRPr="00383FE6">
              <w:rPr>
                <w:sz w:val="20"/>
                <w:szCs w:val="20"/>
              </w:rPr>
              <w:t xml:space="preserve">Виды разрешенного </w:t>
            </w:r>
            <w:r w:rsidRPr="00383FE6">
              <w:rPr>
                <w:sz w:val="20"/>
                <w:szCs w:val="20"/>
              </w:rPr>
              <w:br/>
              <w:t>использования территории</w:t>
            </w:r>
          </w:p>
        </w:tc>
        <w:tc>
          <w:tcPr>
            <w:tcW w:w="4097" w:type="dxa"/>
            <w:shd w:val="clear" w:color="auto" w:fill="auto"/>
            <w:vAlign w:val="center"/>
          </w:tcPr>
          <w:p w:rsidR="00383FE6" w:rsidRPr="00383FE6" w:rsidRDefault="00383FE6" w:rsidP="00383FE6">
            <w:pPr>
              <w:jc w:val="center"/>
              <w:rPr>
                <w:sz w:val="20"/>
                <w:szCs w:val="20"/>
              </w:rPr>
            </w:pPr>
            <w:r w:rsidRPr="00383FE6">
              <w:rPr>
                <w:sz w:val="20"/>
                <w:szCs w:val="20"/>
              </w:rPr>
              <w:t>Параметры застройки</w:t>
            </w:r>
          </w:p>
        </w:tc>
      </w:tr>
      <w:tr w:rsidR="001E337B" w:rsidRPr="00383FE6" w:rsidTr="004207FB">
        <w:trPr>
          <w:trHeight w:val="4600"/>
          <w:jc w:val="center"/>
        </w:trPr>
        <w:tc>
          <w:tcPr>
            <w:tcW w:w="1299" w:type="dxa"/>
            <w:vMerge w:val="restart"/>
          </w:tcPr>
          <w:p w:rsidR="001E337B" w:rsidRPr="00383FE6" w:rsidRDefault="001E337B" w:rsidP="00383FE6">
            <w:pPr>
              <w:rPr>
                <w:b/>
                <w:sz w:val="20"/>
                <w:szCs w:val="20"/>
              </w:rPr>
            </w:pPr>
            <w:r w:rsidRPr="00383FE6">
              <w:rPr>
                <w:b/>
                <w:sz w:val="20"/>
                <w:szCs w:val="20"/>
              </w:rPr>
              <w:t>Основные виды</w:t>
            </w:r>
          </w:p>
        </w:tc>
        <w:tc>
          <w:tcPr>
            <w:tcW w:w="708" w:type="dxa"/>
          </w:tcPr>
          <w:p w:rsidR="001E337B" w:rsidRPr="00383FE6" w:rsidRDefault="001E337B" w:rsidP="00383FE6">
            <w:pPr>
              <w:widowControl w:val="0"/>
              <w:overflowPunct w:val="0"/>
              <w:autoSpaceDE w:val="0"/>
              <w:autoSpaceDN w:val="0"/>
              <w:adjustRightInd w:val="0"/>
              <w:jc w:val="both"/>
              <w:textAlignment w:val="baseline"/>
              <w:rPr>
                <w:sz w:val="20"/>
                <w:szCs w:val="20"/>
              </w:rPr>
            </w:pPr>
            <w:r w:rsidRPr="00383FE6">
              <w:rPr>
                <w:sz w:val="20"/>
                <w:szCs w:val="20"/>
              </w:rPr>
              <w:t>1.</w:t>
            </w:r>
          </w:p>
        </w:tc>
        <w:tc>
          <w:tcPr>
            <w:tcW w:w="3889" w:type="dxa"/>
          </w:tcPr>
          <w:p w:rsidR="001E337B" w:rsidRPr="00383FE6" w:rsidRDefault="001E337B" w:rsidP="00383FE6">
            <w:pPr>
              <w:widowControl w:val="0"/>
              <w:overflowPunct w:val="0"/>
              <w:autoSpaceDE w:val="0"/>
              <w:autoSpaceDN w:val="0"/>
              <w:adjustRightInd w:val="0"/>
              <w:textAlignment w:val="baseline"/>
              <w:rPr>
                <w:sz w:val="20"/>
                <w:szCs w:val="20"/>
              </w:rPr>
            </w:pPr>
            <w:r w:rsidRPr="00383FE6">
              <w:rPr>
                <w:sz w:val="20"/>
                <w:szCs w:val="20"/>
              </w:rPr>
              <w:t xml:space="preserve">Благоустройство территории - </w:t>
            </w:r>
            <w:r w:rsidRPr="00383FE6">
              <w:rPr>
                <w:i/>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(код вида – 12.0.2)</w:t>
            </w:r>
          </w:p>
        </w:tc>
        <w:tc>
          <w:tcPr>
            <w:tcW w:w="4097" w:type="dxa"/>
          </w:tcPr>
          <w:p w:rsidR="001E337B" w:rsidRPr="00383FE6" w:rsidRDefault="001E337B" w:rsidP="00383FE6">
            <w:pPr>
              <w:jc w:val="both"/>
              <w:rPr>
                <w:b/>
                <w:sz w:val="20"/>
                <w:szCs w:val="20"/>
              </w:rPr>
            </w:pPr>
            <w:r w:rsidRPr="00383FE6">
              <w:rPr>
                <w:b/>
                <w:sz w:val="20"/>
                <w:szCs w:val="20"/>
              </w:rPr>
              <w:t>1. Предельные размеры земельных участков:</w:t>
            </w:r>
          </w:p>
          <w:p w:rsidR="001E337B" w:rsidRPr="00383FE6" w:rsidRDefault="001E337B" w:rsidP="00383FE6">
            <w:pPr>
              <w:rPr>
                <w:sz w:val="20"/>
                <w:szCs w:val="20"/>
              </w:rPr>
            </w:pPr>
            <w:r w:rsidRPr="00383FE6">
              <w:rPr>
                <w:sz w:val="20"/>
                <w:szCs w:val="20"/>
              </w:rPr>
              <w:t>минимальная площадь участков – не подлежит ограничению;</w:t>
            </w:r>
          </w:p>
          <w:p w:rsidR="001E337B" w:rsidRPr="00383FE6" w:rsidRDefault="001E337B" w:rsidP="00383FE6">
            <w:pPr>
              <w:rPr>
                <w:sz w:val="20"/>
                <w:szCs w:val="20"/>
              </w:rPr>
            </w:pPr>
            <w:r w:rsidRPr="00383FE6">
              <w:rPr>
                <w:sz w:val="20"/>
                <w:szCs w:val="20"/>
              </w:rPr>
              <w:t>максимальная площадь участков – не подлежит ограничению.</w:t>
            </w:r>
          </w:p>
          <w:p w:rsidR="001E337B" w:rsidRPr="00383FE6" w:rsidRDefault="001E337B" w:rsidP="00383FE6">
            <w:pPr>
              <w:jc w:val="both"/>
              <w:rPr>
                <w:i/>
                <w:sz w:val="20"/>
                <w:szCs w:val="20"/>
              </w:rPr>
            </w:pPr>
            <w:r w:rsidRPr="00383FE6">
              <w:rPr>
                <w:i/>
                <w:sz w:val="20"/>
                <w:szCs w:val="20"/>
              </w:rPr>
              <w:t>Предельные (минимальные и (или) максимальные) размеры земельных участков (за исключением площади) не подлежат установлению</w:t>
            </w:r>
          </w:p>
          <w:p w:rsidR="001E337B" w:rsidRPr="00383FE6" w:rsidRDefault="001E337B" w:rsidP="00383FE6">
            <w:pPr>
              <w:jc w:val="both"/>
              <w:rPr>
                <w:b/>
                <w:sz w:val="20"/>
                <w:szCs w:val="20"/>
              </w:rPr>
            </w:pPr>
            <w:r w:rsidRPr="00383FE6">
              <w:rPr>
                <w:b/>
                <w:sz w:val="20"/>
                <w:szCs w:val="20"/>
              </w:rPr>
              <w:t>2. Минимальные отступы от границ земельных участков:</w:t>
            </w:r>
          </w:p>
          <w:p w:rsidR="001E337B" w:rsidRPr="00383FE6" w:rsidRDefault="001E337B" w:rsidP="00383FE6">
            <w:pPr>
              <w:jc w:val="both"/>
              <w:rPr>
                <w:sz w:val="20"/>
                <w:szCs w:val="20"/>
              </w:rPr>
            </w:pPr>
            <w:r w:rsidRPr="00383FE6">
              <w:rPr>
                <w:sz w:val="20"/>
                <w:szCs w:val="20"/>
              </w:rPr>
              <w:t>со стороны красной линии, проездов, улиц - 5 метров, со стороны смежных участков –           6 м.</w:t>
            </w:r>
          </w:p>
          <w:p w:rsidR="001E337B" w:rsidRPr="00383FE6" w:rsidRDefault="001E337B" w:rsidP="00383FE6">
            <w:pPr>
              <w:jc w:val="both"/>
              <w:rPr>
                <w:sz w:val="20"/>
                <w:szCs w:val="20"/>
              </w:rPr>
            </w:pPr>
            <w:r w:rsidRPr="00383FE6">
              <w:rPr>
                <w:b/>
                <w:sz w:val="20"/>
                <w:szCs w:val="20"/>
              </w:rPr>
              <w:t xml:space="preserve">3. Количество этажей или предельная высота зданий, строений, сооружений: </w:t>
            </w:r>
            <w:r w:rsidRPr="00383FE6">
              <w:rPr>
                <w:sz w:val="20"/>
                <w:szCs w:val="20"/>
              </w:rPr>
              <w:t>не подлежит ограничению</w:t>
            </w:r>
          </w:p>
          <w:p w:rsidR="001E337B" w:rsidRPr="00383FE6" w:rsidRDefault="001E337B" w:rsidP="00383FE6">
            <w:pPr>
              <w:jc w:val="both"/>
              <w:rPr>
                <w:b/>
                <w:sz w:val="20"/>
                <w:szCs w:val="20"/>
              </w:rPr>
            </w:pPr>
            <w:r w:rsidRPr="00383FE6">
              <w:rPr>
                <w:b/>
                <w:sz w:val="20"/>
                <w:szCs w:val="20"/>
              </w:rPr>
              <w:t xml:space="preserve">4.Максимальный процент застройки: </w:t>
            </w:r>
            <w:r w:rsidRPr="00383FE6">
              <w:rPr>
                <w:sz w:val="20"/>
                <w:szCs w:val="20"/>
              </w:rPr>
              <w:t>80%</w:t>
            </w:r>
          </w:p>
          <w:p w:rsidR="001E337B" w:rsidRPr="00383FE6" w:rsidRDefault="001E337B" w:rsidP="00383FE6">
            <w:pPr>
              <w:jc w:val="both"/>
              <w:rPr>
                <w:sz w:val="20"/>
                <w:szCs w:val="20"/>
              </w:rPr>
            </w:pPr>
          </w:p>
        </w:tc>
      </w:tr>
      <w:tr w:rsidR="00383FE6" w:rsidRPr="00383FE6" w:rsidTr="007B7846">
        <w:trPr>
          <w:jc w:val="center"/>
        </w:trPr>
        <w:tc>
          <w:tcPr>
            <w:tcW w:w="1299" w:type="dxa"/>
            <w:vMerge/>
          </w:tcPr>
          <w:p w:rsidR="00383FE6" w:rsidRPr="00383FE6" w:rsidRDefault="00383FE6" w:rsidP="00383FE6">
            <w:pPr>
              <w:autoSpaceDE w:val="0"/>
              <w:autoSpaceDN w:val="0"/>
              <w:adjustRightInd w:val="0"/>
              <w:rPr>
                <w:sz w:val="20"/>
                <w:szCs w:val="20"/>
              </w:rPr>
            </w:pPr>
          </w:p>
        </w:tc>
        <w:tc>
          <w:tcPr>
            <w:tcW w:w="708" w:type="dxa"/>
          </w:tcPr>
          <w:p w:rsidR="00383FE6" w:rsidRPr="00383FE6" w:rsidRDefault="001E337B" w:rsidP="00383FE6">
            <w:pPr>
              <w:widowControl w:val="0"/>
              <w:overflowPunct w:val="0"/>
              <w:autoSpaceDE w:val="0"/>
              <w:autoSpaceDN w:val="0"/>
              <w:adjustRightInd w:val="0"/>
              <w:jc w:val="both"/>
              <w:textAlignment w:val="baseline"/>
              <w:rPr>
                <w:sz w:val="20"/>
                <w:szCs w:val="20"/>
              </w:rPr>
            </w:pPr>
            <w:r>
              <w:rPr>
                <w:sz w:val="20"/>
                <w:szCs w:val="20"/>
              </w:rPr>
              <w:t>2</w:t>
            </w:r>
            <w:r w:rsidR="00383FE6" w:rsidRPr="00383FE6">
              <w:rPr>
                <w:sz w:val="20"/>
                <w:szCs w:val="20"/>
              </w:rPr>
              <w:t>.</w:t>
            </w:r>
          </w:p>
        </w:tc>
        <w:tc>
          <w:tcPr>
            <w:tcW w:w="3889" w:type="dxa"/>
          </w:tcPr>
          <w:p w:rsidR="00383FE6" w:rsidRPr="00383FE6" w:rsidRDefault="00383FE6" w:rsidP="00383FE6">
            <w:pPr>
              <w:widowControl w:val="0"/>
              <w:overflowPunct w:val="0"/>
              <w:autoSpaceDE w:val="0"/>
              <w:autoSpaceDN w:val="0"/>
              <w:adjustRightInd w:val="0"/>
              <w:textAlignment w:val="baseline"/>
              <w:rPr>
                <w:sz w:val="20"/>
                <w:szCs w:val="20"/>
              </w:rPr>
            </w:pPr>
            <w:r w:rsidRPr="00383FE6">
              <w:rPr>
                <w:sz w:val="20"/>
                <w:szCs w:val="20"/>
              </w:rPr>
              <w:t xml:space="preserve">Парки культуры и отдыха - </w:t>
            </w:r>
            <w:r w:rsidRPr="00383FE6">
              <w:rPr>
                <w:i/>
                <w:sz w:val="20"/>
                <w:szCs w:val="20"/>
              </w:rPr>
              <w:t>размещение парков культуры и отдыха (код вида – 3.6.2)</w:t>
            </w:r>
          </w:p>
        </w:tc>
        <w:tc>
          <w:tcPr>
            <w:tcW w:w="4097" w:type="dxa"/>
          </w:tcPr>
          <w:p w:rsidR="00383FE6" w:rsidRPr="00383FE6" w:rsidRDefault="00383FE6" w:rsidP="00383FE6">
            <w:pPr>
              <w:jc w:val="both"/>
              <w:rPr>
                <w:b/>
                <w:sz w:val="20"/>
                <w:szCs w:val="20"/>
              </w:rPr>
            </w:pPr>
            <w:r w:rsidRPr="00383FE6">
              <w:rPr>
                <w:b/>
                <w:sz w:val="20"/>
                <w:szCs w:val="20"/>
              </w:rPr>
              <w:t>1. Предельные размеры земельных участков:</w:t>
            </w:r>
          </w:p>
          <w:p w:rsidR="00383FE6" w:rsidRPr="00383FE6" w:rsidRDefault="00383FE6" w:rsidP="00383FE6">
            <w:pPr>
              <w:rPr>
                <w:sz w:val="20"/>
                <w:szCs w:val="20"/>
              </w:rPr>
            </w:pPr>
            <w:r w:rsidRPr="00383FE6">
              <w:rPr>
                <w:sz w:val="20"/>
                <w:szCs w:val="20"/>
              </w:rPr>
              <w:t>минимальная площадь участков – не подлежит ограничению;</w:t>
            </w:r>
          </w:p>
          <w:p w:rsidR="00383FE6" w:rsidRPr="00383FE6" w:rsidRDefault="00383FE6" w:rsidP="00383FE6">
            <w:pPr>
              <w:rPr>
                <w:sz w:val="20"/>
                <w:szCs w:val="20"/>
              </w:rPr>
            </w:pPr>
            <w:r w:rsidRPr="00383FE6">
              <w:rPr>
                <w:sz w:val="20"/>
                <w:szCs w:val="20"/>
              </w:rPr>
              <w:t>максимальная площадь участков – не подлежит ограничению.</w:t>
            </w:r>
          </w:p>
          <w:p w:rsidR="00383FE6" w:rsidRPr="00383FE6" w:rsidRDefault="00383FE6" w:rsidP="00383FE6">
            <w:pPr>
              <w:jc w:val="both"/>
              <w:rPr>
                <w:i/>
                <w:sz w:val="20"/>
                <w:szCs w:val="20"/>
              </w:rPr>
            </w:pPr>
            <w:r w:rsidRPr="00383FE6">
              <w:rPr>
                <w:i/>
                <w:sz w:val="20"/>
                <w:szCs w:val="20"/>
              </w:rPr>
              <w:t>Предельные (минимальные и (или) максимальные) размеры земельных участков (за исключением площади) не подлежат установлению</w:t>
            </w:r>
          </w:p>
          <w:p w:rsidR="00383FE6" w:rsidRPr="00383FE6" w:rsidRDefault="00383FE6" w:rsidP="00383FE6">
            <w:pPr>
              <w:jc w:val="both"/>
              <w:rPr>
                <w:sz w:val="20"/>
                <w:szCs w:val="20"/>
              </w:rPr>
            </w:pPr>
            <w:r w:rsidRPr="00383FE6">
              <w:rPr>
                <w:b/>
                <w:sz w:val="20"/>
                <w:szCs w:val="20"/>
              </w:rPr>
              <w:t>2. Минимальные отступы от границ земельных участков:</w:t>
            </w:r>
            <w:r w:rsidRPr="00383FE6">
              <w:rPr>
                <w:sz w:val="20"/>
                <w:szCs w:val="20"/>
              </w:rPr>
              <w:t xml:space="preserve"> не подлежит ограничению.</w:t>
            </w:r>
          </w:p>
          <w:p w:rsidR="00383FE6" w:rsidRPr="00383FE6" w:rsidRDefault="00383FE6" w:rsidP="00383FE6">
            <w:pPr>
              <w:jc w:val="both"/>
              <w:rPr>
                <w:sz w:val="20"/>
                <w:szCs w:val="20"/>
              </w:rPr>
            </w:pPr>
            <w:r w:rsidRPr="00383FE6">
              <w:rPr>
                <w:b/>
                <w:sz w:val="20"/>
                <w:szCs w:val="20"/>
              </w:rPr>
              <w:t xml:space="preserve">3. Количество этажей или предельная высота зданий, строений, сооружений: </w:t>
            </w:r>
            <w:r w:rsidRPr="00383FE6">
              <w:rPr>
                <w:sz w:val="20"/>
                <w:szCs w:val="20"/>
              </w:rPr>
              <w:t>не подлежит ограничению</w:t>
            </w:r>
          </w:p>
          <w:p w:rsidR="00383FE6" w:rsidRPr="00383FE6" w:rsidRDefault="00383FE6" w:rsidP="00383FE6">
            <w:pPr>
              <w:jc w:val="both"/>
              <w:rPr>
                <w:b/>
                <w:sz w:val="20"/>
                <w:szCs w:val="20"/>
              </w:rPr>
            </w:pPr>
            <w:r w:rsidRPr="00383FE6">
              <w:rPr>
                <w:b/>
                <w:sz w:val="20"/>
                <w:szCs w:val="20"/>
              </w:rPr>
              <w:t xml:space="preserve">4.Максимальный процент застройки: </w:t>
            </w:r>
            <w:r w:rsidRPr="00383FE6">
              <w:rPr>
                <w:sz w:val="20"/>
                <w:szCs w:val="20"/>
              </w:rPr>
              <w:t>не подлежит ограничению</w:t>
            </w:r>
          </w:p>
        </w:tc>
      </w:tr>
      <w:tr w:rsidR="00383FE6" w:rsidRPr="00383FE6" w:rsidTr="007B7846">
        <w:trPr>
          <w:trHeight w:val="268"/>
          <w:jc w:val="center"/>
        </w:trPr>
        <w:tc>
          <w:tcPr>
            <w:tcW w:w="1299" w:type="dxa"/>
            <w:vMerge/>
          </w:tcPr>
          <w:p w:rsidR="00383FE6" w:rsidRPr="00383FE6" w:rsidRDefault="00383FE6" w:rsidP="00383FE6">
            <w:pPr>
              <w:autoSpaceDE w:val="0"/>
              <w:autoSpaceDN w:val="0"/>
              <w:adjustRightInd w:val="0"/>
              <w:rPr>
                <w:sz w:val="20"/>
                <w:szCs w:val="20"/>
              </w:rPr>
            </w:pPr>
          </w:p>
        </w:tc>
        <w:tc>
          <w:tcPr>
            <w:tcW w:w="708" w:type="dxa"/>
          </w:tcPr>
          <w:p w:rsidR="00383FE6" w:rsidRPr="00383FE6" w:rsidRDefault="001E337B" w:rsidP="00383FE6">
            <w:pPr>
              <w:ind w:right="-144"/>
              <w:rPr>
                <w:sz w:val="20"/>
                <w:szCs w:val="20"/>
              </w:rPr>
            </w:pPr>
            <w:r>
              <w:rPr>
                <w:sz w:val="20"/>
                <w:szCs w:val="20"/>
              </w:rPr>
              <w:t>3</w:t>
            </w:r>
            <w:r w:rsidR="00383FE6" w:rsidRPr="00383FE6">
              <w:rPr>
                <w:sz w:val="20"/>
                <w:szCs w:val="20"/>
              </w:rPr>
              <w:t>.</w:t>
            </w:r>
          </w:p>
        </w:tc>
        <w:tc>
          <w:tcPr>
            <w:tcW w:w="3889" w:type="dxa"/>
          </w:tcPr>
          <w:p w:rsidR="00383FE6" w:rsidRPr="00383FE6" w:rsidRDefault="00383FE6" w:rsidP="00383FE6">
            <w:pPr>
              <w:widowControl w:val="0"/>
              <w:overflowPunct w:val="0"/>
              <w:autoSpaceDE w:val="0"/>
              <w:autoSpaceDN w:val="0"/>
              <w:adjustRightInd w:val="0"/>
              <w:textAlignment w:val="baseline"/>
              <w:rPr>
                <w:i/>
                <w:sz w:val="20"/>
                <w:szCs w:val="20"/>
              </w:rPr>
            </w:pPr>
            <w:r w:rsidRPr="00383FE6">
              <w:rPr>
                <w:sz w:val="20"/>
                <w:szCs w:val="20"/>
              </w:rPr>
              <w:t xml:space="preserve">Отдых (рекреация) - </w:t>
            </w:r>
            <w:r w:rsidRPr="00383FE6">
              <w:rPr>
                <w:i/>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83FE6" w:rsidRPr="00383FE6" w:rsidRDefault="00383FE6" w:rsidP="00383FE6">
            <w:pPr>
              <w:widowControl w:val="0"/>
              <w:overflowPunct w:val="0"/>
              <w:autoSpaceDE w:val="0"/>
              <w:autoSpaceDN w:val="0"/>
              <w:adjustRightInd w:val="0"/>
              <w:textAlignment w:val="baseline"/>
              <w:rPr>
                <w:i/>
                <w:sz w:val="20"/>
                <w:szCs w:val="20"/>
              </w:rPr>
            </w:pPr>
            <w:r w:rsidRPr="00383FE6">
              <w:rPr>
                <w:i/>
                <w:sz w:val="20"/>
                <w:szCs w:val="20"/>
              </w:rPr>
              <w:t>создание и уход за городскими лесами, скверами, прудами, озерами, водохранилищами, пляжами, а также обустройство мест отдыха в них.</w:t>
            </w:r>
          </w:p>
          <w:p w:rsidR="00383FE6" w:rsidRPr="00383FE6" w:rsidRDefault="00383FE6" w:rsidP="00383FE6">
            <w:pPr>
              <w:widowControl w:val="0"/>
              <w:overflowPunct w:val="0"/>
              <w:autoSpaceDE w:val="0"/>
              <w:autoSpaceDN w:val="0"/>
              <w:adjustRightInd w:val="0"/>
              <w:textAlignment w:val="baseline"/>
              <w:rPr>
                <w:sz w:val="20"/>
                <w:szCs w:val="20"/>
              </w:rPr>
            </w:pPr>
            <w:r w:rsidRPr="00383FE6">
              <w:rPr>
                <w:i/>
                <w:sz w:val="20"/>
                <w:szCs w:val="20"/>
              </w:rPr>
              <w:t>Содержание данного вида разрешенного использования включает в себя содержание видов разрешенного использования с </w:t>
            </w:r>
            <w:hyperlink r:id="rId17" w:anchor="100165" w:history="1">
              <w:r w:rsidRPr="00383FE6">
                <w:rPr>
                  <w:i/>
                  <w:sz w:val="20"/>
                  <w:szCs w:val="20"/>
                </w:rPr>
                <w:t>кодами 5.1</w:t>
              </w:r>
            </w:hyperlink>
            <w:r w:rsidRPr="00383FE6">
              <w:rPr>
                <w:i/>
                <w:sz w:val="20"/>
                <w:szCs w:val="20"/>
              </w:rPr>
              <w:t> - </w:t>
            </w:r>
            <w:hyperlink r:id="rId18" w:anchor="100177" w:history="1">
              <w:r w:rsidRPr="00383FE6">
                <w:rPr>
                  <w:i/>
                  <w:sz w:val="20"/>
                  <w:szCs w:val="20"/>
                </w:rPr>
                <w:t>5.5</w:t>
              </w:r>
            </w:hyperlink>
            <w:r w:rsidRPr="00383FE6">
              <w:rPr>
                <w:i/>
                <w:sz w:val="20"/>
                <w:szCs w:val="20"/>
              </w:rPr>
              <w:t xml:space="preserve"> (код вида – 5.0)</w:t>
            </w:r>
          </w:p>
        </w:tc>
        <w:tc>
          <w:tcPr>
            <w:tcW w:w="4097" w:type="dxa"/>
          </w:tcPr>
          <w:p w:rsidR="00383FE6" w:rsidRPr="00383FE6" w:rsidRDefault="00383FE6" w:rsidP="00383FE6">
            <w:pPr>
              <w:jc w:val="both"/>
              <w:rPr>
                <w:b/>
                <w:sz w:val="20"/>
                <w:szCs w:val="20"/>
              </w:rPr>
            </w:pPr>
            <w:r w:rsidRPr="00383FE6">
              <w:rPr>
                <w:b/>
                <w:sz w:val="20"/>
                <w:szCs w:val="20"/>
              </w:rPr>
              <w:t>1. Предельные размеры земельных участков:</w:t>
            </w:r>
          </w:p>
          <w:p w:rsidR="00383FE6" w:rsidRPr="00383FE6" w:rsidRDefault="00383FE6" w:rsidP="00383FE6">
            <w:pPr>
              <w:rPr>
                <w:sz w:val="20"/>
                <w:szCs w:val="20"/>
              </w:rPr>
            </w:pPr>
            <w:r w:rsidRPr="00383FE6">
              <w:rPr>
                <w:sz w:val="20"/>
                <w:szCs w:val="20"/>
              </w:rPr>
              <w:t>минимальная площадь участков – не подлежит ограничению;</w:t>
            </w:r>
          </w:p>
          <w:p w:rsidR="00383FE6" w:rsidRPr="00383FE6" w:rsidRDefault="00383FE6" w:rsidP="00383FE6">
            <w:pPr>
              <w:rPr>
                <w:sz w:val="20"/>
                <w:szCs w:val="20"/>
              </w:rPr>
            </w:pPr>
            <w:r w:rsidRPr="00383FE6">
              <w:rPr>
                <w:sz w:val="20"/>
                <w:szCs w:val="20"/>
              </w:rPr>
              <w:t>максимальная площадь участков – не подлежит ограничению.</w:t>
            </w:r>
          </w:p>
          <w:p w:rsidR="00383FE6" w:rsidRPr="00383FE6" w:rsidRDefault="00383FE6" w:rsidP="00383FE6">
            <w:pPr>
              <w:jc w:val="both"/>
              <w:rPr>
                <w:i/>
                <w:sz w:val="20"/>
                <w:szCs w:val="20"/>
              </w:rPr>
            </w:pPr>
            <w:r w:rsidRPr="00383FE6">
              <w:rPr>
                <w:i/>
                <w:sz w:val="20"/>
                <w:szCs w:val="20"/>
              </w:rPr>
              <w:t>Предельные (минимальные и (или) максимальные) размеры земельных участков (за исключением площади) не подлежат установлению</w:t>
            </w:r>
          </w:p>
          <w:p w:rsidR="00383FE6" w:rsidRPr="00383FE6" w:rsidRDefault="00383FE6" w:rsidP="00383FE6">
            <w:pPr>
              <w:jc w:val="both"/>
              <w:rPr>
                <w:b/>
                <w:sz w:val="20"/>
                <w:szCs w:val="20"/>
              </w:rPr>
            </w:pPr>
            <w:r w:rsidRPr="00383FE6">
              <w:rPr>
                <w:b/>
                <w:sz w:val="20"/>
                <w:szCs w:val="20"/>
              </w:rPr>
              <w:t>2. Минимальные отступы от границ земельных участков:</w:t>
            </w:r>
          </w:p>
          <w:p w:rsidR="00383FE6" w:rsidRPr="00383FE6" w:rsidRDefault="00383FE6" w:rsidP="00383FE6">
            <w:pPr>
              <w:jc w:val="both"/>
              <w:rPr>
                <w:sz w:val="20"/>
                <w:szCs w:val="20"/>
              </w:rPr>
            </w:pPr>
            <w:r w:rsidRPr="00383FE6">
              <w:rPr>
                <w:sz w:val="20"/>
                <w:szCs w:val="20"/>
              </w:rPr>
              <w:t>со стороны красной линии, проездов, улиц - 5 метров, со стороны смежных участков –             6 м.</w:t>
            </w:r>
          </w:p>
          <w:p w:rsidR="00383FE6" w:rsidRPr="00383FE6" w:rsidRDefault="00383FE6" w:rsidP="00383FE6">
            <w:pPr>
              <w:jc w:val="both"/>
              <w:rPr>
                <w:sz w:val="20"/>
                <w:szCs w:val="20"/>
              </w:rPr>
            </w:pPr>
            <w:r w:rsidRPr="00383FE6">
              <w:rPr>
                <w:b/>
                <w:sz w:val="20"/>
                <w:szCs w:val="20"/>
              </w:rPr>
              <w:t xml:space="preserve">3. Количество этажей или предельная высота зданий, строений, сооружений: </w:t>
            </w:r>
            <w:r w:rsidRPr="00383FE6">
              <w:rPr>
                <w:sz w:val="20"/>
                <w:szCs w:val="20"/>
              </w:rPr>
              <w:t>5 надземных этажей</w:t>
            </w:r>
          </w:p>
          <w:p w:rsidR="00383FE6" w:rsidRPr="00383FE6" w:rsidRDefault="00383FE6" w:rsidP="00383FE6">
            <w:pPr>
              <w:jc w:val="both"/>
              <w:rPr>
                <w:b/>
                <w:sz w:val="20"/>
                <w:szCs w:val="20"/>
              </w:rPr>
            </w:pPr>
            <w:r w:rsidRPr="00383FE6">
              <w:rPr>
                <w:b/>
                <w:sz w:val="20"/>
                <w:szCs w:val="20"/>
              </w:rPr>
              <w:t xml:space="preserve">4.Максимальный процент застройки: </w:t>
            </w:r>
            <w:r w:rsidRPr="00383FE6">
              <w:rPr>
                <w:sz w:val="20"/>
                <w:szCs w:val="20"/>
              </w:rPr>
              <w:t>80%</w:t>
            </w:r>
          </w:p>
        </w:tc>
      </w:tr>
      <w:tr w:rsidR="001E337B" w:rsidRPr="00383FE6" w:rsidTr="00C31CDF">
        <w:trPr>
          <w:trHeight w:val="4370"/>
          <w:jc w:val="center"/>
        </w:trPr>
        <w:tc>
          <w:tcPr>
            <w:tcW w:w="1299" w:type="dxa"/>
            <w:vMerge/>
          </w:tcPr>
          <w:p w:rsidR="001E337B" w:rsidRPr="00383FE6" w:rsidRDefault="001E337B" w:rsidP="00383FE6">
            <w:pPr>
              <w:autoSpaceDE w:val="0"/>
              <w:autoSpaceDN w:val="0"/>
              <w:adjustRightInd w:val="0"/>
              <w:rPr>
                <w:sz w:val="20"/>
                <w:szCs w:val="20"/>
              </w:rPr>
            </w:pPr>
          </w:p>
        </w:tc>
        <w:tc>
          <w:tcPr>
            <w:tcW w:w="708" w:type="dxa"/>
          </w:tcPr>
          <w:p w:rsidR="001E337B" w:rsidRPr="00383FE6" w:rsidRDefault="001E337B" w:rsidP="00383FE6">
            <w:pPr>
              <w:widowControl w:val="0"/>
              <w:overflowPunct w:val="0"/>
              <w:autoSpaceDE w:val="0"/>
              <w:autoSpaceDN w:val="0"/>
              <w:adjustRightInd w:val="0"/>
              <w:jc w:val="both"/>
              <w:textAlignment w:val="baseline"/>
              <w:rPr>
                <w:sz w:val="20"/>
                <w:szCs w:val="20"/>
              </w:rPr>
            </w:pPr>
            <w:r>
              <w:rPr>
                <w:sz w:val="20"/>
                <w:szCs w:val="20"/>
              </w:rPr>
              <w:t>4</w:t>
            </w:r>
            <w:r w:rsidRPr="00383FE6">
              <w:rPr>
                <w:sz w:val="20"/>
                <w:szCs w:val="20"/>
              </w:rPr>
              <w:t>.</w:t>
            </w:r>
          </w:p>
        </w:tc>
        <w:tc>
          <w:tcPr>
            <w:tcW w:w="3889" w:type="dxa"/>
          </w:tcPr>
          <w:p w:rsidR="001E337B" w:rsidRPr="00383FE6" w:rsidRDefault="001E337B" w:rsidP="00383FE6">
            <w:pPr>
              <w:widowControl w:val="0"/>
              <w:overflowPunct w:val="0"/>
              <w:autoSpaceDE w:val="0"/>
              <w:autoSpaceDN w:val="0"/>
              <w:adjustRightInd w:val="0"/>
              <w:textAlignment w:val="baseline"/>
              <w:rPr>
                <w:sz w:val="20"/>
                <w:szCs w:val="20"/>
              </w:rPr>
            </w:pPr>
            <w:r w:rsidRPr="00383FE6">
              <w:rPr>
                <w:sz w:val="20"/>
                <w:szCs w:val="20"/>
              </w:rPr>
              <w:t xml:space="preserve">Площадки для занятий спортом - </w:t>
            </w:r>
            <w:r w:rsidRPr="00383FE6">
              <w:rPr>
                <w:i/>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 (код вида – 5.1.3)</w:t>
            </w:r>
          </w:p>
        </w:tc>
        <w:tc>
          <w:tcPr>
            <w:tcW w:w="4097" w:type="dxa"/>
          </w:tcPr>
          <w:p w:rsidR="001E337B" w:rsidRPr="00383FE6" w:rsidRDefault="001E337B" w:rsidP="00383FE6">
            <w:pPr>
              <w:jc w:val="both"/>
              <w:rPr>
                <w:b/>
                <w:sz w:val="20"/>
                <w:szCs w:val="20"/>
              </w:rPr>
            </w:pPr>
            <w:r w:rsidRPr="00383FE6">
              <w:rPr>
                <w:b/>
                <w:sz w:val="20"/>
                <w:szCs w:val="20"/>
              </w:rPr>
              <w:t>1. Предельные размеры земельных участков:</w:t>
            </w:r>
          </w:p>
          <w:p w:rsidR="001E337B" w:rsidRPr="00383FE6" w:rsidRDefault="001E337B" w:rsidP="00383FE6">
            <w:pPr>
              <w:rPr>
                <w:sz w:val="20"/>
                <w:szCs w:val="20"/>
              </w:rPr>
            </w:pPr>
            <w:r w:rsidRPr="00383FE6">
              <w:rPr>
                <w:sz w:val="20"/>
                <w:szCs w:val="20"/>
              </w:rPr>
              <w:t>минимальная площадь участков –</w:t>
            </w:r>
          </w:p>
          <w:p w:rsidR="001E337B" w:rsidRPr="00383FE6" w:rsidRDefault="001E337B" w:rsidP="00383FE6">
            <w:pPr>
              <w:rPr>
                <w:sz w:val="20"/>
                <w:szCs w:val="20"/>
              </w:rPr>
            </w:pPr>
            <w:r w:rsidRPr="00383FE6">
              <w:rPr>
                <w:sz w:val="20"/>
                <w:szCs w:val="20"/>
              </w:rPr>
              <w:t>300 кв.м.;</w:t>
            </w:r>
          </w:p>
          <w:p w:rsidR="001E337B" w:rsidRPr="00383FE6" w:rsidRDefault="001E337B" w:rsidP="00383FE6">
            <w:pPr>
              <w:rPr>
                <w:sz w:val="20"/>
                <w:szCs w:val="20"/>
              </w:rPr>
            </w:pPr>
            <w:r w:rsidRPr="00383FE6">
              <w:rPr>
                <w:sz w:val="20"/>
                <w:szCs w:val="20"/>
              </w:rPr>
              <w:t>максимальная площадь участков – не подлежит ограничению.</w:t>
            </w:r>
          </w:p>
          <w:p w:rsidR="001E337B" w:rsidRPr="00383FE6" w:rsidRDefault="001E337B" w:rsidP="00383FE6">
            <w:pPr>
              <w:jc w:val="both"/>
              <w:rPr>
                <w:i/>
                <w:sz w:val="20"/>
                <w:szCs w:val="20"/>
              </w:rPr>
            </w:pPr>
            <w:r w:rsidRPr="00383FE6">
              <w:rPr>
                <w:i/>
                <w:sz w:val="20"/>
                <w:szCs w:val="20"/>
              </w:rPr>
              <w:t>Предельные (минимальные и (или) максимальные) размеры земельных участков (за исключением площади) не подлежат установлению</w:t>
            </w:r>
          </w:p>
          <w:p w:rsidR="001E337B" w:rsidRPr="00383FE6" w:rsidRDefault="001E337B" w:rsidP="00383FE6">
            <w:pPr>
              <w:jc w:val="both"/>
              <w:rPr>
                <w:b/>
                <w:sz w:val="20"/>
                <w:szCs w:val="20"/>
              </w:rPr>
            </w:pPr>
            <w:r w:rsidRPr="00383FE6">
              <w:rPr>
                <w:b/>
                <w:sz w:val="20"/>
                <w:szCs w:val="20"/>
              </w:rPr>
              <w:t>2. Минимальные отступы от границ земельных участков:</w:t>
            </w:r>
          </w:p>
          <w:p w:rsidR="001E337B" w:rsidRPr="00383FE6" w:rsidRDefault="001E337B" w:rsidP="00383FE6">
            <w:pPr>
              <w:jc w:val="both"/>
              <w:rPr>
                <w:sz w:val="20"/>
                <w:szCs w:val="20"/>
              </w:rPr>
            </w:pPr>
            <w:r w:rsidRPr="00383FE6">
              <w:rPr>
                <w:sz w:val="20"/>
                <w:szCs w:val="20"/>
              </w:rPr>
              <w:t>со стороны красной линии, проездов, улиц - 5 метров, со стороны смежных участков –        6 м.</w:t>
            </w:r>
          </w:p>
          <w:p w:rsidR="001E337B" w:rsidRPr="00383FE6" w:rsidRDefault="001E337B" w:rsidP="00383FE6">
            <w:pPr>
              <w:jc w:val="both"/>
              <w:rPr>
                <w:sz w:val="20"/>
                <w:szCs w:val="20"/>
              </w:rPr>
            </w:pPr>
            <w:r w:rsidRPr="00383FE6">
              <w:rPr>
                <w:b/>
                <w:sz w:val="20"/>
                <w:szCs w:val="20"/>
              </w:rPr>
              <w:t xml:space="preserve">3. Количество этажей или предельная высота зданий, строений, сооружений: </w:t>
            </w:r>
            <w:r w:rsidRPr="00383FE6">
              <w:rPr>
                <w:sz w:val="20"/>
                <w:szCs w:val="20"/>
              </w:rPr>
              <w:t>не подлежит ограничению</w:t>
            </w:r>
          </w:p>
          <w:p w:rsidR="001E337B" w:rsidRPr="00383FE6" w:rsidRDefault="001E337B" w:rsidP="00383FE6">
            <w:pPr>
              <w:jc w:val="both"/>
              <w:rPr>
                <w:b/>
                <w:sz w:val="20"/>
                <w:szCs w:val="20"/>
              </w:rPr>
            </w:pPr>
            <w:r w:rsidRPr="00383FE6">
              <w:rPr>
                <w:b/>
                <w:sz w:val="20"/>
                <w:szCs w:val="20"/>
              </w:rPr>
              <w:t xml:space="preserve">4.Максимальный процент застройки: </w:t>
            </w:r>
            <w:r w:rsidRPr="00383FE6">
              <w:rPr>
                <w:sz w:val="20"/>
                <w:szCs w:val="20"/>
              </w:rPr>
              <w:t>80%</w:t>
            </w:r>
          </w:p>
        </w:tc>
      </w:tr>
      <w:tr w:rsidR="001E337B" w:rsidRPr="00383FE6" w:rsidTr="00F92B61">
        <w:trPr>
          <w:trHeight w:val="4370"/>
          <w:jc w:val="center"/>
        </w:trPr>
        <w:tc>
          <w:tcPr>
            <w:tcW w:w="1299" w:type="dxa"/>
            <w:vMerge/>
          </w:tcPr>
          <w:p w:rsidR="001E337B" w:rsidRPr="00383FE6" w:rsidRDefault="001E337B" w:rsidP="00383FE6">
            <w:pPr>
              <w:autoSpaceDE w:val="0"/>
              <w:autoSpaceDN w:val="0"/>
              <w:adjustRightInd w:val="0"/>
              <w:rPr>
                <w:sz w:val="20"/>
                <w:szCs w:val="20"/>
              </w:rPr>
            </w:pPr>
          </w:p>
        </w:tc>
        <w:tc>
          <w:tcPr>
            <w:tcW w:w="708" w:type="dxa"/>
          </w:tcPr>
          <w:p w:rsidR="001E337B" w:rsidRPr="00383FE6" w:rsidRDefault="001E337B" w:rsidP="00383FE6">
            <w:pPr>
              <w:widowControl w:val="0"/>
              <w:overflowPunct w:val="0"/>
              <w:autoSpaceDE w:val="0"/>
              <w:autoSpaceDN w:val="0"/>
              <w:adjustRightInd w:val="0"/>
              <w:jc w:val="both"/>
              <w:textAlignment w:val="baseline"/>
              <w:rPr>
                <w:sz w:val="20"/>
                <w:szCs w:val="20"/>
              </w:rPr>
            </w:pPr>
            <w:r>
              <w:rPr>
                <w:sz w:val="20"/>
                <w:szCs w:val="20"/>
              </w:rPr>
              <w:t>5</w:t>
            </w:r>
            <w:r w:rsidRPr="00383FE6">
              <w:rPr>
                <w:sz w:val="20"/>
                <w:szCs w:val="20"/>
              </w:rPr>
              <w:t>.</w:t>
            </w:r>
          </w:p>
        </w:tc>
        <w:tc>
          <w:tcPr>
            <w:tcW w:w="3889" w:type="dxa"/>
          </w:tcPr>
          <w:p w:rsidR="001E337B" w:rsidRPr="00383FE6" w:rsidRDefault="001E337B" w:rsidP="00383FE6">
            <w:pPr>
              <w:widowControl w:val="0"/>
              <w:overflowPunct w:val="0"/>
              <w:autoSpaceDE w:val="0"/>
              <w:autoSpaceDN w:val="0"/>
              <w:adjustRightInd w:val="0"/>
              <w:textAlignment w:val="baseline"/>
              <w:rPr>
                <w:sz w:val="20"/>
                <w:szCs w:val="20"/>
              </w:rPr>
            </w:pPr>
            <w:r w:rsidRPr="00383FE6">
              <w:rPr>
                <w:sz w:val="20"/>
                <w:szCs w:val="20"/>
              </w:rPr>
              <w:t xml:space="preserve">Водный спорт - </w:t>
            </w:r>
            <w:r w:rsidRPr="00383FE6">
              <w:rPr>
                <w:i/>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 (код вида – 5.1.5)</w:t>
            </w:r>
          </w:p>
        </w:tc>
        <w:tc>
          <w:tcPr>
            <w:tcW w:w="4097" w:type="dxa"/>
          </w:tcPr>
          <w:p w:rsidR="001E337B" w:rsidRPr="00383FE6" w:rsidRDefault="001E337B" w:rsidP="00383FE6">
            <w:pPr>
              <w:jc w:val="both"/>
              <w:rPr>
                <w:b/>
                <w:sz w:val="20"/>
                <w:szCs w:val="20"/>
              </w:rPr>
            </w:pPr>
            <w:r w:rsidRPr="00383FE6">
              <w:rPr>
                <w:b/>
                <w:sz w:val="20"/>
                <w:szCs w:val="20"/>
              </w:rPr>
              <w:t>1. Предельные размеры земельных участков:</w:t>
            </w:r>
          </w:p>
          <w:p w:rsidR="001E337B" w:rsidRPr="00383FE6" w:rsidRDefault="001E337B" w:rsidP="00383FE6">
            <w:pPr>
              <w:rPr>
                <w:sz w:val="20"/>
                <w:szCs w:val="20"/>
              </w:rPr>
            </w:pPr>
            <w:r w:rsidRPr="00383FE6">
              <w:rPr>
                <w:sz w:val="20"/>
                <w:szCs w:val="20"/>
              </w:rPr>
              <w:t>минимальная площадь участков – не подлежит ограничению;</w:t>
            </w:r>
          </w:p>
          <w:p w:rsidR="001E337B" w:rsidRPr="00383FE6" w:rsidRDefault="001E337B" w:rsidP="00383FE6">
            <w:pPr>
              <w:rPr>
                <w:sz w:val="20"/>
                <w:szCs w:val="20"/>
              </w:rPr>
            </w:pPr>
            <w:r w:rsidRPr="00383FE6">
              <w:rPr>
                <w:sz w:val="20"/>
                <w:szCs w:val="20"/>
              </w:rPr>
              <w:t>максимальная площадь участков – не подлежит ограничению.</w:t>
            </w:r>
          </w:p>
          <w:p w:rsidR="001E337B" w:rsidRPr="00383FE6" w:rsidRDefault="001E337B" w:rsidP="00383FE6">
            <w:pPr>
              <w:jc w:val="both"/>
              <w:rPr>
                <w:i/>
                <w:sz w:val="20"/>
                <w:szCs w:val="20"/>
              </w:rPr>
            </w:pPr>
            <w:r w:rsidRPr="00383FE6">
              <w:rPr>
                <w:i/>
                <w:sz w:val="20"/>
                <w:szCs w:val="20"/>
              </w:rPr>
              <w:t>Предельные (минимальные и (или) максимальные) размеры земельных участков (за исключением площади) не подлежат установлению</w:t>
            </w:r>
          </w:p>
          <w:p w:rsidR="001E337B" w:rsidRPr="00383FE6" w:rsidRDefault="001E337B" w:rsidP="00383FE6">
            <w:pPr>
              <w:jc w:val="both"/>
              <w:rPr>
                <w:b/>
                <w:sz w:val="20"/>
                <w:szCs w:val="20"/>
              </w:rPr>
            </w:pPr>
            <w:r w:rsidRPr="00383FE6">
              <w:rPr>
                <w:b/>
                <w:sz w:val="20"/>
                <w:szCs w:val="20"/>
              </w:rPr>
              <w:t>2. Минимальные отступы от границ земельных участков:</w:t>
            </w:r>
          </w:p>
          <w:p w:rsidR="001E337B" w:rsidRPr="00383FE6" w:rsidRDefault="001E337B" w:rsidP="00383FE6">
            <w:pPr>
              <w:jc w:val="both"/>
              <w:rPr>
                <w:sz w:val="20"/>
                <w:szCs w:val="20"/>
              </w:rPr>
            </w:pPr>
            <w:r w:rsidRPr="00383FE6">
              <w:rPr>
                <w:sz w:val="20"/>
                <w:szCs w:val="20"/>
              </w:rPr>
              <w:t>со стороны красной линии, проездов, улиц - 5 метров, со стороны смежных участков –           6 м.</w:t>
            </w:r>
          </w:p>
          <w:p w:rsidR="001E337B" w:rsidRPr="00383FE6" w:rsidRDefault="001E337B" w:rsidP="00383FE6">
            <w:pPr>
              <w:jc w:val="both"/>
              <w:rPr>
                <w:sz w:val="20"/>
                <w:szCs w:val="20"/>
              </w:rPr>
            </w:pPr>
            <w:r w:rsidRPr="00383FE6">
              <w:rPr>
                <w:b/>
                <w:sz w:val="20"/>
                <w:szCs w:val="20"/>
              </w:rPr>
              <w:t xml:space="preserve">3. Количество этажей или предельная высота зданий, строений, сооружений: </w:t>
            </w:r>
            <w:r w:rsidRPr="00383FE6">
              <w:rPr>
                <w:sz w:val="20"/>
                <w:szCs w:val="20"/>
              </w:rPr>
              <w:t>5 надземных этажей</w:t>
            </w:r>
          </w:p>
          <w:p w:rsidR="001E337B" w:rsidRPr="00383FE6" w:rsidRDefault="001E337B" w:rsidP="00383FE6">
            <w:pPr>
              <w:jc w:val="both"/>
              <w:rPr>
                <w:b/>
                <w:sz w:val="20"/>
                <w:szCs w:val="20"/>
              </w:rPr>
            </w:pPr>
            <w:r w:rsidRPr="00383FE6">
              <w:rPr>
                <w:b/>
                <w:sz w:val="20"/>
                <w:szCs w:val="20"/>
              </w:rPr>
              <w:t xml:space="preserve">4.Максимальный процент застройки: </w:t>
            </w:r>
            <w:r w:rsidRPr="00383FE6">
              <w:rPr>
                <w:sz w:val="20"/>
                <w:szCs w:val="20"/>
              </w:rPr>
              <w:t>80%</w:t>
            </w:r>
          </w:p>
        </w:tc>
      </w:tr>
      <w:tr w:rsidR="001E337B" w:rsidRPr="00383FE6" w:rsidTr="00F74523">
        <w:trPr>
          <w:trHeight w:val="4370"/>
          <w:jc w:val="center"/>
        </w:trPr>
        <w:tc>
          <w:tcPr>
            <w:tcW w:w="1299" w:type="dxa"/>
            <w:vMerge/>
          </w:tcPr>
          <w:p w:rsidR="001E337B" w:rsidRPr="00383FE6" w:rsidRDefault="001E337B" w:rsidP="00383FE6">
            <w:pPr>
              <w:autoSpaceDE w:val="0"/>
              <w:autoSpaceDN w:val="0"/>
              <w:adjustRightInd w:val="0"/>
              <w:rPr>
                <w:sz w:val="20"/>
                <w:szCs w:val="20"/>
              </w:rPr>
            </w:pPr>
          </w:p>
        </w:tc>
        <w:tc>
          <w:tcPr>
            <w:tcW w:w="708" w:type="dxa"/>
          </w:tcPr>
          <w:p w:rsidR="001E337B" w:rsidRPr="00383FE6" w:rsidRDefault="001E337B" w:rsidP="00383FE6">
            <w:pPr>
              <w:widowControl w:val="0"/>
              <w:overflowPunct w:val="0"/>
              <w:autoSpaceDE w:val="0"/>
              <w:autoSpaceDN w:val="0"/>
              <w:adjustRightInd w:val="0"/>
              <w:jc w:val="both"/>
              <w:textAlignment w:val="baseline"/>
              <w:rPr>
                <w:sz w:val="20"/>
                <w:szCs w:val="20"/>
              </w:rPr>
            </w:pPr>
            <w:r>
              <w:rPr>
                <w:sz w:val="20"/>
                <w:szCs w:val="20"/>
              </w:rPr>
              <w:t>6</w:t>
            </w:r>
            <w:r w:rsidRPr="00383FE6">
              <w:rPr>
                <w:sz w:val="20"/>
                <w:szCs w:val="20"/>
              </w:rPr>
              <w:t>.</w:t>
            </w:r>
          </w:p>
        </w:tc>
        <w:tc>
          <w:tcPr>
            <w:tcW w:w="3889" w:type="dxa"/>
          </w:tcPr>
          <w:p w:rsidR="001E337B" w:rsidRPr="00383FE6" w:rsidRDefault="001E337B" w:rsidP="00383FE6">
            <w:pPr>
              <w:widowControl w:val="0"/>
              <w:overflowPunct w:val="0"/>
              <w:autoSpaceDE w:val="0"/>
              <w:autoSpaceDN w:val="0"/>
              <w:adjustRightInd w:val="0"/>
              <w:textAlignment w:val="baseline"/>
              <w:rPr>
                <w:i/>
                <w:sz w:val="20"/>
                <w:szCs w:val="20"/>
              </w:rPr>
            </w:pPr>
            <w:r w:rsidRPr="00383FE6">
              <w:rPr>
                <w:sz w:val="20"/>
                <w:szCs w:val="20"/>
              </w:rPr>
              <w:t xml:space="preserve">Туристическое обслуживание - </w:t>
            </w:r>
            <w:r w:rsidRPr="00383FE6">
              <w:rPr>
                <w:i/>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1E337B" w:rsidRPr="00383FE6" w:rsidRDefault="001E337B" w:rsidP="00383FE6">
            <w:pPr>
              <w:widowControl w:val="0"/>
              <w:overflowPunct w:val="0"/>
              <w:autoSpaceDE w:val="0"/>
              <w:autoSpaceDN w:val="0"/>
              <w:adjustRightInd w:val="0"/>
              <w:textAlignment w:val="baseline"/>
              <w:rPr>
                <w:sz w:val="20"/>
                <w:szCs w:val="20"/>
              </w:rPr>
            </w:pPr>
            <w:r w:rsidRPr="00383FE6">
              <w:rPr>
                <w:i/>
                <w:sz w:val="20"/>
                <w:szCs w:val="20"/>
              </w:rPr>
              <w:t>размещение детских лагерей (код вида – 5.2.1)</w:t>
            </w:r>
          </w:p>
        </w:tc>
        <w:tc>
          <w:tcPr>
            <w:tcW w:w="4097" w:type="dxa"/>
          </w:tcPr>
          <w:p w:rsidR="001E337B" w:rsidRPr="00383FE6" w:rsidRDefault="001E337B" w:rsidP="00383FE6">
            <w:pPr>
              <w:jc w:val="both"/>
              <w:rPr>
                <w:b/>
                <w:sz w:val="20"/>
                <w:szCs w:val="20"/>
              </w:rPr>
            </w:pPr>
            <w:r w:rsidRPr="00383FE6">
              <w:rPr>
                <w:b/>
                <w:sz w:val="20"/>
                <w:szCs w:val="20"/>
              </w:rPr>
              <w:t>1. Предельные размеры земельных участков:</w:t>
            </w:r>
          </w:p>
          <w:p w:rsidR="001E337B" w:rsidRPr="00383FE6" w:rsidRDefault="001E337B" w:rsidP="00383FE6">
            <w:pPr>
              <w:rPr>
                <w:sz w:val="20"/>
                <w:szCs w:val="20"/>
              </w:rPr>
            </w:pPr>
            <w:r w:rsidRPr="00383FE6">
              <w:rPr>
                <w:sz w:val="20"/>
                <w:szCs w:val="20"/>
              </w:rPr>
              <w:t>минимальная площадь участков –</w:t>
            </w:r>
          </w:p>
          <w:p w:rsidR="001E337B" w:rsidRPr="00383FE6" w:rsidRDefault="001E337B" w:rsidP="00383FE6">
            <w:pPr>
              <w:rPr>
                <w:sz w:val="20"/>
                <w:szCs w:val="20"/>
              </w:rPr>
            </w:pPr>
            <w:r w:rsidRPr="00383FE6">
              <w:rPr>
                <w:sz w:val="20"/>
                <w:szCs w:val="20"/>
              </w:rPr>
              <w:t>400 кв.м.;</w:t>
            </w:r>
          </w:p>
          <w:p w:rsidR="001E337B" w:rsidRPr="00383FE6" w:rsidRDefault="001E337B" w:rsidP="00383FE6">
            <w:pPr>
              <w:rPr>
                <w:sz w:val="20"/>
                <w:szCs w:val="20"/>
              </w:rPr>
            </w:pPr>
            <w:r w:rsidRPr="00383FE6">
              <w:rPr>
                <w:sz w:val="20"/>
                <w:szCs w:val="20"/>
              </w:rPr>
              <w:t>максимальная площадь участков – не подлежит ограничению.</w:t>
            </w:r>
          </w:p>
          <w:p w:rsidR="001E337B" w:rsidRPr="00383FE6" w:rsidRDefault="001E337B" w:rsidP="00383FE6">
            <w:pPr>
              <w:jc w:val="both"/>
              <w:rPr>
                <w:i/>
                <w:sz w:val="20"/>
                <w:szCs w:val="20"/>
              </w:rPr>
            </w:pPr>
            <w:r w:rsidRPr="00383FE6">
              <w:rPr>
                <w:i/>
                <w:sz w:val="20"/>
                <w:szCs w:val="20"/>
              </w:rPr>
              <w:t>Предельные (минимальные и (или) максимальные) размеры земельных участков (за исключением площади) не подлежат установлению</w:t>
            </w:r>
          </w:p>
          <w:p w:rsidR="001E337B" w:rsidRPr="00383FE6" w:rsidRDefault="001E337B" w:rsidP="00383FE6">
            <w:pPr>
              <w:jc w:val="both"/>
              <w:rPr>
                <w:b/>
                <w:sz w:val="20"/>
                <w:szCs w:val="20"/>
              </w:rPr>
            </w:pPr>
            <w:r w:rsidRPr="00383FE6">
              <w:rPr>
                <w:b/>
                <w:sz w:val="20"/>
                <w:szCs w:val="20"/>
              </w:rPr>
              <w:t>2. Минимальные отступы от границ земельных участков:</w:t>
            </w:r>
          </w:p>
          <w:p w:rsidR="001E337B" w:rsidRPr="00383FE6" w:rsidRDefault="001E337B" w:rsidP="00383FE6">
            <w:pPr>
              <w:jc w:val="both"/>
              <w:rPr>
                <w:sz w:val="20"/>
                <w:szCs w:val="20"/>
              </w:rPr>
            </w:pPr>
            <w:r w:rsidRPr="00383FE6">
              <w:rPr>
                <w:sz w:val="20"/>
                <w:szCs w:val="20"/>
              </w:rPr>
              <w:t>со стороны красной линии, проездов, улиц - 5 метров, со стороны смежных участков –           6 м.</w:t>
            </w:r>
          </w:p>
          <w:p w:rsidR="001E337B" w:rsidRPr="00383FE6" w:rsidRDefault="001E337B" w:rsidP="00383FE6">
            <w:pPr>
              <w:jc w:val="both"/>
              <w:rPr>
                <w:sz w:val="20"/>
                <w:szCs w:val="20"/>
              </w:rPr>
            </w:pPr>
            <w:r w:rsidRPr="00383FE6">
              <w:rPr>
                <w:b/>
                <w:sz w:val="20"/>
                <w:szCs w:val="20"/>
              </w:rPr>
              <w:t xml:space="preserve">3. Количество этажей или предельная высота зданий, строений, сооружений: </w:t>
            </w:r>
            <w:r w:rsidRPr="00383FE6">
              <w:rPr>
                <w:sz w:val="20"/>
                <w:szCs w:val="20"/>
              </w:rPr>
              <w:t>не подлежит ограничению</w:t>
            </w:r>
          </w:p>
          <w:p w:rsidR="001E337B" w:rsidRPr="00383FE6" w:rsidRDefault="001E337B" w:rsidP="00383FE6">
            <w:pPr>
              <w:jc w:val="both"/>
              <w:rPr>
                <w:b/>
                <w:sz w:val="20"/>
                <w:szCs w:val="20"/>
              </w:rPr>
            </w:pPr>
            <w:r w:rsidRPr="00383FE6">
              <w:rPr>
                <w:b/>
                <w:sz w:val="20"/>
                <w:szCs w:val="20"/>
              </w:rPr>
              <w:t xml:space="preserve">4.Максимальный процент застройки: </w:t>
            </w:r>
            <w:r w:rsidRPr="00383FE6">
              <w:rPr>
                <w:sz w:val="20"/>
                <w:szCs w:val="20"/>
              </w:rPr>
              <w:t>80%</w:t>
            </w:r>
          </w:p>
        </w:tc>
      </w:tr>
      <w:tr w:rsidR="001E337B" w:rsidRPr="00383FE6" w:rsidTr="00E86C3A">
        <w:trPr>
          <w:jc w:val="center"/>
        </w:trPr>
        <w:tc>
          <w:tcPr>
            <w:tcW w:w="1299" w:type="dxa"/>
          </w:tcPr>
          <w:p w:rsidR="001E337B" w:rsidRPr="00383FE6" w:rsidRDefault="001E337B" w:rsidP="00383FE6">
            <w:pPr>
              <w:rPr>
                <w:sz w:val="20"/>
                <w:szCs w:val="20"/>
              </w:rPr>
            </w:pPr>
            <w:proofErr w:type="spellStart"/>
            <w:proofErr w:type="gramStart"/>
            <w:r w:rsidRPr="00383FE6">
              <w:rPr>
                <w:b/>
                <w:sz w:val="20"/>
                <w:szCs w:val="20"/>
              </w:rPr>
              <w:t>Вспомога-тельные</w:t>
            </w:r>
            <w:proofErr w:type="spellEnd"/>
            <w:proofErr w:type="gramEnd"/>
          </w:p>
        </w:tc>
        <w:tc>
          <w:tcPr>
            <w:tcW w:w="708" w:type="dxa"/>
          </w:tcPr>
          <w:p w:rsidR="001E337B" w:rsidRPr="00383FE6" w:rsidRDefault="001E337B" w:rsidP="00383FE6">
            <w:pPr>
              <w:ind w:right="-144"/>
              <w:rPr>
                <w:sz w:val="20"/>
                <w:szCs w:val="20"/>
              </w:rPr>
            </w:pPr>
          </w:p>
        </w:tc>
        <w:tc>
          <w:tcPr>
            <w:tcW w:w="7986" w:type="dxa"/>
            <w:gridSpan w:val="2"/>
          </w:tcPr>
          <w:p w:rsidR="001E337B" w:rsidRPr="00383FE6" w:rsidRDefault="001E337B" w:rsidP="00383FE6">
            <w:pPr>
              <w:widowControl w:val="0"/>
              <w:overflowPunct w:val="0"/>
              <w:autoSpaceDE w:val="0"/>
              <w:autoSpaceDN w:val="0"/>
              <w:adjustRightInd w:val="0"/>
              <w:jc w:val="both"/>
              <w:textAlignment w:val="baseline"/>
              <w:rPr>
                <w:sz w:val="20"/>
                <w:szCs w:val="20"/>
              </w:rPr>
            </w:pPr>
            <w:r w:rsidRPr="00383FE6">
              <w:rPr>
                <w:sz w:val="20"/>
                <w:szCs w:val="20"/>
              </w:rPr>
              <w:t>не подлежат установлению</w:t>
            </w:r>
          </w:p>
        </w:tc>
      </w:tr>
      <w:tr w:rsidR="001E337B" w:rsidRPr="00383FE6" w:rsidTr="00817737">
        <w:trPr>
          <w:trHeight w:val="673"/>
          <w:jc w:val="center"/>
        </w:trPr>
        <w:tc>
          <w:tcPr>
            <w:tcW w:w="1299" w:type="dxa"/>
          </w:tcPr>
          <w:p w:rsidR="001E337B" w:rsidRPr="00383FE6" w:rsidRDefault="001E337B" w:rsidP="00383FE6">
            <w:pPr>
              <w:rPr>
                <w:sz w:val="20"/>
                <w:szCs w:val="20"/>
              </w:rPr>
            </w:pPr>
            <w:r w:rsidRPr="00383FE6">
              <w:rPr>
                <w:b/>
                <w:sz w:val="20"/>
                <w:szCs w:val="20"/>
              </w:rPr>
              <w:t xml:space="preserve">Условно </w:t>
            </w:r>
            <w:proofErr w:type="spellStart"/>
            <w:proofErr w:type="gramStart"/>
            <w:r w:rsidRPr="00383FE6">
              <w:rPr>
                <w:b/>
                <w:sz w:val="20"/>
                <w:szCs w:val="20"/>
              </w:rPr>
              <w:t>разрешен-ные</w:t>
            </w:r>
            <w:proofErr w:type="spellEnd"/>
            <w:proofErr w:type="gramEnd"/>
          </w:p>
        </w:tc>
        <w:tc>
          <w:tcPr>
            <w:tcW w:w="708" w:type="dxa"/>
          </w:tcPr>
          <w:p w:rsidR="001E337B" w:rsidRPr="00383FE6" w:rsidRDefault="001E337B" w:rsidP="00441567">
            <w:pPr>
              <w:ind w:right="-144"/>
              <w:rPr>
                <w:sz w:val="20"/>
                <w:szCs w:val="20"/>
              </w:rPr>
            </w:pPr>
          </w:p>
        </w:tc>
        <w:tc>
          <w:tcPr>
            <w:tcW w:w="7986" w:type="dxa"/>
            <w:gridSpan w:val="2"/>
          </w:tcPr>
          <w:p w:rsidR="001E337B" w:rsidRPr="00383FE6" w:rsidRDefault="001E337B" w:rsidP="00383FE6">
            <w:pPr>
              <w:jc w:val="both"/>
              <w:rPr>
                <w:b/>
                <w:sz w:val="20"/>
                <w:szCs w:val="20"/>
              </w:rPr>
            </w:pPr>
            <w:r w:rsidRPr="00383FE6">
              <w:rPr>
                <w:sz w:val="20"/>
                <w:szCs w:val="20"/>
              </w:rPr>
              <w:t>не подлежат установлению</w:t>
            </w:r>
          </w:p>
        </w:tc>
      </w:tr>
    </w:tbl>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120" w:name="_Toc263075148"/>
      <w:bookmarkStart w:id="1121" w:name="_Toc262543814"/>
      <w:bookmarkStart w:id="1122" w:name="_Toc249151765"/>
      <w:bookmarkStart w:id="1123" w:name="_Toc248738641"/>
      <w:r>
        <w:rPr>
          <w:rFonts w:ascii="Times New Roman" w:hAnsi="Times New Roman" w:cs="Times New Roman"/>
          <w:b w:val="0"/>
          <w:bCs w:val="0"/>
          <w:sz w:val="28"/>
        </w:rPr>
        <w:lastRenderedPageBreak/>
        <w:t>Статья 44.    Градостроительные регламенты. Производственные зоны (П)</w:t>
      </w:r>
      <w:bookmarkEnd w:id="1120"/>
      <w:bookmarkEnd w:id="1121"/>
      <w:bookmarkEnd w:id="1122"/>
      <w:bookmarkEnd w:id="1123"/>
    </w:p>
    <w:p w:rsidR="009B248D" w:rsidRDefault="009B248D" w:rsidP="009B248D">
      <w:pPr>
        <w:pStyle w:val="ConsPlusNormal"/>
        <w:widowControl/>
        <w:ind w:firstLine="0"/>
        <w:jc w:val="cente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Производственные зоны предназначены для размещения промышленных, коммунальных и складских объектов, объектов инженерной и транспортной инфраструктур, обеспечивающих их функционирование, а также для установления санитарно-защитных зон таких объектов в соответствии с требованиями технических регламентов.</w:t>
      </w:r>
    </w:p>
    <w:p w:rsidR="009B248D" w:rsidRDefault="009B248D" w:rsidP="009B248D">
      <w:pPr>
        <w:pStyle w:val="ConsPlusNormal"/>
        <w:widowControl/>
        <w:ind w:firstLine="540"/>
        <w:jc w:val="both"/>
        <w:outlineLvl w:val="3"/>
        <w:rPr>
          <w:rFonts w:ascii="Times New Roman" w:hAnsi="Times New Roman" w:cs="Times New Roman"/>
          <w:sz w:val="28"/>
          <w:szCs w:val="28"/>
        </w:rPr>
      </w:pPr>
      <w:r>
        <w:rPr>
          <w:rFonts w:ascii="Times New Roman" w:hAnsi="Times New Roman" w:cs="Times New Roman"/>
          <w:sz w:val="28"/>
          <w:szCs w:val="28"/>
        </w:rPr>
        <w:t>Производственные зоны включают  территории, предназначенные для размещения производственных и коммунально-складских объектов I - V классов санитарной вредности, а также объектов жилищно-коммунального хозяйства, объектов транспорта, объектов оптовой торговли, а также объектов инженерной и транспортной инфраструктур, связанных с обслуживанием указанных объектов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Благоустройство территории производственной и санитарно-защитной зон осуществляется за счет собственников производственных объектов.</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124" w:name="_Toc263075149"/>
      <w:bookmarkStart w:id="1125" w:name="_Toc262543815"/>
      <w:bookmarkStart w:id="1126" w:name="_Toc249151766"/>
      <w:bookmarkStart w:id="1127" w:name="_Toc248738642"/>
      <w:r>
        <w:rPr>
          <w:rFonts w:ascii="Times New Roman" w:hAnsi="Times New Roman" w:cs="Times New Roman"/>
          <w:b w:val="0"/>
          <w:bCs w:val="0"/>
          <w:sz w:val="28"/>
        </w:rPr>
        <w:t>Статья 44.1.    Градостроительные регламенты. Производственные зоны  П</w:t>
      </w:r>
      <w:proofErr w:type="gramStart"/>
      <w:r>
        <w:rPr>
          <w:rFonts w:ascii="Times New Roman" w:hAnsi="Times New Roman" w:cs="Times New Roman"/>
          <w:b w:val="0"/>
          <w:bCs w:val="0"/>
          <w:sz w:val="28"/>
        </w:rPr>
        <w:t>1</w:t>
      </w:r>
      <w:bookmarkEnd w:id="1124"/>
      <w:bookmarkEnd w:id="1125"/>
      <w:proofErr w:type="gramEnd"/>
      <w:r>
        <w:rPr>
          <w:rFonts w:ascii="Times New Roman" w:hAnsi="Times New Roman" w:cs="Times New Roman"/>
          <w:b w:val="0"/>
          <w:bCs w:val="0"/>
          <w:sz w:val="28"/>
        </w:rPr>
        <w:t xml:space="preserve"> </w:t>
      </w:r>
      <w:bookmarkEnd w:id="1126"/>
      <w:bookmarkEnd w:id="1127"/>
    </w:p>
    <w:p w:rsidR="009B248D" w:rsidRDefault="009B248D" w:rsidP="009B248D">
      <w:pPr>
        <w:pStyle w:val="ConsPlusNormal"/>
        <w:widowControl/>
        <w:ind w:firstLine="540"/>
        <w:jc w:val="both"/>
      </w:pPr>
    </w:p>
    <w:p w:rsidR="009B248D" w:rsidRDefault="009B248D" w:rsidP="009B248D">
      <w:pPr>
        <w:pStyle w:val="ConsPlusNormal"/>
        <w:widowControl/>
        <w:jc w:val="both"/>
        <w:outlineLvl w:val="4"/>
        <w:rPr>
          <w:rFonts w:ascii="Times New Roman" w:hAnsi="Times New Roman" w:cs="Times New Roman"/>
          <w:sz w:val="28"/>
          <w:szCs w:val="28"/>
        </w:rPr>
      </w:pPr>
      <w:r>
        <w:rPr>
          <w:rFonts w:ascii="Times New Roman" w:hAnsi="Times New Roman" w:cs="Times New Roman"/>
          <w:sz w:val="28"/>
          <w:szCs w:val="28"/>
        </w:rPr>
        <w:t>1. Производственная зона П</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зона</w:t>
      </w:r>
      <w:r>
        <w:t xml:space="preserve">  </w:t>
      </w:r>
      <w:r>
        <w:rPr>
          <w:rFonts w:ascii="Times New Roman" w:hAnsi="Times New Roman" w:cs="Times New Roman"/>
          <w:sz w:val="28"/>
          <w:szCs w:val="28"/>
        </w:rPr>
        <w:t xml:space="preserve">производственных и коммунально-складских объектов  I - </w:t>
      </w:r>
      <w:r>
        <w:rPr>
          <w:rFonts w:ascii="Times New Roman" w:hAnsi="Times New Roman" w:cs="Times New Roman"/>
          <w:sz w:val="28"/>
          <w:szCs w:val="28"/>
          <w:lang w:val="en-US"/>
        </w:rPr>
        <w:t>II</w:t>
      </w:r>
      <w:r>
        <w:rPr>
          <w:rFonts w:ascii="Times New Roman" w:hAnsi="Times New Roman" w:cs="Times New Roman"/>
          <w:sz w:val="28"/>
          <w:szCs w:val="28"/>
        </w:rPr>
        <w:t xml:space="preserve"> классов санитарной вредности, </w:t>
      </w:r>
      <w:r>
        <w:rPr>
          <w:rFonts w:ascii="Times New Roman" w:hAnsi="Times New Roman" w:cs="Times New Roman"/>
          <w:bCs/>
          <w:sz w:val="28"/>
        </w:rPr>
        <w:t xml:space="preserve">кроме объектов пищевых отраслей промышленности,  складов продовольственного сырья и пищевых продуктов, объектов по производству лекарственных средств, складов сырья для фармацевтических предприятий </w:t>
      </w:r>
      <w:r>
        <w:rPr>
          <w:rFonts w:ascii="Times New Roman" w:hAnsi="Times New Roman" w:cs="Times New Roman"/>
          <w:sz w:val="28"/>
          <w:szCs w:val="28"/>
        </w:rPr>
        <w:t>с размером санитарно-защитной зоны 1000-</w:t>
      </w:r>
      <w:smartTag w:uri="urn:schemas-microsoft-com:office:smarttags" w:element="metricconverter">
        <w:smartTagPr>
          <w:attr w:name="ProductID" w:val="500 м"/>
        </w:smartTagPr>
        <w:r>
          <w:rPr>
            <w:rFonts w:ascii="Times New Roman" w:hAnsi="Times New Roman" w:cs="Times New Roman"/>
            <w:sz w:val="28"/>
            <w:szCs w:val="28"/>
          </w:rPr>
          <w:t>500 м</w:t>
        </w:r>
      </w:smartTag>
      <w:r>
        <w:rPr>
          <w:rFonts w:ascii="Times New Roman" w:hAnsi="Times New Roman" w:cs="Times New Roman"/>
          <w:sz w:val="28"/>
          <w:szCs w:val="28"/>
        </w:rPr>
        <w:t xml:space="preserve">. </w:t>
      </w:r>
    </w:p>
    <w:p w:rsidR="009B248D" w:rsidRDefault="009B248D" w:rsidP="009B248D">
      <w:pPr>
        <w:pStyle w:val="ConsPlusNormal"/>
        <w:widowControl/>
        <w:jc w:val="both"/>
        <w:rPr>
          <w:rFonts w:ascii="Times New Roman" w:hAnsi="Times New Roman" w:cs="Times New Roman"/>
          <w:sz w:val="28"/>
          <w:szCs w:val="28"/>
        </w:rPr>
      </w:pPr>
      <w:r>
        <w:rPr>
          <w:rFonts w:ascii="Times New Roman" w:hAnsi="Times New Roman" w:cs="Times New Roman"/>
          <w:bCs/>
          <w:sz w:val="28"/>
        </w:rPr>
        <w:t xml:space="preserve">2. </w:t>
      </w:r>
      <w:r>
        <w:rPr>
          <w:rFonts w:ascii="Times New Roman" w:hAnsi="Times New Roman" w:cs="Times New Roman"/>
          <w:sz w:val="28"/>
          <w:szCs w:val="28"/>
        </w:rPr>
        <w:t>Перечень видов разрешенного использования объектов капитального строительства и земельных участков  территориальных зон П</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 в соответствии с таблицей 1</w:t>
      </w:r>
      <w:r w:rsidR="00756AF2">
        <w:rPr>
          <w:rFonts w:ascii="Times New Roman" w:hAnsi="Times New Roman" w:cs="Times New Roman"/>
          <w:sz w:val="28"/>
          <w:szCs w:val="28"/>
        </w:rPr>
        <w:t>6</w:t>
      </w:r>
      <w:r>
        <w:rPr>
          <w:rFonts w:ascii="Times New Roman" w:hAnsi="Times New Roman" w:cs="Times New Roman"/>
          <w:sz w:val="28"/>
          <w:szCs w:val="28"/>
        </w:rPr>
        <w:t xml:space="preserve">: </w:t>
      </w:r>
    </w:p>
    <w:p w:rsidR="009B248D" w:rsidRDefault="009B248D" w:rsidP="009B248D">
      <w:pPr>
        <w:pStyle w:val="ConsPlusNormal"/>
        <w:widowControl/>
        <w:ind w:firstLine="540"/>
        <w:jc w:val="both"/>
        <w:rPr>
          <w:rFonts w:ascii="Times New Roman" w:hAnsi="Times New Roman" w:cs="Times New Roman"/>
        </w:rPr>
      </w:pPr>
      <w:r>
        <w:t xml:space="preserve">                                                                                                                                                       </w:t>
      </w:r>
      <w:r>
        <w:rPr>
          <w:rFonts w:ascii="Times New Roman" w:hAnsi="Times New Roman" w:cs="Times New Roman"/>
        </w:rPr>
        <w:t>Таблица 1</w:t>
      </w:r>
      <w:r w:rsidR="00756AF2">
        <w:rPr>
          <w:rFonts w:ascii="Times New Roman" w:hAnsi="Times New Roman" w:cs="Times New Roman"/>
        </w:rPr>
        <w:t>6</w:t>
      </w:r>
    </w:p>
    <w:tbl>
      <w:tblPr>
        <w:tblW w:w="10065" w:type="dxa"/>
        <w:tblInd w:w="70" w:type="dxa"/>
        <w:tblLayout w:type="fixed"/>
        <w:tblCellMar>
          <w:left w:w="70" w:type="dxa"/>
          <w:right w:w="70" w:type="dxa"/>
        </w:tblCellMar>
        <w:tblLook w:val="04A0"/>
      </w:tblPr>
      <w:tblGrid>
        <w:gridCol w:w="1620"/>
        <w:gridCol w:w="540"/>
        <w:gridCol w:w="4140"/>
        <w:gridCol w:w="3765"/>
      </w:tblGrid>
      <w:tr w:rsidR="002B78FB" w:rsidRPr="002B78FB" w:rsidTr="002B78FB">
        <w:trPr>
          <w:cantSplit/>
          <w:trHeight w:val="60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 </w:t>
            </w:r>
            <w:proofErr w:type="spellStart"/>
            <w:r w:rsidRPr="002B78FB">
              <w:rPr>
                <w:sz w:val="20"/>
                <w:szCs w:val="20"/>
              </w:rPr>
              <w:t>пп</w:t>
            </w:r>
            <w:proofErr w:type="spellEnd"/>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Виды разрешенного       </w:t>
            </w:r>
            <w:r w:rsidRPr="002B78FB">
              <w:rPr>
                <w:sz w:val="20"/>
                <w:szCs w:val="20"/>
              </w:rPr>
              <w:br/>
              <w:t>использования территории</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Параметры застройки</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1</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 3</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4</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Основные виды</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Склад</w:t>
            </w:r>
          </w:p>
        </w:tc>
        <w:tc>
          <w:tcPr>
            <w:tcW w:w="3765" w:type="dxa"/>
            <w:vMerge w:val="restart"/>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jc w:val="both"/>
              <w:rPr>
                <w:sz w:val="20"/>
                <w:szCs w:val="20"/>
              </w:rPr>
            </w:pPr>
            <w:r w:rsidRPr="002B78FB">
              <w:rPr>
                <w:sz w:val="20"/>
                <w:szCs w:val="20"/>
              </w:rPr>
              <w:t xml:space="preserve">Предельные размеры земельных участков, равно как и отступы объектов капитального строительства от границ земельных участков и красных линий </w:t>
            </w:r>
            <w:r w:rsidRPr="002B78FB">
              <w:rPr>
                <w:sz w:val="20"/>
                <w:szCs w:val="20"/>
              </w:rPr>
              <w:lastRenderedPageBreak/>
              <w:t>застройки определяются проектами планировки территории с учетом специализации предприятий.</w:t>
            </w:r>
          </w:p>
          <w:p w:rsidR="002B78FB" w:rsidRPr="002B78FB" w:rsidRDefault="002B78FB" w:rsidP="002B78FB">
            <w:pPr>
              <w:autoSpaceDE w:val="0"/>
              <w:autoSpaceDN w:val="0"/>
              <w:adjustRightInd w:val="0"/>
              <w:rPr>
                <w:sz w:val="20"/>
                <w:szCs w:val="20"/>
              </w:rPr>
            </w:pPr>
            <w:r w:rsidRPr="002B78FB">
              <w:rPr>
                <w:sz w:val="20"/>
                <w:szCs w:val="20"/>
              </w:rPr>
              <w:t xml:space="preserve">Минимальная плотность застройки предприятия – не менее указанной в приложении СНиП </w:t>
            </w:r>
            <w:r w:rsidRPr="002B78FB">
              <w:rPr>
                <w:sz w:val="20"/>
                <w:szCs w:val="20"/>
                <w:lang w:val="en-US"/>
              </w:rPr>
              <w:t>II</w:t>
            </w:r>
            <w:r w:rsidRPr="002B78FB">
              <w:rPr>
                <w:sz w:val="20"/>
                <w:szCs w:val="20"/>
              </w:rPr>
              <w:t>-89-80*</w:t>
            </w:r>
          </w:p>
          <w:p w:rsidR="002B78FB" w:rsidRPr="002B78FB" w:rsidRDefault="002B78FB" w:rsidP="002B78FB">
            <w:pPr>
              <w:autoSpaceDE w:val="0"/>
              <w:autoSpaceDN w:val="0"/>
              <w:adjustRightInd w:val="0"/>
              <w:rPr>
                <w:sz w:val="20"/>
                <w:szCs w:val="20"/>
              </w:rPr>
            </w:pPr>
            <w:r w:rsidRPr="002B78FB">
              <w:rPr>
                <w:sz w:val="20"/>
                <w:szCs w:val="20"/>
              </w:rPr>
              <w:t>В случаях примыкания производственных зон:</w:t>
            </w:r>
          </w:p>
          <w:p w:rsidR="002B78FB" w:rsidRPr="002B78FB" w:rsidRDefault="002B78FB" w:rsidP="002B78FB">
            <w:pPr>
              <w:autoSpaceDE w:val="0"/>
              <w:autoSpaceDN w:val="0"/>
              <w:adjustRightInd w:val="0"/>
              <w:rPr>
                <w:sz w:val="20"/>
                <w:szCs w:val="20"/>
              </w:rPr>
            </w:pPr>
            <w:r w:rsidRPr="002B78FB">
              <w:rPr>
                <w:sz w:val="20"/>
                <w:szCs w:val="20"/>
              </w:rPr>
              <w:t>- к общественно-деловым зонам, в полосе примыкания следует размещать административные здания, включая их в формирование общественных центров;</w:t>
            </w:r>
          </w:p>
          <w:p w:rsidR="002B78FB" w:rsidRPr="002B78FB" w:rsidRDefault="002B78FB" w:rsidP="002B78FB">
            <w:pPr>
              <w:autoSpaceDE w:val="0"/>
              <w:autoSpaceDN w:val="0"/>
              <w:adjustRightInd w:val="0"/>
              <w:rPr>
                <w:sz w:val="20"/>
                <w:szCs w:val="20"/>
              </w:rPr>
            </w:pPr>
            <w:r w:rsidRPr="002B78FB">
              <w:rPr>
                <w:sz w:val="20"/>
                <w:szCs w:val="20"/>
              </w:rPr>
              <w:t>-к жилым зонам, в полосе примыкания следует размещать коммунальные объекты, гаражи различных типов, зеленые насаждения</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Производственная деятельность</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Складские площадки</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Обеспечение внутреннего правопорядка</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Коммунальное обслуживание</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b/>
                <w:sz w:val="20"/>
                <w:szCs w:val="20"/>
              </w:rPr>
              <w:lastRenderedPageBreak/>
              <w:t>Вспомогательные</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Деловое управление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Транспорт</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Заправка транспортных средств</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Хранение автотранспорта</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Благоустройство территории</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Площадь озелененных территорий предприятия – не менее 3 кв.м на 1 работающего в наиболее многочисленной смене, но не более 15 % от общей территории предприятия</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Условно разрешенные</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Магазины</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Связь</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Бытовое обслуживание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Специальная деятельность</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Общественное питание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bl>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П</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установлены   в  статьях   48, </w:t>
      </w:r>
    </w:p>
    <w:p w:rsidR="009B248D" w:rsidRDefault="009B248D" w:rsidP="009B248D">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49 - 49.15   Правил.</w:t>
      </w:r>
    </w:p>
    <w:p w:rsidR="009B248D" w:rsidRDefault="009B248D" w:rsidP="009B248D">
      <w:pPr>
        <w:pStyle w:val="ConsPlusNormal"/>
        <w:widowControl/>
        <w:ind w:firstLine="0"/>
        <w:jc w:val="both"/>
        <w:rPr>
          <w:rFonts w:ascii="Times New Roman" w:hAnsi="Times New Roman" w:cs="Times New Roman"/>
          <w:sz w:val="28"/>
          <w:szCs w:val="28"/>
        </w:rPr>
      </w:pPr>
    </w:p>
    <w:p w:rsidR="009B248D" w:rsidRDefault="009B248D" w:rsidP="009B248D">
      <w:pPr>
        <w:pStyle w:val="ConsPlusNormal"/>
        <w:widowControl/>
        <w:ind w:firstLine="0"/>
        <w:jc w:val="both"/>
      </w:pPr>
    </w:p>
    <w:p w:rsidR="009B248D" w:rsidRDefault="009B248D" w:rsidP="009B248D">
      <w:pPr>
        <w:pStyle w:val="3"/>
        <w:spacing w:before="0" w:after="0"/>
        <w:ind w:firstLine="539"/>
        <w:rPr>
          <w:rFonts w:ascii="Times New Roman" w:hAnsi="Times New Roman" w:cs="Times New Roman"/>
          <w:b w:val="0"/>
          <w:bCs w:val="0"/>
          <w:sz w:val="28"/>
        </w:rPr>
      </w:pPr>
      <w:bookmarkStart w:id="1128" w:name="_Toc263075150"/>
      <w:bookmarkStart w:id="1129" w:name="_Toc262543816"/>
      <w:r>
        <w:rPr>
          <w:rFonts w:ascii="Times New Roman" w:hAnsi="Times New Roman" w:cs="Times New Roman"/>
          <w:b w:val="0"/>
          <w:bCs w:val="0"/>
          <w:sz w:val="28"/>
        </w:rPr>
        <w:t>Статья 44.2.    Градостроительные регламенты. Производственные зоны  П</w:t>
      </w:r>
      <w:proofErr w:type="gramStart"/>
      <w:r>
        <w:rPr>
          <w:rFonts w:ascii="Times New Roman" w:hAnsi="Times New Roman" w:cs="Times New Roman"/>
          <w:b w:val="0"/>
          <w:bCs w:val="0"/>
          <w:sz w:val="28"/>
        </w:rPr>
        <w:t>2</w:t>
      </w:r>
      <w:bookmarkEnd w:id="1128"/>
      <w:bookmarkEnd w:id="1129"/>
      <w:proofErr w:type="gramEnd"/>
      <w:r>
        <w:rPr>
          <w:rFonts w:ascii="Times New Roman" w:hAnsi="Times New Roman" w:cs="Times New Roman"/>
          <w:b w:val="0"/>
          <w:bCs w:val="0"/>
          <w:sz w:val="28"/>
        </w:rPr>
        <w:t xml:space="preserve"> </w:t>
      </w: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outlineLvl w:val="3"/>
        <w:rPr>
          <w:rFonts w:ascii="Times New Roman" w:hAnsi="Times New Roman" w:cs="Times New Roman"/>
          <w:sz w:val="28"/>
          <w:szCs w:val="28"/>
        </w:rPr>
      </w:pPr>
      <w:r>
        <w:rPr>
          <w:rFonts w:ascii="Times New Roman" w:hAnsi="Times New Roman" w:cs="Times New Roman"/>
          <w:sz w:val="28"/>
          <w:szCs w:val="28"/>
        </w:rPr>
        <w:t>1. Производственная зона П</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 зона</w:t>
      </w:r>
      <w:r>
        <w:t xml:space="preserve">  </w:t>
      </w:r>
      <w:r>
        <w:rPr>
          <w:rFonts w:ascii="Times New Roman" w:hAnsi="Times New Roman" w:cs="Times New Roman"/>
          <w:sz w:val="28"/>
          <w:szCs w:val="28"/>
        </w:rPr>
        <w:t>производственных и коммунально-складских объектов</w:t>
      </w:r>
      <w:r>
        <w:rPr>
          <w:rFonts w:ascii="Times New Roman" w:hAnsi="Times New Roman" w:cs="Times New Roman"/>
        </w:rPr>
        <w:t xml:space="preserve"> </w:t>
      </w:r>
      <w:r>
        <w:rPr>
          <w:rFonts w:ascii="Times New Roman" w:hAnsi="Times New Roman" w:cs="Times New Roman"/>
          <w:sz w:val="28"/>
          <w:szCs w:val="28"/>
        </w:rPr>
        <w:t>I</w:t>
      </w:r>
      <w:r>
        <w:rPr>
          <w:rFonts w:ascii="Times New Roman" w:hAnsi="Times New Roman" w:cs="Times New Roman"/>
          <w:sz w:val="28"/>
          <w:szCs w:val="28"/>
          <w:lang w:val="en-US"/>
        </w:rPr>
        <w:t>V</w:t>
      </w:r>
      <w:r>
        <w:rPr>
          <w:rFonts w:ascii="Times New Roman" w:hAnsi="Times New Roman" w:cs="Times New Roman"/>
          <w:sz w:val="28"/>
          <w:szCs w:val="28"/>
        </w:rPr>
        <w:t xml:space="preserve"> класса, </w:t>
      </w:r>
      <w:r>
        <w:rPr>
          <w:rFonts w:ascii="Times New Roman" w:hAnsi="Times New Roman" w:cs="Times New Roman"/>
          <w:bCs/>
          <w:sz w:val="28"/>
        </w:rPr>
        <w:t xml:space="preserve">кроме объектов пищевых отраслей промышленности,  складов продовольственного сырья и пищевых продуктов, объектов по производству лекарственных средств, складов сырья для фармацевтических предприятий </w:t>
      </w:r>
      <w:r>
        <w:rPr>
          <w:rFonts w:ascii="Times New Roman" w:hAnsi="Times New Roman" w:cs="Times New Roman"/>
          <w:sz w:val="28"/>
          <w:szCs w:val="28"/>
        </w:rPr>
        <w:t xml:space="preserve">с размером санитарно-защитной зоны </w:t>
      </w:r>
      <w:smartTag w:uri="urn:schemas-microsoft-com:office:smarttags" w:element="metricconverter">
        <w:smartTagPr>
          <w:attr w:name="ProductID" w:val="100 м"/>
        </w:smartTagPr>
        <w:r>
          <w:rPr>
            <w:rFonts w:ascii="Times New Roman" w:hAnsi="Times New Roman" w:cs="Times New Roman"/>
            <w:sz w:val="28"/>
            <w:szCs w:val="28"/>
          </w:rPr>
          <w:t>100 м</w:t>
        </w:r>
      </w:smartTag>
      <w:r>
        <w:rPr>
          <w:rFonts w:ascii="Times New Roman" w:hAnsi="Times New Roman" w:cs="Times New Roman"/>
          <w:sz w:val="28"/>
          <w:szCs w:val="28"/>
        </w:rPr>
        <w:t xml:space="preserve">.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 зоне П2 размещаются коммунально-производственные и складские предприятия с низкими уровнями шума и загрязнения.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Допускается широкий спектр коммерческих услуг, сопровождающих производственную деятельность. </w:t>
      </w:r>
    </w:p>
    <w:p w:rsidR="009B248D" w:rsidRDefault="009B248D" w:rsidP="009B248D">
      <w:pPr>
        <w:pStyle w:val="ConsPlusNormal"/>
        <w:widowControl/>
        <w:ind w:firstLine="540"/>
        <w:jc w:val="both"/>
      </w:pPr>
      <w:r>
        <w:rPr>
          <w:rFonts w:ascii="Times New Roman" w:hAnsi="Times New Roman" w:cs="Times New Roman"/>
          <w:sz w:val="28"/>
          <w:szCs w:val="28"/>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 Перечень видов разрешенного использования объектов капитального строительства и земельных участков  территориальных зон П</w:t>
      </w:r>
      <w:proofErr w:type="gramStart"/>
      <w:r w:rsidR="0041481B">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 в соответствии с таблицей 1</w:t>
      </w:r>
      <w:r w:rsidR="00756AF2">
        <w:rPr>
          <w:rFonts w:ascii="Times New Roman" w:hAnsi="Times New Roman" w:cs="Times New Roman"/>
          <w:sz w:val="28"/>
          <w:szCs w:val="28"/>
        </w:rPr>
        <w:t>7</w:t>
      </w:r>
      <w:r>
        <w:rPr>
          <w:rFonts w:ascii="Times New Roman" w:hAnsi="Times New Roman" w:cs="Times New Roman"/>
          <w:sz w:val="28"/>
          <w:szCs w:val="28"/>
        </w:rPr>
        <w:t xml:space="preserve">: </w:t>
      </w:r>
    </w:p>
    <w:p w:rsidR="009B248D" w:rsidRDefault="009B248D" w:rsidP="009B248D">
      <w:pPr>
        <w:pStyle w:val="ConsPlusNormal"/>
        <w:widowControl/>
        <w:ind w:firstLine="540"/>
        <w:jc w:val="both"/>
        <w:rPr>
          <w:rFonts w:ascii="Times New Roman" w:hAnsi="Times New Roman" w:cs="Times New Roman"/>
        </w:rPr>
      </w:pPr>
      <w:r>
        <w:t xml:space="preserve">                                                                                                                                                       </w:t>
      </w:r>
      <w:r>
        <w:rPr>
          <w:rFonts w:ascii="Times New Roman" w:hAnsi="Times New Roman" w:cs="Times New Roman"/>
        </w:rPr>
        <w:t>Таблица 1</w:t>
      </w:r>
      <w:r w:rsidR="00756AF2">
        <w:rPr>
          <w:rFonts w:ascii="Times New Roman" w:hAnsi="Times New Roman" w:cs="Times New Roman"/>
        </w:rPr>
        <w:t>7</w:t>
      </w:r>
    </w:p>
    <w:tbl>
      <w:tblPr>
        <w:tblW w:w="10065" w:type="dxa"/>
        <w:tblInd w:w="70" w:type="dxa"/>
        <w:tblLayout w:type="fixed"/>
        <w:tblCellMar>
          <w:left w:w="70" w:type="dxa"/>
          <w:right w:w="70" w:type="dxa"/>
        </w:tblCellMar>
        <w:tblLook w:val="04A0"/>
      </w:tblPr>
      <w:tblGrid>
        <w:gridCol w:w="1620"/>
        <w:gridCol w:w="540"/>
        <w:gridCol w:w="4140"/>
        <w:gridCol w:w="3765"/>
      </w:tblGrid>
      <w:tr w:rsidR="002B78FB" w:rsidRPr="002B78FB" w:rsidTr="002B78FB">
        <w:trPr>
          <w:cantSplit/>
          <w:trHeight w:val="60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 </w:t>
            </w:r>
            <w:proofErr w:type="spellStart"/>
            <w:r w:rsidRPr="002B78FB">
              <w:rPr>
                <w:sz w:val="20"/>
                <w:szCs w:val="20"/>
              </w:rPr>
              <w:t>пп</w:t>
            </w:r>
            <w:proofErr w:type="spellEnd"/>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Виды разрешенного       </w:t>
            </w:r>
            <w:r w:rsidRPr="002B78FB">
              <w:rPr>
                <w:sz w:val="20"/>
                <w:szCs w:val="20"/>
              </w:rPr>
              <w:br/>
              <w:t>использования территории</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Параметры застройки</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1</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 3</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4</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Основные виды</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Склад</w:t>
            </w:r>
          </w:p>
        </w:tc>
        <w:tc>
          <w:tcPr>
            <w:tcW w:w="3765" w:type="dxa"/>
            <w:vMerge w:val="restart"/>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jc w:val="both"/>
              <w:rPr>
                <w:sz w:val="20"/>
                <w:szCs w:val="20"/>
              </w:rPr>
            </w:pPr>
            <w:r w:rsidRPr="002B78FB">
              <w:rPr>
                <w:sz w:val="20"/>
                <w:szCs w:val="20"/>
              </w:rPr>
              <w:t>Предельные размеры земельных участков, равно как и отступы объектов 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p>
          <w:p w:rsidR="002B78FB" w:rsidRPr="002B78FB" w:rsidRDefault="002B78FB" w:rsidP="002B78FB">
            <w:pPr>
              <w:autoSpaceDE w:val="0"/>
              <w:autoSpaceDN w:val="0"/>
              <w:adjustRightInd w:val="0"/>
              <w:rPr>
                <w:sz w:val="20"/>
                <w:szCs w:val="20"/>
              </w:rPr>
            </w:pPr>
            <w:r w:rsidRPr="002B78FB">
              <w:rPr>
                <w:sz w:val="20"/>
                <w:szCs w:val="20"/>
              </w:rPr>
              <w:t xml:space="preserve">Минимальная плотность застройки предприятия – не менее указанной в приложении СНиП </w:t>
            </w:r>
            <w:r w:rsidRPr="002B78FB">
              <w:rPr>
                <w:sz w:val="20"/>
                <w:szCs w:val="20"/>
                <w:lang w:val="en-US"/>
              </w:rPr>
              <w:t>II</w:t>
            </w:r>
            <w:r w:rsidRPr="002B78FB">
              <w:rPr>
                <w:sz w:val="20"/>
                <w:szCs w:val="20"/>
              </w:rPr>
              <w:t>-89-80*</w:t>
            </w:r>
          </w:p>
          <w:p w:rsidR="002B78FB" w:rsidRPr="002B78FB" w:rsidRDefault="002B78FB" w:rsidP="002B78FB">
            <w:pPr>
              <w:autoSpaceDE w:val="0"/>
              <w:autoSpaceDN w:val="0"/>
              <w:adjustRightInd w:val="0"/>
              <w:rPr>
                <w:sz w:val="20"/>
                <w:szCs w:val="20"/>
              </w:rPr>
            </w:pPr>
            <w:r w:rsidRPr="002B78FB">
              <w:rPr>
                <w:sz w:val="20"/>
                <w:szCs w:val="20"/>
              </w:rPr>
              <w:t>В случаях примыкания производственных зон:</w:t>
            </w:r>
          </w:p>
          <w:p w:rsidR="002B78FB" w:rsidRPr="002B78FB" w:rsidRDefault="002B78FB" w:rsidP="002B78FB">
            <w:pPr>
              <w:autoSpaceDE w:val="0"/>
              <w:autoSpaceDN w:val="0"/>
              <w:adjustRightInd w:val="0"/>
              <w:rPr>
                <w:sz w:val="20"/>
                <w:szCs w:val="20"/>
              </w:rPr>
            </w:pPr>
            <w:r w:rsidRPr="002B78FB">
              <w:rPr>
                <w:sz w:val="20"/>
                <w:szCs w:val="20"/>
              </w:rPr>
              <w:t>- к общественно-деловым зонам, в полосе примыкания следует размещать административные здания, включая их в формирование общественных центров;</w:t>
            </w:r>
          </w:p>
          <w:p w:rsidR="002B78FB" w:rsidRPr="002B78FB" w:rsidRDefault="002B78FB" w:rsidP="002B78FB">
            <w:pPr>
              <w:autoSpaceDE w:val="0"/>
              <w:autoSpaceDN w:val="0"/>
              <w:adjustRightInd w:val="0"/>
              <w:rPr>
                <w:sz w:val="20"/>
                <w:szCs w:val="20"/>
              </w:rPr>
            </w:pPr>
            <w:r w:rsidRPr="002B78FB">
              <w:rPr>
                <w:sz w:val="20"/>
                <w:szCs w:val="20"/>
              </w:rPr>
              <w:t>-к жилым зонам, в полосе примыкания следует размещать коммунальные объекты, гаражи различных типов, зеленые насаждения</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Производственная деятельность</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Складские площадки</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Обеспечение внутреннего правопорядка</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Коммунальное обслуживание</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b/>
                <w:sz w:val="20"/>
                <w:szCs w:val="20"/>
              </w:rPr>
              <w:t>Вспомогательные</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Деловое управление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Транспорт</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Заправка транспортных средств</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Хранение автотранспорта</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Благоустройство территории</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Площадь озелененных территорий предприятия – не менее 3 кв.м на 1 работающего в наиболее многочисленной смене, но не более 15 % от общей территории предприятия</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Условно разрешенные</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Магазины</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Связь</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Бытовое обслуживание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Специальная деятельность</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Общественное питание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bl>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color w:val="0000FF"/>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П</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установлены  в  статьях 48, 49 - 49.15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130" w:name="_Toc249151767"/>
      <w:bookmarkStart w:id="1131" w:name="_Toc248738643"/>
      <w:bookmarkStart w:id="1132" w:name="_Toc263075151"/>
      <w:bookmarkStart w:id="1133" w:name="_Toc262543817"/>
      <w:r>
        <w:rPr>
          <w:rFonts w:ascii="Times New Roman" w:hAnsi="Times New Roman" w:cs="Times New Roman"/>
          <w:b w:val="0"/>
          <w:bCs w:val="0"/>
          <w:sz w:val="28"/>
        </w:rPr>
        <w:t>Статья 44.3.    Градостроительные регламенты. Производственные зоны  ПП</w:t>
      </w:r>
      <w:bookmarkEnd w:id="1130"/>
      <w:bookmarkEnd w:id="1131"/>
      <w:r>
        <w:rPr>
          <w:rFonts w:ascii="Times New Roman" w:hAnsi="Times New Roman" w:cs="Times New Roman"/>
          <w:b w:val="0"/>
          <w:bCs w:val="0"/>
          <w:sz w:val="28"/>
        </w:rPr>
        <w:t>3</w:t>
      </w:r>
      <w:bookmarkEnd w:id="1132"/>
      <w:bookmarkEnd w:id="1133"/>
    </w:p>
    <w:p w:rsidR="009B248D" w:rsidRDefault="009B248D" w:rsidP="009B248D"/>
    <w:p w:rsidR="009B248D" w:rsidRDefault="009B248D" w:rsidP="009B248D">
      <w:pPr>
        <w:pStyle w:val="ConsPlusNormal"/>
        <w:widowControl/>
        <w:ind w:firstLine="540"/>
        <w:jc w:val="both"/>
        <w:outlineLvl w:val="3"/>
        <w:rPr>
          <w:rFonts w:ascii="Times New Roman" w:hAnsi="Times New Roman" w:cs="Times New Roman"/>
          <w:sz w:val="28"/>
          <w:szCs w:val="28"/>
        </w:rPr>
      </w:pPr>
      <w:r>
        <w:rPr>
          <w:rFonts w:ascii="Times New Roman" w:hAnsi="Times New Roman" w:cs="Times New Roman"/>
          <w:sz w:val="28"/>
          <w:szCs w:val="28"/>
        </w:rPr>
        <w:t xml:space="preserve">1. Производственная зона </w:t>
      </w:r>
      <w:r>
        <w:rPr>
          <w:rFonts w:ascii="Times New Roman" w:hAnsi="Times New Roman" w:cs="Times New Roman"/>
          <w:bCs/>
          <w:sz w:val="28"/>
        </w:rPr>
        <w:t xml:space="preserve">ПП3 - зона объектов пищевых отраслей промышленности, складов продовольственного сырья и пищевых продуктов, объектов по производству лекарственных средств, складов сырья для </w:t>
      </w:r>
      <w:r>
        <w:rPr>
          <w:rFonts w:ascii="Times New Roman" w:hAnsi="Times New Roman" w:cs="Times New Roman"/>
          <w:bCs/>
          <w:sz w:val="28"/>
        </w:rPr>
        <w:lastRenderedPageBreak/>
        <w:t xml:space="preserve">фармацевтических предприятий </w:t>
      </w:r>
      <w:r>
        <w:rPr>
          <w:rFonts w:ascii="Times New Roman" w:hAnsi="Times New Roman" w:cs="Times New Roman"/>
          <w:sz w:val="28"/>
          <w:szCs w:val="28"/>
        </w:rPr>
        <w:t xml:space="preserve">V класса </w:t>
      </w:r>
      <w:r>
        <w:rPr>
          <w:rFonts w:ascii="Times New Roman" w:hAnsi="Times New Roman" w:cs="Times New Roman"/>
          <w:bCs/>
          <w:sz w:val="28"/>
        </w:rPr>
        <w:t xml:space="preserve">санитарной вредности </w:t>
      </w:r>
      <w:r>
        <w:rPr>
          <w:rFonts w:ascii="Times New Roman" w:hAnsi="Times New Roman" w:cs="Times New Roman"/>
          <w:sz w:val="28"/>
          <w:szCs w:val="28"/>
        </w:rPr>
        <w:t xml:space="preserve">с размером санитарно-защитной зоны </w:t>
      </w:r>
      <w:smartTag w:uri="urn:schemas-microsoft-com:office:smarttags" w:element="metricconverter">
        <w:smartTagPr>
          <w:attr w:name="ProductID" w:val="50 м"/>
        </w:smartTagPr>
        <w:r>
          <w:rPr>
            <w:rFonts w:ascii="Times New Roman" w:hAnsi="Times New Roman" w:cs="Times New Roman"/>
            <w:sz w:val="28"/>
            <w:szCs w:val="28"/>
          </w:rPr>
          <w:t>50 м</w:t>
        </w:r>
      </w:smartTag>
      <w:r>
        <w:rPr>
          <w:rFonts w:ascii="Times New Roman" w:hAnsi="Times New Roman" w:cs="Times New Roman"/>
          <w:sz w:val="28"/>
          <w:szCs w:val="28"/>
        </w:rPr>
        <w:t>.</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В производственных зонах ПП3 размещаются коммунально-производственные предприятия и складские объекты V класса вредности, с низкими уровнями шума и загрязнения.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Допускается широкий спектр коммерческих услуг, сопровождающих производственную деятельность.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Перечень видов разрешенного использования объектов капитального строительства и земельных участков  территориальных зон ПП3 установлен в соответствии с таблицей 1</w:t>
      </w:r>
      <w:r w:rsidR="00756AF2">
        <w:rPr>
          <w:rFonts w:ascii="Times New Roman" w:hAnsi="Times New Roman" w:cs="Times New Roman"/>
          <w:sz w:val="28"/>
          <w:szCs w:val="28"/>
        </w:rPr>
        <w:t>8</w:t>
      </w:r>
      <w:r>
        <w:rPr>
          <w:rFonts w:ascii="Times New Roman" w:hAnsi="Times New Roman" w:cs="Times New Roman"/>
          <w:sz w:val="28"/>
          <w:szCs w:val="28"/>
        </w:rPr>
        <w:t xml:space="preserve">: </w:t>
      </w:r>
    </w:p>
    <w:p w:rsidR="009B248D" w:rsidRDefault="009B248D" w:rsidP="009B248D">
      <w:pPr>
        <w:pStyle w:val="ConsPlusNormal"/>
        <w:widowControl/>
        <w:ind w:firstLine="540"/>
        <w:jc w:val="both"/>
        <w:rPr>
          <w:rFonts w:ascii="Times New Roman" w:hAnsi="Times New Roman" w:cs="Times New Roman"/>
        </w:rPr>
      </w:pPr>
      <w:r>
        <w:t xml:space="preserve">                                                                                                                                                       </w:t>
      </w:r>
      <w:r>
        <w:rPr>
          <w:rFonts w:ascii="Times New Roman" w:hAnsi="Times New Roman" w:cs="Times New Roman"/>
        </w:rPr>
        <w:t>Таблица 1</w:t>
      </w:r>
      <w:r w:rsidR="00756AF2">
        <w:rPr>
          <w:rFonts w:ascii="Times New Roman" w:hAnsi="Times New Roman" w:cs="Times New Roman"/>
        </w:rPr>
        <w:t>8</w:t>
      </w:r>
    </w:p>
    <w:tbl>
      <w:tblPr>
        <w:tblW w:w="10065" w:type="dxa"/>
        <w:tblInd w:w="70" w:type="dxa"/>
        <w:tblLayout w:type="fixed"/>
        <w:tblCellMar>
          <w:left w:w="70" w:type="dxa"/>
          <w:right w:w="70" w:type="dxa"/>
        </w:tblCellMar>
        <w:tblLook w:val="04A0"/>
      </w:tblPr>
      <w:tblGrid>
        <w:gridCol w:w="1620"/>
        <w:gridCol w:w="540"/>
        <w:gridCol w:w="4140"/>
        <w:gridCol w:w="3765"/>
      </w:tblGrid>
      <w:tr w:rsidR="002B78FB" w:rsidRPr="002B78FB" w:rsidTr="002B78FB">
        <w:trPr>
          <w:cantSplit/>
          <w:trHeight w:val="60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 </w:t>
            </w:r>
            <w:proofErr w:type="spellStart"/>
            <w:r w:rsidRPr="002B78FB">
              <w:rPr>
                <w:sz w:val="20"/>
                <w:szCs w:val="20"/>
              </w:rPr>
              <w:t>пп</w:t>
            </w:r>
            <w:proofErr w:type="spellEnd"/>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Виды разрешенного       </w:t>
            </w:r>
            <w:r w:rsidRPr="002B78FB">
              <w:rPr>
                <w:sz w:val="20"/>
                <w:szCs w:val="20"/>
              </w:rPr>
              <w:br/>
              <w:t>использования территории</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Параметры застройки</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1</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 3</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4</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Основные виды</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Склад</w:t>
            </w:r>
          </w:p>
        </w:tc>
        <w:tc>
          <w:tcPr>
            <w:tcW w:w="3765" w:type="dxa"/>
            <w:vMerge w:val="restart"/>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jc w:val="both"/>
              <w:rPr>
                <w:sz w:val="20"/>
                <w:szCs w:val="20"/>
              </w:rPr>
            </w:pPr>
            <w:r w:rsidRPr="002B78FB">
              <w:rPr>
                <w:sz w:val="20"/>
                <w:szCs w:val="20"/>
              </w:rPr>
              <w:t>Предельные размеры земельных участков, равно как и отступы объектов 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p>
          <w:p w:rsidR="002B78FB" w:rsidRPr="002B78FB" w:rsidRDefault="002B78FB" w:rsidP="002B78FB">
            <w:pPr>
              <w:autoSpaceDE w:val="0"/>
              <w:autoSpaceDN w:val="0"/>
              <w:adjustRightInd w:val="0"/>
              <w:rPr>
                <w:sz w:val="20"/>
                <w:szCs w:val="20"/>
              </w:rPr>
            </w:pPr>
            <w:r w:rsidRPr="002B78FB">
              <w:rPr>
                <w:sz w:val="20"/>
                <w:szCs w:val="20"/>
              </w:rPr>
              <w:t xml:space="preserve">Минимальная плотность застройки предприятия – не менее указанной в приложении СНиП </w:t>
            </w:r>
            <w:r w:rsidRPr="002B78FB">
              <w:rPr>
                <w:sz w:val="20"/>
                <w:szCs w:val="20"/>
                <w:lang w:val="en-US"/>
              </w:rPr>
              <w:t>II</w:t>
            </w:r>
            <w:r w:rsidRPr="002B78FB">
              <w:rPr>
                <w:sz w:val="20"/>
                <w:szCs w:val="20"/>
              </w:rPr>
              <w:t>-89-80*</w:t>
            </w:r>
          </w:p>
          <w:p w:rsidR="002B78FB" w:rsidRPr="002B78FB" w:rsidRDefault="002B78FB" w:rsidP="002B78FB">
            <w:pPr>
              <w:autoSpaceDE w:val="0"/>
              <w:autoSpaceDN w:val="0"/>
              <w:adjustRightInd w:val="0"/>
              <w:rPr>
                <w:sz w:val="20"/>
                <w:szCs w:val="20"/>
              </w:rPr>
            </w:pPr>
            <w:r w:rsidRPr="002B78FB">
              <w:rPr>
                <w:sz w:val="20"/>
                <w:szCs w:val="20"/>
              </w:rPr>
              <w:t>В случаях примыкания производственных зон:</w:t>
            </w:r>
          </w:p>
          <w:p w:rsidR="002B78FB" w:rsidRPr="002B78FB" w:rsidRDefault="002B78FB" w:rsidP="002B78FB">
            <w:pPr>
              <w:autoSpaceDE w:val="0"/>
              <w:autoSpaceDN w:val="0"/>
              <w:adjustRightInd w:val="0"/>
              <w:rPr>
                <w:sz w:val="20"/>
                <w:szCs w:val="20"/>
              </w:rPr>
            </w:pPr>
            <w:r w:rsidRPr="002B78FB">
              <w:rPr>
                <w:sz w:val="20"/>
                <w:szCs w:val="20"/>
              </w:rPr>
              <w:t>- к общественно-деловым зонам, в полосе примыкания следует размещать административные здания, включая их в формирование общественных центров;</w:t>
            </w:r>
          </w:p>
          <w:p w:rsidR="002B78FB" w:rsidRPr="002B78FB" w:rsidRDefault="002B78FB" w:rsidP="002B78FB">
            <w:pPr>
              <w:autoSpaceDE w:val="0"/>
              <w:autoSpaceDN w:val="0"/>
              <w:adjustRightInd w:val="0"/>
              <w:rPr>
                <w:sz w:val="20"/>
                <w:szCs w:val="20"/>
              </w:rPr>
            </w:pPr>
            <w:r w:rsidRPr="002B78FB">
              <w:rPr>
                <w:sz w:val="20"/>
                <w:szCs w:val="20"/>
              </w:rPr>
              <w:t>-к жилым зонам, в полосе примыкания следует размещать коммунальные объекты, гаражи различных типов, зеленые насаждения</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Производственная деятельность</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Складские площадки</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Обеспечение внутреннего правопорядка</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Коммунальное обслуживание</w:t>
            </w:r>
          </w:p>
        </w:tc>
        <w:tc>
          <w:tcPr>
            <w:tcW w:w="3765"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b/>
                <w:sz w:val="20"/>
                <w:szCs w:val="20"/>
              </w:rPr>
              <w:t>Вспомогательные</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Деловое управление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Транспорт</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Заправка транспортных средств</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Хранение автотранспорта</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Благоустройство территории</w:t>
            </w:r>
          </w:p>
        </w:tc>
        <w:tc>
          <w:tcPr>
            <w:tcW w:w="3765"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Площадь озелененных территорий предприятия – не менее 3 кв.м на 1 работающего в наиболее многочисленной смене, но не более 15 % от общей территории предприятия</w:t>
            </w: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Условно разрешенные</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Магазины</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Связь</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Бытовое обслуживание</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240"/>
        </w:trPr>
        <w:tc>
          <w:tcPr>
            <w:tcW w:w="162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Специальная деятельность</w:t>
            </w:r>
          </w:p>
        </w:tc>
        <w:tc>
          <w:tcPr>
            <w:tcW w:w="3765"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120"/>
        </w:trPr>
        <w:tc>
          <w:tcPr>
            <w:tcW w:w="1620" w:type="dxa"/>
            <w:tcBorders>
              <w:top w:val="single" w:sz="6" w:space="0" w:color="auto"/>
              <w:left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top w:val="single" w:sz="6" w:space="0" w:color="auto"/>
              <w:left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41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Общественное питание</w:t>
            </w:r>
          </w:p>
        </w:tc>
        <w:tc>
          <w:tcPr>
            <w:tcW w:w="3765" w:type="dxa"/>
            <w:tcBorders>
              <w:top w:val="single" w:sz="6" w:space="0" w:color="auto"/>
              <w:left w:val="single" w:sz="6" w:space="0" w:color="auto"/>
              <w:bottom w:val="single" w:sz="4"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r w:rsidR="002B78FB" w:rsidRPr="002B78FB" w:rsidTr="002B78FB">
        <w:trPr>
          <w:cantSplit/>
          <w:trHeight w:val="120"/>
        </w:trPr>
        <w:tc>
          <w:tcPr>
            <w:tcW w:w="1620" w:type="dxa"/>
            <w:tcBorders>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c>
          <w:tcPr>
            <w:tcW w:w="540" w:type="dxa"/>
            <w:tcBorders>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6.</w:t>
            </w:r>
          </w:p>
        </w:tc>
        <w:tc>
          <w:tcPr>
            <w:tcW w:w="41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Гостиничное обслуживание</w:t>
            </w:r>
          </w:p>
        </w:tc>
        <w:tc>
          <w:tcPr>
            <w:tcW w:w="3765" w:type="dxa"/>
            <w:tcBorders>
              <w:top w:val="single" w:sz="4"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jc w:val="center"/>
              <w:rPr>
                <w:sz w:val="20"/>
                <w:szCs w:val="20"/>
              </w:rPr>
            </w:pPr>
          </w:p>
        </w:tc>
      </w:tr>
    </w:tbl>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3. Ограничения использования земельных участков и объектов капитального строительства   территориальной   зоны   ПП3   установлены    в   статьях  48, </w:t>
      </w:r>
    </w:p>
    <w:p w:rsidR="009B248D" w:rsidRDefault="009B248D" w:rsidP="009B248D">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49 - 49.15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134" w:name="_Toc263075152"/>
      <w:bookmarkStart w:id="1135" w:name="_Toc262543818"/>
      <w:bookmarkStart w:id="1136" w:name="_Toc249151768"/>
      <w:bookmarkStart w:id="1137" w:name="_Toc248738644"/>
      <w:r>
        <w:rPr>
          <w:rFonts w:ascii="Times New Roman" w:hAnsi="Times New Roman" w:cs="Times New Roman"/>
          <w:b w:val="0"/>
          <w:bCs w:val="0"/>
          <w:sz w:val="28"/>
        </w:rPr>
        <w:t>Статья 44.4.    Градостроительные регламенты. Территориальная зона ПС</w:t>
      </w:r>
      <w:bookmarkEnd w:id="1134"/>
      <w:bookmarkEnd w:id="1135"/>
      <w:bookmarkEnd w:id="1136"/>
      <w:bookmarkEnd w:id="1137"/>
    </w:p>
    <w:p w:rsidR="009B248D" w:rsidRDefault="009B248D" w:rsidP="009B248D">
      <w:pPr>
        <w:pStyle w:val="ConsPlusNormal"/>
        <w:widowControl/>
        <w:ind w:firstLine="540"/>
        <w:jc w:val="both"/>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1.Территориальная зона ПС – включает в себя территорию санитарно-защитной зоны  предприятий IV - V классов санитарной вредности.</w:t>
      </w:r>
    </w:p>
    <w:p w:rsidR="009B248D" w:rsidRDefault="009B248D" w:rsidP="009B248D">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ПС установлен в соответствии с таблицей 1</w:t>
      </w:r>
      <w:r w:rsidR="00756AF2">
        <w:rPr>
          <w:rFonts w:ascii="Times New Roman" w:hAnsi="Times New Roman" w:cs="Times New Roman"/>
          <w:sz w:val="28"/>
          <w:szCs w:val="28"/>
        </w:rPr>
        <w:t>9</w:t>
      </w:r>
      <w:r>
        <w:rPr>
          <w:rFonts w:ascii="Times New Roman" w:hAnsi="Times New Roman" w:cs="Times New Roman"/>
          <w:sz w:val="28"/>
          <w:szCs w:val="28"/>
        </w:rPr>
        <w:t xml:space="preserve">: </w:t>
      </w:r>
    </w:p>
    <w:p w:rsidR="001E337B" w:rsidRDefault="001E337B" w:rsidP="009B248D">
      <w:pPr>
        <w:pStyle w:val="ConsPlusNormal"/>
        <w:widowControl/>
        <w:ind w:firstLine="540"/>
        <w:jc w:val="both"/>
        <w:rPr>
          <w:rFonts w:ascii="Times New Roman" w:hAnsi="Times New Roman" w:cs="Times New Roman"/>
        </w:rPr>
      </w:pPr>
    </w:p>
    <w:p w:rsidR="009B248D" w:rsidRDefault="009B248D" w:rsidP="009B248D">
      <w:pPr>
        <w:pStyle w:val="ConsPlusNormal"/>
        <w:widowControl/>
        <w:ind w:firstLine="540"/>
        <w:jc w:val="both"/>
        <w:rPr>
          <w:rFonts w:ascii="Times New Roman" w:hAnsi="Times New Roman" w:cs="Times New Roman"/>
        </w:rPr>
      </w:pPr>
      <w:r>
        <w:rPr>
          <w:rFonts w:ascii="Times New Roman" w:hAnsi="Times New Roman" w:cs="Times New Roman"/>
        </w:rPr>
        <w:t>Таблица 1</w:t>
      </w:r>
      <w:r w:rsidR="00756AF2">
        <w:rPr>
          <w:rFonts w:ascii="Times New Roman" w:hAnsi="Times New Roman" w:cs="Times New Roman"/>
        </w:rPr>
        <w:t>9</w:t>
      </w:r>
    </w:p>
    <w:tbl>
      <w:tblPr>
        <w:tblW w:w="9923" w:type="dxa"/>
        <w:tblInd w:w="70" w:type="dxa"/>
        <w:tblLayout w:type="fixed"/>
        <w:tblCellMar>
          <w:left w:w="70" w:type="dxa"/>
          <w:right w:w="70" w:type="dxa"/>
        </w:tblCellMar>
        <w:tblLook w:val="04A0"/>
      </w:tblPr>
      <w:tblGrid>
        <w:gridCol w:w="1800"/>
        <w:gridCol w:w="720"/>
        <w:gridCol w:w="3600"/>
        <w:gridCol w:w="3803"/>
      </w:tblGrid>
      <w:tr w:rsidR="002B78FB" w:rsidRPr="002B78FB" w:rsidTr="002B78FB">
        <w:trPr>
          <w:cantSplit/>
          <w:trHeight w:val="600"/>
        </w:trPr>
        <w:tc>
          <w:tcPr>
            <w:tcW w:w="18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Отношение</w:t>
            </w:r>
            <w:r w:rsidRPr="002B78FB">
              <w:rPr>
                <w:sz w:val="20"/>
                <w:szCs w:val="20"/>
              </w:rPr>
              <w:br/>
              <w:t>к главной</w:t>
            </w:r>
            <w:r w:rsidRPr="002B78FB">
              <w:rPr>
                <w:sz w:val="20"/>
                <w:szCs w:val="20"/>
              </w:rPr>
              <w:br/>
              <w:t>функции</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№N </w:t>
            </w:r>
            <w:r w:rsidRPr="002B78FB">
              <w:rPr>
                <w:sz w:val="20"/>
                <w:szCs w:val="20"/>
              </w:rPr>
              <w:br/>
              <w:t>п/п</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Виды разрешенного       </w:t>
            </w:r>
            <w:r w:rsidRPr="002B78FB">
              <w:rPr>
                <w:sz w:val="20"/>
                <w:szCs w:val="20"/>
              </w:rPr>
              <w:br/>
              <w:t>использования территории</w:t>
            </w:r>
          </w:p>
        </w:tc>
        <w:tc>
          <w:tcPr>
            <w:tcW w:w="3803"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Параметры и условия   </w:t>
            </w:r>
            <w:r w:rsidRPr="002B78FB">
              <w:rPr>
                <w:sz w:val="20"/>
                <w:szCs w:val="20"/>
              </w:rPr>
              <w:br/>
              <w:t xml:space="preserve">физических и       </w:t>
            </w:r>
            <w:r w:rsidRPr="002B78FB">
              <w:rPr>
                <w:sz w:val="20"/>
                <w:szCs w:val="20"/>
              </w:rPr>
              <w:br/>
              <w:t xml:space="preserve">градостроительных    </w:t>
            </w:r>
            <w:r w:rsidRPr="002B78FB">
              <w:rPr>
                <w:sz w:val="20"/>
                <w:szCs w:val="20"/>
              </w:rPr>
              <w:br/>
              <w:t>изменений</w:t>
            </w:r>
          </w:p>
        </w:tc>
      </w:tr>
      <w:tr w:rsidR="002B78FB" w:rsidRPr="002B78FB" w:rsidTr="002B78FB">
        <w:trPr>
          <w:cantSplit/>
          <w:trHeight w:val="240"/>
        </w:trPr>
        <w:tc>
          <w:tcPr>
            <w:tcW w:w="18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1</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3</w:t>
            </w:r>
          </w:p>
        </w:tc>
        <w:tc>
          <w:tcPr>
            <w:tcW w:w="3803"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4</w:t>
            </w:r>
          </w:p>
        </w:tc>
      </w:tr>
      <w:tr w:rsidR="002B78FB" w:rsidRPr="002B78FB" w:rsidTr="002B78FB">
        <w:trPr>
          <w:cantSplit/>
          <w:trHeight w:val="720"/>
        </w:trPr>
        <w:tc>
          <w:tcPr>
            <w:tcW w:w="18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Благоустройство территории</w:t>
            </w:r>
          </w:p>
        </w:tc>
        <w:tc>
          <w:tcPr>
            <w:tcW w:w="3803"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jc w:val="both"/>
              <w:rPr>
                <w:sz w:val="20"/>
                <w:szCs w:val="20"/>
              </w:rPr>
            </w:pPr>
            <w:r w:rsidRPr="002B78FB">
              <w:rPr>
                <w:sz w:val="20"/>
                <w:szCs w:val="20"/>
              </w:rPr>
              <w:t>Предельные размеры земельных участков, равно как и отступы объектов 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p>
          <w:p w:rsidR="002B78FB" w:rsidRPr="002B78FB" w:rsidRDefault="002B78FB" w:rsidP="002B78FB">
            <w:pPr>
              <w:autoSpaceDE w:val="0"/>
              <w:autoSpaceDN w:val="0"/>
              <w:adjustRightInd w:val="0"/>
              <w:rPr>
                <w:sz w:val="20"/>
                <w:szCs w:val="20"/>
              </w:rPr>
            </w:pPr>
            <w:r w:rsidRPr="002B78FB">
              <w:rPr>
                <w:sz w:val="20"/>
                <w:szCs w:val="20"/>
              </w:rPr>
              <w:t>60 %  озеленения  территории</w:t>
            </w:r>
            <w:r w:rsidRPr="002B78FB">
              <w:rPr>
                <w:sz w:val="20"/>
                <w:szCs w:val="20"/>
              </w:rPr>
              <w:br/>
              <w:t xml:space="preserve">СЗЗ для объектов   </w:t>
            </w:r>
            <w:r w:rsidRPr="002B78FB">
              <w:rPr>
                <w:sz w:val="20"/>
                <w:szCs w:val="20"/>
                <w:lang w:val="en-US"/>
              </w:rPr>
              <w:t>V</w:t>
            </w:r>
            <w:r w:rsidRPr="002B78FB">
              <w:rPr>
                <w:sz w:val="20"/>
                <w:szCs w:val="20"/>
              </w:rPr>
              <w:t>-</w:t>
            </w:r>
            <w:r w:rsidRPr="002B78FB">
              <w:rPr>
                <w:sz w:val="20"/>
                <w:szCs w:val="20"/>
                <w:lang w:val="en-US"/>
              </w:rPr>
              <w:t>IV</w:t>
            </w:r>
            <w:r w:rsidRPr="002B78FB">
              <w:rPr>
                <w:sz w:val="20"/>
                <w:szCs w:val="20"/>
              </w:rPr>
              <w:t xml:space="preserve"> классов санитарной вредности производственного объекта</w:t>
            </w:r>
          </w:p>
        </w:tc>
      </w:tr>
      <w:tr w:rsidR="002B78FB" w:rsidRPr="002B78FB" w:rsidTr="002B78FB">
        <w:trPr>
          <w:cantSplit/>
          <w:trHeight w:val="960"/>
        </w:trPr>
        <w:tc>
          <w:tcPr>
            <w:tcW w:w="1800" w:type="dxa"/>
            <w:vMerge w:val="restart"/>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 xml:space="preserve">Вспомогательные     </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Коммунальное обслуживание</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293"/>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Административные здания,     конторы </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39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Магазины</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39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Обеспечение занятий спортом в помещениях</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17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6.</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Бытовое обслуживание</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39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7.</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Хранение автотранспорта</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48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8.</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Автомобильный транспорт</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201"/>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10.</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Гостиничное обслуживание</w:t>
            </w:r>
          </w:p>
        </w:tc>
        <w:tc>
          <w:tcPr>
            <w:tcW w:w="380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bl>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color w:val="0000FF"/>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ПС  установлены  в  статьях 48, 49 - 49.15  Правил.</w:t>
      </w:r>
    </w:p>
    <w:p w:rsidR="009B248D" w:rsidRDefault="009B248D"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sz w:val="28"/>
          <w:szCs w:val="28"/>
        </w:rPr>
      </w:pPr>
      <w:bookmarkStart w:id="1138" w:name="_Toc263075153"/>
      <w:bookmarkStart w:id="1139" w:name="_Toc262543819"/>
      <w:bookmarkStart w:id="1140" w:name="_Toc249151769"/>
      <w:bookmarkStart w:id="1141" w:name="_Toc248738645"/>
      <w:r>
        <w:rPr>
          <w:rFonts w:ascii="Times New Roman" w:hAnsi="Times New Roman" w:cs="Times New Roman"/>
          <w:b w:val="0"/>
          <w:bCs w:val="0"/>
          <w:sz w:val="28"/>
        </w:rPr>
        <w:lastRenderedPageBreak/>
        <w:t>Статья 45.   Градостроительные регламенты. Зоны инженерной и транспортной инфраструктур (ИТ)</w:t>
      </w:r>
      <w:bookmarkEnd w:id="1138"/>
      <w:bookmarkEnd w:id="1139"/>
      <w:bookmarkEnd w:id="1140"/>
      <w:bookmarkEnd w:id="1141"/>
    </w:p>
    <w:p w:rsidR="009B248D" w:rsidRDefault="009B248D" w:rsidP="009B248D">
      <w:pPr>
        <w:pStyle w:val="ConsPlusNormal"/>
        <w:widowControl/>
        <w:ind w:firstLine="0"/>
        <w:jc w:val="cente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Зоны инженерной и транспортной инфраструктур предназначены для размещения объектов инженерной и транспортной инфраструктур, в том числе коммуникаций и сооружений железнодорожного и автомобильного транспорта, сетей и сооружений инженерной инфраструктуры, а также для установления санитарно-защитных зон и санитарных разрывов для таких объектов.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зонах инженерной и транспортной инфраструктур допускается размещение коммунальных, складских и иных объектов в случаях, предусмотренных настоящими Правилами, при условии обеспечения безопасности функционирования объектов инженерной и транспортной инфраструктур.</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Ответственность за содержание в надлежащем состоянии земель, предоставленных в пользование предприятиям, учреждениям и организациям транспорта, и использование их в соответствии с целевым назначением возлагается на руководителей указанных предприятий, учреждений и организаций".</w:t>
      </w:r>
    </w:p>
    <w:p w:rsidR="009B248D" w:rsidRDefault="009B248D" w:rsidP="009B248D">
      <w:pPr>
        <w:pStyle w:val="ConsPlusNormal"/>
        <w:widowControl/>
        <w:ind w:firstLine="0"/>
        <w:jc w:val="center"/>
        <w:outlineLvl w:val="4"/>
      </w:pPr>
    </w:p>
    <w:p w:rsidR="009B248D" w:rsidRDefault="009B248D" w:rsidP="009B248D">
      <w:pPr>
        <w:pStyle w:val="3"/>
        <w:spacing w:before="0" w:after="0"/>
        <w:ind w:firstLine="539"/>
        <w:rPr>
          <w:rFonts w:ascii="Times New Roman" w:hAnsi="Times New Roman" w:cs="Times New Roman"/>
          <w:b w:val="0"/>
          <w:bCs w:val="0"/>
          <w:sz w:val="28"/>
        </w:rPr>
      </w:pPr>
      <w:bookmarkStart w:id="1142" w:name="_Toc263075154"/>
      <w:bookmarkStart w:id="1143" w:name="_Toc262543820"/>
      <w:bookmarkStart w:id="1144" w:name="_Toc249151770"/>
      <w:bookmarkStart w:id="1145" w:name="_Toc248738646"/>
      <w:r>
        <w:rPr>
          <w:rFonts w:ascii="Times New Roman" w:hAnsi="Times New Roman" w:cs="Times New Roman"/>
          <w:b w:val="0"/>
          <w:bCs w:val="0"/>
          <w:sz w:val="28"/>
        </w:rPr>
        <w:t>Статья 45.1.    Градостроительные регламенты. Территориальная зона ИТ1</w:t>
      </w:r>
      <w:bookmarkEnd w:id="1142"/>
      <w:bookmarkEnd w:id="1143"/>
      <w:bookmarkEnd w:id="1144"/>
      <w:bookmarkEnd w:id="1145"/>
    </w:p>
    <w:p w:rsidR="009B248D" w:rsidRDefault="009B248D" w:rsidP="009B248D"/>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 xml:space="preserve">1. Территориальная зона ИТ1 – зона железнодорожного транспорта.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Территориальная зона ИТ1 включает в себя территорию полосы отвода железных дорог и зданий, строений и сооружений, технологически связанных с эксплуатацией железных дорог и обеспечением движения железнодорожного транспорта.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Полоса отвода железной дороги (далее - полоса отвода) - земельные участки, предназначенные для размещения железнодорожных путей,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Размер полосы отвода определяется в соответствии с нормами и правилами проектирования отвода земель для железных дорог.</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ИТ</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 в соответствии с таблицей </w:t>
      </w:r>
      <w:r w:rsidR="00756AF2">
        <w:rPr>
          <w:rFonts w:ascii="Times New Roman" w:hAnsi="Times New Roman" w:cs="Times New Roman"/>
          <w:sz w:val="28"/>
          <w:szCs w:val="28"/>
        </w:rPr>
        <w:t>20</w:t>
      </w:r>
      <w:r>
        <w:rPr>
          <w:rFonts w:ascii="Times New Roman" w:hAnsi="Times New Roman" w:cs="Times New Roman"/>
          <w:sz w:val="28"/>
          <w:szCs w:val="28"/>
        </w:rPr>
        <w:t xml:space="preserve">: </w:t>
      </w:r>
    </w:p>
    <w:p w:rsidR="00C06B27" w:rsidRDefault="00C06B27" w:rsidP="009B248D">
      <w:pPr>
        <w:pStyle w:val="ConsPlusNormal"/>
        <w:widowControl/>
        <w:ind w:firstLine="540"/>
        <w:jc w:val="both"/>
        <w:rPr>
          <w:rFonts w:ascii="Times New Roman" w:hAnsi="Times New Roman" w:cs="Times New Roman"/>
          <w:sz w:val="28"/>
          <w:szCs w:val="28"/>
        </w:rPr>
      </w:pPr>
    </w:p>
    <w:p w:rsidR="00C06B27" w:rsidRDefault="00C06B27" w:rsidP="009B248D">
      <w:pPr>
        <w:pStyle w:val="ConsPlusNormal"/>
        <w:widowControl/>
        <w:ind w:firstLine="540"/>
        <w:jc w:val="both"/>
        <w:rPr>
          <w:rFonts w:ascii="Times New Roman" w:hAnsi="Times New Roman" w:cs="Times New Roman"/>
          <w:sz w:val="28"/>
          <w:szCs w:val="28"/>
        </w:rPr>
      </w:pPr>
    </w:p>
    <w:p w:rsidR="00C06B27" w:rsidRDefault="00C06B27" w:rsidP="009B248D">
      <w:pPr>
        <w:pStyle w:val="ConsPlusNormal"/>
        <w:widowControl/>
        <w:ind w:firstLine="540"/>
        <w:jc w:val="both"/>
        <w:rPr>
          <w:rFonts w:ascii="Times New Roman" w:hAnsi="Times New Roman" w:cs="Times New Roman"/>
          <w:sz w:val="28"/>
          <w:szCs w:val="28"/>
        </w:rPr>
      </w:pPr>
    </w:p>
    <w:p w:rsidR="00C06B27" w:rsidRDefault="00C06B27" w:rsidP="009B248D">
      <w:pPr>
        <w:pStyle w:val="ConsPlusNormal"/>
        <w:widowControl/>
        <w:ind w:firstLine="540"/>
        <w:jc w:val="both"/>
        <w:rPr>
          <w:rFonts w:ascii="Times New Roman" w:hAnsi="Times New Roman" w:cs="Times New Roman"/>
          <w:sz w:val="28"/>
          <w:szCs w:val="28"/>
        </w:rPr>
      </w:pPr>
    </w:p>
    <w:p w:rsidR="00C06B27" w:rsidRDefault="00C06B27" w:rsidP="009B248D">
      <w:pPr>
        <w:pStyle w:val="ConsPlusNormal"/>
        <w:widowControl/>
        <w:ind w:firstLine="540"/>
        <w:jc w:val="both"/>
        <w:rPr>
          <w:rFonts w:ascii="Times New Roman" w:hAnsi="Times New Roman" w:cs="Times New Roman"/>
          <w:sz w:val="28"/>
          <w:szCs w:val="28"/>
        </w:rPr>
      </w:pPr>
    </w:p>
    <w:p w:rsidR="00C06B27" w:rsidRDefault="00C06B27" w:rsidP="009B248D">
      <w:pPr>
        <w:pStyle w:val="ConsPlusNormal"/>
        <w:widowControl/>
        <w:ind w:firstLine="540"/>
        <w:jc w:val="both"/>
        <w:rPr>
          <w:rFonts w:ascii="Times New Roman" w:hAnsi="Times New Roman" w:cs="Times New Roman"/>
          <w:sz w:val="28"/>
          <w:szCs w:val="28"/>
        </w:rPr>
      </w:pPr>
    </w:p>
    <w:p w:rsidR="00C06B27" w:rsidRDefault="00C06B27"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rPr>
      </w:pPr>
      <w:r>
        <w:lastRenderedPageBreak/>
        <w:t xml:space="preserve">                                                                                                                                                       </w:t>
      </w:r>
      <w:r>
        <w:rPr>
          <w:rFonts w:ascii="Times New Roman" w:hAnsi="Times New Roman" w:cs="Times New Roman"/>
        </w:rPr>
        <w:t xml:space="preserve">Таблица </w:t>
      </w:r>
      <w:r w:rsidR="00756AF2">
        <w:rPr>
          <w:rFonts w:ascii="Times New Roman" w:hAnsi="Times New Roman" w:cs="Times New Roman"/>
        </w:rPr>
        <w:t>20</w:t>
      </w:r>
    </w:p>
    <w:tbl>
      <w:tblPr>
        <w:tblW w:w="9923" w:type="dxa"/>
        <w:tblInd w:w="70" w:type="dxa"/>
        <w:tblLayout w:type="fixed"/>
        <w:tblCellMar>
          <w:left w:w="70" w:type="dxa"/>
          <w:right w:w="70" w:type="dxa"/>
        </w:tblCellMar>
        <w:tblLook w:val="04A0"/>
      </w:tblPr>
      <w:tblGrid>
        <w:gridCol w:w="1800"/>
        <w:gridCol w:w="540"/>
        <w:gridCol w:w="3600"/>
        <w:gridCol w:w="3983"/>
      </w:tblGrid>
      <w:tr w:rsidR="002B78FB" w:rsidRPr="002B78FB" w:rsidTr="002B78FB">
        <w:trPr>
          <w:cantSplit/>
          <w:trHeight w:val="600"/>
        </w:trPr>
        <w:tc>
          <w:tcPr>
            <w:tcW w:w="18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w:t>
            </w:r>
          </w:p>
          <w:p w:rsidR="002B78FB" w:rsidRPr="002B78FB" w:rsidRDefault="002B78FB" w:rsidP="002B78FB">
            <w:pPr>
              <w:autoSpaceDE w:val="0"/>
              <w:autoSpaceDN w:val="0"/>
              <w:adjustRightInd w:val="0"/>
              <w:jc w:val="center"/>
              <w:rPr>
                <w:sz w:val="20"/>
                <w:szCs w:val="20"/>
              </w:rPr>
            </w:pPr>
            <w:proofErr w:type="spellStart"/>
            <w:r w:rsidRPr="002B78FB">
              <w:rPr>
                <w:sz w:val="20"/>
                <w:szCs w:val="20"/>
              </w:rPr>
              <w:t>пп</w:t>
            </w:r>
            <w:proofErr w:type="spellEnd"/>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Виды разрешенного       </w:t>
            </w:r>
            <w:r w:rsidRPr="002B78FB">
              <w:rPr>
                <w:sz w:val="20"/>
                <w:szCs w:val="20"/>
              </w:rPr>
              <w:br/>
              <w:t>использования территории</w:t>
            </w:r>
          </w:p>
        </w:tc>
        <w:tc>
          <w:tcPr>
            <w:tcW w:w="3983"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Параметры застройки</w:t>
            </w:r>
          </w:p>
        </w:tc>
      </w:tr>
      <w:tr w:rsidR="002B78FB" w:rsidRPr="002B78FB" w:rsidTr="002B78FB">
        <w:trPr>
          <w:cantSplit/>
          <w:trHeight w:val="240"/>
        </w:trPr>
        <w:tc>
          <w:tcPr>
            <w:tcW w:w="18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1    </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2 </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3               </w:t>
            </w:r>
          </w:p>
        </w:tc>
        <w:tc>
          <w:tcPr>
            <w:tcW w:w="3983"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4            </w:t>
            </w:r>
          </w:p>
        </w:tc>
      </w:tr>
      <w:tr w:rsidR="002B78FB" w:rsidRPr="002B78FB" w:rsidTr="002B78FB">
        <w:trPr>
          <w:cantSplit/>
          <w:trHeight w:val="1602"/>
        </w:trPr>
        <w:tc>
          <w:tcPr>
            <w:tcW w:w="1800" w:type="dxa"/>
            <w:vMerge w:val="restart"/>
            <w:tcBorders>
              <w:top w:val="single" w:sz="6" w:space="0" w:color="auto"/>
              <w:left w:val="single" w:sz="6" w:space="0" w:color="auto"/>
              <w:bottom w:val="nil"/>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 xml:space="preserve">Основные виды     </w:t>
            </w: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Железнодорожный транспорт</w:t>
            </w:r>
          </w:p>
        </w:tc>
        <w:tc>
          <w:tcPr>
            <w:tcW w:w="3983" w:type="dxa"/>
            <w:vMerge w:val="restart"/>
            <w:tcBorders>
              <w:top w:val="single" w:sz="6" w:space="0" w:color="auto"/>
              <w:left w:val="single" w:sz="6" w:space="0" w:color="auto"/>
              <w:bottom w:val="nil"/>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  В полосах отвода не допускается:</w:t>
            </w:r>
          </w:p>
          <w:p w:rsidR="002B78FB" w:rsidRPr="002B78FB" w:rsidRDefault="002B78FB" w:rsidP="002B78FB">
            <w:pPr>
              <w:autoSpaceDE w:val="0"/>
              <w:autoSpaceDN w:val="0"/>
              <w:adjustRightInd w:val="0"/>
              <w:rPr>
                <w:sz w:val="20"/>
                <w:szCs w:val="20"/>
              </w:rPr>
            </w:pPr>
            <w:r w:rsidRPr="002B78FB">
              <w:rPr>
                <w:sz w:val="20"/>
                <w:szCs w:val="20"/>
              </w:rPr>
              <w:t>- размещение капитальных зданий и сооружений, многолетних насаждений и других объектов, ухудшающих видимость железнодорожного пути создающих угрозу безопасности движения и эксплуатации;</w:t>
            </w:r>
          </w:p>
          <w:p w:rsidR="002B78FB" w:rsidRPr="002B78FB" w:rsidRDefault="002B78FB" w:rsidP="002B78FB">
            <w:pPr>
              <w:rPr>
                <w:sz w:val="20"/>
                <w:szCs w:val="20"/>
              </w:rPr>
            </w:pPr>
            <w:r w:rsidRPr="002B78FB">
              <w:rPr>
                <w:sz w:val="20"/>
                <w:szCs w:val="20"/>
              </w:rPr>
              <w:t xml:space="preserve">2. Пересечения  линий и подъездных путей с другими железнодорожными линиями, трамвайными, троллейбусными линиями, магистральными улицами общегородского значения и скоростными городскими автомобильными дорогами, дорогами </w:t>
            </w:r>
          </w:p>
          <w:p w:rsidR="002B78FB" w:rsidRPr="002B78FB" w:rsidRDefault="002B78FB" w:rsidP="002B78FB">
            <w:r w:rsidRPr="002B78FB">
              <w:rPr>
                <w:sz w:val="20"/>
                <w:szCs w:val="20"/>
                <w:lang w:val="en-US"/>
              </w:rPr>
              <w:t>I</w:t>
            </w:r>
            <w:r w:rsidRPr="002B78FB">
              <w:rPr>
                <w:sz w:val="20"/>
                <w:szCs w:val="20"/>
              </w:rPr>
              <w:t>-</w:t>
            </w:r>
            <w:r w:rsidRPr="002B78FB">
              <w:rPr>
                <w:sz w:val="20"/>
                <w:szCs w:val="20"/>
                <w:lang w:val="en-US"/>
              </w:rPr>
              <w:t>III</w:t>
            </w:r>
            <w:r w:rsidRPr="002B78FB">
              <w:rPr>
                <w:sz w:val="20"/>
                <w:szCs w:val="20"/>
              </w:rPr>
              <w:t xml:space="preserve"> категорий устраиваются только в разных уровнях; пересечения с автомобильными дорогами </w:t>
            </w:r>
            <w:r w:rsidRPr="002B78FB">
              <w:rPr>
                <w:sz w:val="20"/>
                <w:szCs w:val="20"/>
                <w:lang w:val="en-US"/>
              </w:rPr>
              <w:t>IV</w:t>
            </w:r>
            <w:r w:rsidRPr="002B78FB">
              <w:rPr>
                <w:sz w:val="20"/>
                <w:szCs w:val="20"/>
              </w:rPr>
              <w:t>-</w:t>
            </w:r>
            <w:r w:rsidRPr="002B78FB">
              <w:rPr>
                <w:sz w:val="20"/>
                <w:szCs w:val="20"/>
                <w:lang w:val="en-US"/>
              </w:rPr>
              <w:t>V</w:t>
            </w:r>
            <w:r w:rsidRPr="002B78FB">
              <w:rPr>
                <w:sz w:val="20"/>
                <w:szCs w:val="20"/>
              </w:rPr>
              <w:t xml:space="preserve"> категорий устраиваются в разных уровнях, если автодорога пересекает 2 главных пути (скорость движения пассажирских поездов 120 км/час и более, интенсивность</w:t>
            </w:r>
            <w:r w:rsidRPr="002B78FB">
              <w:t xml:space="preserve"> </w:t>
            </w:r>
            <w:r w:rsidRPr="002B78FB">
              <w:rPr>
                <w:sz w:val="20"/>
                <w:szCs w:val="20"/>
              </w:rPr>
              <w:t>движения</w:t>
            </w:r>
            <w:r w:rsidRPr="002B78FB">
              <w:t xml:space="preserve"> </w:t>
            </w:r>
            <w:r w:rsidRPr="002B78FB">
              <w:rPr>
                <w:sz w:val="20"/>
                <w:szCs w:val="20"/>
              </w:rPr>
              <w:t>более 100 поездов в сутки);</w:t>
            </w:r>
          </w:p>
          <w:p w:rsidR="002B78FB" w:rsidRPr="002B78FB" w:rsidRDefault="002B78FB" w:rsidP="002B78FB">
            <w:pPr>
              <w:rPr>
                <w:snapToGrid w:val="0"/>
                <w:sz w:val="20"/>
                <w:szCs w:val="20"/>
              </w:rPr>
            </w:pPr>
            <w:r w:rsidRPr="002B78FB">
              <w:rPr>
                <w:sz w:val="20"/>
                <w:szCs w:val="20"/>
              </w:rPr>
              <w:t>3.</w:t>
            </w:r>
            <w:r w:rsidRPr="002B78FB">
              <w:t xml:space="preserve"> </w:t>
            </w:r>
            <w:r w:rsidRPr="002B78FB">
              <w:rPr>
                <w:sz w:val="20"/>
                <w:szCs w:val="20"/>
              </w:rPr>
              <w:t>В местах организованного пешеходного движения через железнодорожные пути необходимо предусматривать устройства, обеспечивающие безопасность пешеходного перехода. При интенсивном движении поездов, большой маневровой работе или при отстое вагонов должны предусматриваться пешеходные тоннели или мосты.</w:t>
            </w:r>
            <w:r w:rsidRPr="002B78FB">
              <w:rPr>
                <w:snapToGrid w:val="0"/>
                <w:sz w:val="20"/>
                <w:szCs w:val="20"/>
              </w:rPr>
              <w:t xml:space="preserve"> </w:t>
            </w:r>
          </w:p>
          <w:p w:rsidR="002B78FB" w:rsidRPr="002B78FB" w:rsidRDefault="002B78FB" w:rsidP="002B78FB">
            <w:pPr>
              <w:rPr>
                <w:snapToGrid w:val="0"/>
                <w:sz w:val="20"/>
                <w:szCs w:val="20"/>
              </w:rPr>
            </w:pPr>
            <w:r w:rsidRPr="002B78FB">
              <w:rPr>
                <w:snapToGrid w:val="0"/>
                <w:sz w:val="20"/>
                <w:szCs w:val="20"/>
              </w:rPr>
              <w:t xml:space="preserve">4. Трубопроводы следует располагать под земляным полотном железной дороги вне горловины станций  на расстоянии не менее </w:t>
            </w:r>
            <w:smartTag w:uri="urn:schemas-microsoft-com:office:smarttags" w:element="metricconverter">
              <w:smartTagPr>
                <w:attr w:name="ProductID" w:val="20 м"/>
              </w:smartTagPr>
              <w:r w:rsidRPr="002B78FB">
                <w:rPr>
                  <w:snapToGrid w:val="0"/>
                  <w:sz w:val="20"/>
                  <w:szCs w:val="20"/>
                </w:rPr>
                <w:t>20 м</w:t>
              </w:r>
            </w:smartTag>
            <w:r w:rsidRPr="002B78FB">
              <w:rPr>
                <w:snapToGrid w:val="0"/>
                <w:sz w:val="20"/>
                <w:szCs w:val="20"/>
              </w:rPr>
              <w:t xml:space="preserve"> от стрелочных переводов и других пересечений пути.</w:t>
            </w:r>
          </w:p>
          <w:p w:rsidR="002B78FB" w:rsidRPr="002B78FB" w:rsidRDefault="002B78FB" w:rsidP="002B78FB">
            <w:pPr>
              <w:rPr>
                <w:snapToGrid w:val="0"/>
              </w:rPr>
            </w:pPr>
            <w:r w:rsidRPr="002B78FB">
              <w:rPr>
                <w:snapToGrid w:val="0"/>
                <w:sz w:val="20"/>
                <w:szCs w:val="20"/>
              </w:rPr>
              <w:t xml:space="preserve">Минимальное расстояние трубопровода до </w:t>
            </w:r>
            <w:r w:rsidRPr="002B78FB">
              <w:rPr>
                <w:snapToGrid w:val="0"/>
                <w:sz w:val="20"/>
                <w:szCs w:val="20"/>
              </w:rPr>
              <w:lastRenderedPageBreak/>
              <w:t>искусственного сооружения (мост, водопропускная труба и т.п.) устанавливается с учетом степени их опасности для нормальной эксплуатации железной</w:t>
            </w:r>
            <w:r w:rsidRPr="002B78FB">
              <w:rPr>
                <w:snapToGrid w:val="0"/>
              </w:rPr>
              <w:t xml:space="preserve"> дороги, но не менее </w:t>
            </w:r>
            <w:smartTag w:uri="urn:schemas-microsoft-com:office:smarttags" w:element="metricconverter">
              <w:smartTagPr>
                <w:attr w:name="ProductID" w:val="30 м"/>
              </w:smartTagPr>
              <w:r w:rsidRPr="002B78FB">
                <w:rPr>
                  <w:snapToGrid w:val="0"/>
                  <w:sz w:val="20"/>
                  <w:szCs w:val="20"/>
                </w:rPr>
                <w:t>30 м</w:t>
              </w:r>
            </w:smartTag>
            <w:r w:rsidRPr="002B78FB">
              <w:rPr>
                <w:snapToGrid w:val="0"/>
                <w:sz w:val="20"/>
                <w:szCs w:val="20"/>
              </w:rPr>
              <w:t>.</w:t>
            </w:r>
          </w:p>
          <w:p w:rsidR="002B78FB" w:rsidRPr="002B78FB" w:rsidRDefault="002B78FB" w:rsidP="002B78FB">
            <w:pPr>
              <w:rPr>
                <w:snapToGrid w:val="0"/>
                <w:sz w:val="20"/>
                <w:szCs w:val="20"/>
              </w:rPr>
            </w:pPr>
            <w:r w:rsidRPr="002B78FB">
              <w:rPr>
                <w:snapToGrid w:val="0"/>
                <w:sz w:val="20"/>
                <w:szCs w:val="20"/>
              </w:rPr>
              <w:t>Размещение трубопровода в пределах полосы отвода не должно служить препятствием для нормального функционирования железнодорожного транспорта, ухудшать видимость, снижать уровень безопасности движения и экологическую чистоту объектов железнодорожного транспорта, а также должно отвечать другим специальным требованиям, установленным законодательством Российской Федерации.</w:t>
            </w:r>
          </w:p>
          <w:p w:rsidR="002B78FB" w:rsidRPr="002B78FB" w:rsidRDefault="002B78FB" w:rsidP="002B78FB">
            <w:pPr>
              <w:rPr>
                <w:snapToGrid w:val="0"/>
                <w:spacing w:val="-4"/>
                <w:sz w:val="20"/>
                <w:szCs w:val="20"/>
              </w:rPr>
            </w:pPr>
            <w:r w:rsidRPr="002B78FB">
              <w:rPr>
                <w:snapToGrid w:val="0"/>
                <w:spacing w:val="-4"/>
                <w:sz w:val="20"/>
                <w:szCs w:val="20"/>
              </w:rPr>
              <w:t xml:space="preserve">5. На неохраняемых пересечениях в одном уровне должна быть обеспечена видимость, при которой водитель автомобиля, мог видеть приближающийся поезд не менее чем за </w:t>
            </w:r>
            <w:smartTag w:uri="urn:schemas-microsoft-com:office:smarttags" w:element="metricconverter">
              <w:smartTagPr>
                <w:attr w:name="ProductID" w:val="400 м"/>
              </w:smartTagPr>
              <w:r w:rsidRPr="002B78FB">
                <w:rPr>
                  <w:snapToGrid w:val="0"/>
                  <w:spacing w:val="-4"/>
                  <w:sz w:val="20"/>
                  <w:szCs w:val="20"/>
                </w:rPr>
                <w:t>400 м</w:t>
              </w:r>
            </w:smartTag>
            <w:r w:rsidRPr="002B78FB">
              <w:rPr>
                <w:snapToGrid w:val="0"/>
                <w:spacing w:val="-4"/>
                <w:sz w:val="20"/>
                <w:szCs w:val="20"/>
              </w:rPr>
              <w:t>, а машинист приближающегося поезда мог видеть середину переезда на</w:t>
            </w:r>
            <w:r w:rsidRPr="002B78FB">
              <w:rPr>
                <w:snapToGrid w:val="0"/>
                <w:spacing w:val="-4"/>
              </w:rPr>
              <w:t xml:space="preserve"> </w:t>
            </w:r>
            <w:r w:rsidRPr="002B78FB">
              <w:rPr>
                <w:snapToGrid w:val="0"/>
                <w:spacing w:val="-4"/>
                <w:sz w:val="20"/>
                <w:szCs w:val="20"/>
              </w:rPr>
              <w:t xml:space="preserve">расстоянии не менее </w:t>
            </w:r>
            <w:smartTag w:uri="urn:schemas-microsoft-com:office:smarttags" w:element="metricconverter">
              <w:smartTagPr>
                <w:attr w:name="ProductID" w:val="1000 м"/>
              </w:smartTagPr>
              <w:r w:rsidRPr="002B78FB">
                <w:rPr>
                  <w:snapToGrid w:val="0"/>
                  <w:spacing w:val="-4"/>
                  <w:sz w:val="20"/>
                  <w:szCs w:val="20"/>
                </w:rPr>
                <w:t>1000 м</w:t>
              </w:r>
            </w:smartTag>
            <w:r w:rsidRPr="002B78FB">
              <w:rPr>
                <w:snapToGrid w:val="0"/>
                <w:spacing w:val="-4"/>
                <w:sz w:val="20"/>
                <w:szCs w:val="20"/>
              </w:rPr>
              <w:t>.</w:t>
            </w:r>
          </w:p>
          <w:p w:rsidR="002B78FB" w:rsidRPr="002B78FB" w:rsidRDefault="002B78FB" w:rsidP="002B78FB">
            <w:pPr>
              <w:autoSpaceDE w:val="0"/>
              <w:autoSpaceDN w:val="0"/>
              <w:adjustRightInd w:val="0"/>
              <w:rPr>
                <w:sz w:val="20"/>
                <w:szCs w:val="20"/>
              </w:rPr>
            </w:pPr>
            <w:r w:rsidRPr="002B78FB">
              <w:rPr>
                <w:sz w:val="20"/>
                <w:szCs w:val="20"/>
              </w:rPr>
              <w:t>6. Величина санитарно-защитной зоны:</w:t>
            </w:r>
          </w:p>
          <w:p w:rsidR="002B78FB" w:rsidRPr="002B78FB" w:rsidRDefault="002B78FB" w:rsidP="002B78FB">
            <w:pPr>
              <w:autoSpaceDE w:val="0"/>
              <w:autoSpaceDN w:val="0"/>
              <w:adjustRightInd w:val="0"/>
              <w:rPr>
                <w:sz w:val="20"/>
                <w:szCs w:val="20"/>
              </w:rPr>
            </w:pPr>
            <w:r w:rsidRPr="002B78FB">
              <w:rPr>
                <w:sz w:val="20"/>
                <w:szCs w:val="20"/>
              </w:rPr>
              <w:t>а) от оси крайнего железнодорожного пути до жилой застройки и границ садовых участков:</w:t>
            </w:r>
          </w:p>
          <w:p w:rsidR="002B78FB" w:rsidRPr="002B78FB" w:rsidRDefault="002B78FB" w:rsidP="002B78FB">
            <w:pPr>
              <w:autoSpaceDE w:val="0"/>
              <w:autoSpaceDN w:val="0"/>
              <w:adjustRightInd w:val="0"/>
              <w:rPr>
                <w:sz w:val="20"/>
                <w:szCs w:val="20"/>
              </w:rPr>
            </w:pPr>
            <w:r w:rsidRPr="002B78FB">
              <w:rPr>
                <w:sz w:val="20"/>
                <w:szCs w:val="20"/>
              </w:rPr>
              <w:t xml:space="preserve"> - не менее </w:t>
            </w:r>
            <w:smartTag w:uri="urn:schemas-microsoft-com:office:smarttags" w:element="metricconverter">
              <w:smartTagPr>
                <w:attr w:name="ProductID" w:val="100 м"/>
              </w:smartTagPr>
              <w:r w:rsidRPr="002B78FB">
                <w:rPr>
                  <w:sz w:val="20"/>
                  <w:szCs w:val="20"/>
                </w:rPr>
                <w:t>100 м</w:t>
              </w:r>
            </w:smartTag>
            <w:r w:rsidRPr="002B78FB">
              <w:rPr>
                <w:sz w:val="20"/>
                <w:szCs w:val="20"/>
              </w:rPr>
              <w:t>;</w:t>
            </w:r>
          </w:p>
          <w:p w:rsidR="002B78FB" w:rsidRPr="002B78FB" w:rsidRDefault="002B78FB" w:rsidP="002B78FB">
            <w:pPr>
              <w:autoSpaceDE w:val="0"/>
              <w:autoSpaceDN w:val="0"/>
              <w:adjustRightInd w:val="0"/>
              <w:rPr>
                <w:sz w:val="20"/>
                <w:szCs w:val="20"/>
              </w:rPr>
            </w:pPr>
            <w:r w:rsidRPr="002B78FB">
              <w:rPr>
                <w:sz w:val="20"/>
                <w:szCs w:val="20"/>
              </w:rPr>
              <w:t xml:space="preserve">- при осуществлении мероприятий по обеспечению допустимого уровня шума в жилых помещениях - не менее </w:t>
            </w:r>
            <w:smartTag w:uri="urn:schemas-microsoft-com:office:smarttags" w:element="metricconverter">
              <w:smartTagPr>
                <w:attr w:name="ProductID" w:val="50 м"/>
              </w:smartTagPr>
              <w:r w:rsidRPr="002B78FB">
                <w:rPr>
                  <w:sz w:val="20"/>
                  <w:szCs w:val="20"/>
                </w:rPr>
                <w:t>50 м</w:t>
              </w:r>
            </w:smartTag>
            <w:r w:rsidRPr="002B78FB">
              <w:rPr>
                <w:sz w:val="20"/>
                <w:szCs w:val="20"/>
              </w:rPr>
              <w:t xml:space="preserve">; </w:t>
            </w:r>
          </w:p>
          <w:p w:rsidR="002B78FB" w:rsidRPr="002B78FB" w:rsidRDefault="002B78FB" w:rsidP="002B78FB">
            <w:pPr>
              <w:autoSpaceDE w:val="0"/>
              <w:autoSpaceDN w:val="0"/>
              <w:adjustRightInd w:val="0"/>
              <w:rPr>
                <w:sz w:val="20"/>
                <w:szCs w:val="20"/>
              </w:rPr>
            </w:pPr>
            <w:r w:rsidRPr="002B78FB">
              <w:rPr>
                <w:sz w:val="20"/>
                <w:szCs w:val="20"/>
              </w:rPr>
              <w:t>б) от дезинфекционно-промывочных станций:</w:t>
            </w:r>
          </w:p>
          <w:p w:rsidR="002B78FB" w:rsidRPr="002B78FB" w:rsidRDefault="002B78FB" w:rsidP="002B78FB">
            <w:pPr>
              <w:autoSpaceDE w:val="0"/>
              <w:autoSpaceDN w:val="0"/>
              <w:adjustRightInd w:val="0"/>
              <w:rPr>
                <w:sz w:val="20"/>
                <w:szCs w:val="20"/>
              </w:rPr>
            </w:pPr>
            <w:r w:rsidRPr="002B78FB">
              <w:rPr>
                <w:sz w:val="20"/>
                <w:szCs w:val="20"/>
              </w:rPr>
              <w:t xml:space="preserve">-  до других железнодорожных объектов - не менее </w:t>
            </w:r>
            <w:smartTag w:uri="urn:schemas-microsoft-com:office:smarttags" w:element="metricconverter">
              <w:smartTagPr>
                <w:attr w:name="ProductID" w:val="250 м"/>
              </w:smartTagPr>
              <w:r w:rsidRPr="002B78FB">
                <w:rPr>
                  <w:sz w:val="20"/>
                  <w:szCs w:val="20"/>
                </w:rPr>
                <w:t>250 м</w:t>
              </w:r>
            </w:smartTag>
            <w:r w:rsidRPr="002B78FB">
              <w:rPr>
                <w:sz w:val="20"/>
                <w:szCs w:val="20"/>
              </w:rPr>
              <w:t>;</w:t>
            </w:r>
          </w:p>
          <w:p w:rsidR="002B78FB" w:rsidRPr="002B78FB" w:rsidRDefault="002B78FB" w:rsidP="002B78FB">
            <w:pPr>
              <w:autoSpaceDE w:val="0"/>
              <w:autoSpaceDN w:val="0"/>
              <w:adjustRightInd w:val="0"/>
              <w:rPr>
                <w:sz w:val="20"/>
                <w:szCs w:val="20"/>
              </w:rPr>
            </w:pPr>
            <w:r w:rsidRPr="002B78FB">
              <w:rPr>
                <w:sz w:val="20"/>
                <w:szCs w:val="20"/>
              </w:rPr>
              <w:t xml:space="preserve">- до населенных пунктов - не менее </w:t>
            </w:r>
            <w:smartTag w:uri="urn:schemas-microsoft-com:office:smarttags" w:element="metricconverter">
              <w:smartTagPr>
                <w:attr w:name="ProductID" w:val="500 м"/>
              </w:smartTagPr>
              <w:r w:rsidRPr="002B78FB">
                <w:rPr>
                  <w:sz w:val="20"/>
                  <w:szCs w:val="20"/>
                </w:rPr>
                <w:t>500 м</w:t>
              </w:r>
            </w:smartTag>
            <w:r w:rsidRPr="002B78FB">
              <w:rPr>
                <w:sz w:val="20"/>
                <w:szCs w:val="20"/>
              </w:rPr>
              <w:t>.</w:t>
            </w:r>
          </w:p>
          <w:p w:rsidR="002B78FB" w:rsidRPr="002B78FB" w:rsidRDefault="002B78FB" w:rsidP="002B78FB">
            <w:pPr>
              <w:rPr>
                <w:snapToGrid w:val="0"/>
                <w:spacing w:val="-4"/>
                <w:sz w:val="20"/>
                <w:szCs w:val="20"/>
              </w:rPr>
            </w:pPr>
            <w:r w:rsidRPr="002B78FB">
              <w:rPr>
                <w:snapToGrid w:val="0"/>
                <w:spacing w:val="-4"/>
                <w:sz w:val="20"/>
                <w:szCs w:val="20"/>
              </w:rPr>
              <w:t>7. В санитарно-защитной зоне вне полосы отвода допускается размещать автомобильные дороги, стоянки автомобилей, склады, учреждения коммунального назначения.</w:t>
            </w:r>
          </w:p>
          <w:p w:rsidR="002B78FB" w:rsidRPr="002B78FB" w:rsidRDefault="002B78FB" w:rsidP="002B78FB">
            <w:pPr>
              <w:autoSpaceDE w:val="0"/>
              <w:autoSpaceDN w:val="0"/>
              <w:adjustRightInd w:val="0"/>
              <w:rPr>
                <w:snapToGrid w:val="0"/>
                <w:spacing w:val="-4"/>
                <w:sz w:val="20"/>
                <w:szCs w:val="20"/>
              </w:rPr>
            </w:pPr>
            <w:r w:rsidRPr="002B78FB">
              <w:rPr>
                <w:snapToGrid w:val="0"/>
                <w:spacing w:val="-4"/>
                <w:sz w:val="20"/>
                <w:szCs w:val="20"/>
              </w:rPr>
              <w:t>8.Площадь озеленения в санитарно-защитной зоне – не менее 50%.</w:t>
            </w:r>
          </w:p>
          <w:p w:rsidR="002B78FB" w:rsidRPr="002B78FB" w:rsidRDefault="002B78FB" w:rsidP="002B78FB">
            <w:pPr>
              <w:autoSpaceDE w:val="0"/>
              <w:autoSpaceDN w:val="0"/>
              <w:adjustRightInd w:val="0"/>
              <w:rPr>
                <w:sz w:val="20"/>
                <w:szCs w:val="20"/>
              </w:rPr>
            </w:pPr>
            <w:r w:rsidRPr="002B78FB">
              <w:rPr>
                <w:sz w:val="20"/>
                <w:szCs w:val="20"/>
              </w:rPr>
              <w:t>9. Следует размещать:</w:t>
            </w:r>
          </w:p>
          <w:p w:rsidR="002B78FB" w:rsidRPr="002B78FB" w:rsidRDefault="002B78FB" w:rsidP="002B78FB">
            <w:pPr>
              <w:autoSpaceDE w:val="0"/>
              <w:autoSpaceDN w:val="0"/>
              <w:adjustRightInd w:val="0"/>
              <w:rPr>
                <w:sz w:val="20"/>
                <w:szCs w:val="20"/>
              </w:rPr>
            </w:pPr>
            <w:r w:rsidRPr="002B78FB">
              <w:rPr>
                <w:sz w:val="20"/>
                <w:szCs w:val="20"/>
              </w:rPr>
              <w:t>- новые сортировочные станции общей сети железных дорог - за пределами населенных пунктов;</w:t>
            </w:r>
          </w:p>
          <w:p w:rsidR="002B78FB" w:rsidRPr="002B78FB" w:rsidRDefault="002B78FB" w:rsidP="002B78FB">
            <w:pPr>
              <w:autoSpaceDE w:val="0"/>
              <w:autoSpaceDN w:val="0"/>
              <w:adjustRightInd w:val="0"/>
              <w:rPr>
                <w:sz w:val="20"/>
                <w:szCs w:val="20"/>
              </w:rPr>
            </w:pPr>
            <w:r w:rsidRPr="002B78FB">
              <w:rPr>
                <w:sz w:val="20"/>
                <w:szCs w:val="20"/>
              </w:rPr>
              <w:t xml:space="preserve">- парки резервного подвижного состава, грузовые станции, контейнерные площадки железнодорожного и автомобильного транспорта - за пределами жилой и общественно-деловой застройки. </w:t>
            </w:r>
          </w:p>
          <w:p w:rsidR="002B78FB" w:rsidRPr="002B78FB" w:rsidRDefault="002B78FB" w:rsidP="002B78FB">
            <w:pPr>
              <w:autoSpaceDE w:val="0"/>
              <w:autoSpaceDN w:val="0"/>
              <w:adjustRightInd w:val="0"/>
              <w:rPr>
                <w:sz w:val="20"/>
                <w:szCs w:val="20"/>
              </w:rPr>
            </w:pPr>
            <w:r w:rsidRPr="002B78FB">
              <w:rPr>
                <w:sz w:val="20"/>
                <w:szCs w:val="20"/>
              </w:rPr>
              <w:t>10. Существующие склады и площадки для навалочных грузов долговременного хранения подлежат переносу в коммунально-складскую зону.</w:t>
            </w:r>
          </w:p>
          <w:p w:rsidR="002B78FB" w:rsidRPr="002B78FB" w:rsidRDefault="002B78FB" w:rsidP="002B78FB">
            <w:pPr>
              <w:autoSpaceDE w:val="0"/>
              <w:autoSpaceDN w:val="0"/>
              <w:adjustRightInd w:val="0"/>
              <w:rPr>
                <w:sz w:val="20"/>
                <w:szCs w:val="20"/>
              </w:rPr>
            </w:pPr>
            <w:r w:rsidRPr="002B78FB">
              <w:rPr>
                <w:sz w:val="20"/>
                <w:szCs w:val="20"/>
              </w:rPr>
              <w:t xml:space="preserve">11. Расстояний от сортировочных станций до жилой застройки определяется на основе расчета с учетом грузооборота, </w:t>
            </w:r>
            <w:proofErr w:type="spellStart"/>
            <w:r w:rsidRPr="002B78FB">
              <w:rPr>
                <w:sz w:val="20"/>
                <w:szCs w:val="20"/>
              </w:rPr>
              <w:t>пожаровзрывоопасности</w:t>
            </w:r>
            <w:proofErr w:type="spellEnd"/>
            <w:r w:rsidRPr="002B78FB">
              <w:rPr>
                <w:sz w:val="20"/>
                <w:szCs w:val="20"/>
              </w:rPr>
              <w:t xml:space="preserve"> перевозимых грузов, а также допустимых уровней шума  и вибрации.</w:t>
            </w:r>
          </w:p>
        </w:tc>
      </w:tr>
      <w:tr w:rsidR="002B78FB" w:rsidRPr="002B78FB" w:rsidTr="002B78FB">
        <w:trPr>
          <w:cantSplit/>
          <w:trHeight w:val="6573"/>
        </w:trPr>
        <w:tc>
          <w:tcPr>
            <w:tcW w:w="180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Железнодорожные пути</w:t>
            </w:r>
          </w:p>
        </w:tc>
        <w:tc>
          <w:tcPr>
            <w:tcW w:w="398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6158"/>
        </w:trPr>
        <w:tc>
          <w:tcPr>
            <w:tcW w:w="180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b/>
                <w:sz w:val="20"/>
                <w:szCs w:val="20"/>
              </w:rPr>
            </w:pPr>
          </w:p>
        </w:tc>
        <w:tc>
          <w:tcPr>
            <w:tcW w:w="540" w:type="dxa"/>
            <w:vMerge w:val="restart"/>
            <w:tcBorders>
              <w:top w:val="single" w:sz="6" w:space="0" w:color="auto"/>
              <w:left w:val="single" w:sz="6" w:space="0" w:color="auto"/>
              <w:bottom w:val="nil"/>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3600" w:type="dxa"/>
            <w:tcBorders>
              <w:top w:val="single" w:sz="6" w:space="0" w:color="auto"/>
              <w:left w:val="single" w:sz="6" w:space="0" w:color="auto"/>
              <w:bottom w:val="nil"/>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Обслуживание железнодорожных перевозок</w:t>
            </w:r>
          </w:p>
        </w:tc>
        <w:tc>
          <w:tcPr>
            <w:tcW w:w="398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2050"/>
        </w:trPr>
        <w:tc>
          <w:tcPr>
            <w:tcW w:w="180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b/>
                <w:sz w:val="20"/>
                <w:szCs w:val="20"/>
              </w:rPr>
            </w:pPr>
          </w:p>
        </w:tc>
        <w:tc>
          <w:tcPr>
            <w:tcW w:w="54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98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3999"/>
        </w:trPr>
        <w:tc>
          <w:tcPr>
            <w:tcW w:w="180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b/>
                <w:sz w:val="20"/>
                <w:szCs w:val="20"/>
              </w:rPr>
            </w:pPr>
          </w:p>
        </w:tc>
        <w:tc>
          <w:tcPr>
            <w:tcW w:w="54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98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474"/>
        </w:trPr>
        <w:tc>
          <w:tcPr>
            <w:tcW w:w="1800" w:type="dxa"/>
            <w:vMerge w:val="restart"/>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lastRenderedPageBreak/>
              <w:t xml:space="preserve">Вспомогательный     </w:t>
            </w: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color w:val="FF6600"/>
                <w:sz w:val="20"/>
                <w:szCs w:val="20"/>
              </w:rPr>
            </w:pPr>
            <w:r w:rsidRPr="002B78FB">
              <w:rPr>
                <w:color w:val="FF6600"/>
                <w:sz w:val="20"/>
                <w:szCs w:val="20"/>
              </w:rPr>
              <w:t xml:space="preserve"> </w:t>
            </w:r>
            <w:r w:rsidRPr="002B78FB">
              <w:rPr>
                <w:sz w:val="20"/>
                <w:szCs w:val="20"/>
              </w:rPr>
              <w:t>Амбулаторно-поликлиническое обслуживание</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r w:rsidR="002B78FB" w:rsidRPr="002B78FB" w:rsidTr="002B78FB">
        <w:trPr>
          <w:cantSplit/>
          <w:trHeight w:val="1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Общественное питание</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r w:rsidR="002B78FB" w:rsidRPr="002B78FB" w:rsidTr="002B78FB">
        <w:trPr>
          <w:cantSplit/>
          <w:trHeight w:val="1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3.</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Служебные гаражи</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r w:rsidR="002B78FB" w:rsidRPr="002B78FB" w:rsidTr="002B78FB">
        <w:trPr>
          <w:cantSplit/>
          <w:trHeight w:val="1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4.</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Обслуживание перевозок пассажиров</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r w:rsidR="002B78FB" w:rsidRPr="002B78FB" w:rsidTr="002B78FB">
        <w:trPr>
          <w:cantSplit/>
          <w:trHeight w:val="1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5.</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Гостиничное обслуживание</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r w:rsidR="002B78FB" w:rsidRPr="002B78FB" w:rsidTr="002B78FB">
        <w:trPr>
          <w:cantSplit/>
          <w:trHeight w:val="1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6.</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Обеспечение дорожного отдыха</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r w:rsidR="002B78FB" w:rsidRPr="002B78FB" w:rsidTr="002B78FB">
        <w:trPr>
          <w:cantSplit/>
          <w:trHeight w:val="16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7.</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Улично-дорожная сеть</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r w:rsidR="002B78FB" w:rsidRPr="002B78FB" w:rsidTr="002B78FB">
        <w:trPr>
          <w:cantSplit/>
          <w:trHeight w:val="249"/>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sz w:val="20"/>
                <w:szCs w:val="20"/>
              </w:rPr>
            </w:pPr>
          </w:p>
        </w:tc>
        <w:tc>
          <w:tcPr>
            <w:tcW w:w="540"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r w:rsidRPr="002B78FB">
              <w:rPr>
                <w:sz w:val="20"/>
                <w:szCs w:val="20"/>
              </w:rPr>
              <w:t>8.</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Благоустройство территории</w:t>
            </w:r>
          </w:p>
        </w:tc>
        <w:tc>
          <w:tcPr>
            <w:tcW w:w="398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color w:val="FF6600"/>
                <w:sz w:val="20"/>
                <w:szCs w:val="20"/>
              </w:rPr>
            </w:pPr>
          </w:p>
        </w:tc>
      </w:tr>
    </w:tbl>
    <w:p w:rsidR="009B248D" w:rsidRDefault="009B248D" w:rsidP="009B248D">
      <w:pPr>
        <w:rPr>
          <w:b/>
          <w:snapToGrid w:val="0"/>
        </w:rPr>
      </w:pPr>
    </w:p>
    <w:p w:rsidR="009B248D" w:rsidRDefault="009B248D" w:rsidP="009B248D">
      <w:pPr>
        <w:ind w:firstLine="540"/>
        <w:jc w:val="both"/>
      </w:pPr>
      <w:r>
        <w:rPr>
          <w:snapToGrid w:val="0"/>
          <w:sz w:val="28"/>
          <w:szCs w:val="28"/>
        </w:rPr>
        <w:t xml:space="preserve">3. </w:t>
      </w:r>
      <w:r>
        <w:rPr>
          <w:sz w:val="28"/>
          <w:szCs w:val="28"/>
        </w:rPr>
        <w:t>Дополнительные ограничения использования земельных участков и объектов капитального строительства территориальной зоны ИТ</w:t>
      </w:r>
      <w:proofErr w:type="gramStart"/>
      <w:r>
        <w:rPr>
          <w:sz w:val="28"/>
          <w:szCs w:val="28"/>
        </w:rPr>
        <w:t>1</w:t>
      </w:r>
      <w:proofErr w:type="gramEnd"/>
      <w:r>
        <w:rPr>
          <w:sz w:val="28"/>
          <w:szCs w:val="28"/>
        </w:rPr>
        <w:t xml:space="preserve"> установлены  в  статьях 48, 49 – 49.15  Правил</w:t>
      </w:r>
      <w:r>
        <w:t>.</w:t>
      </w:r>
    </w:p>
    <w:p w:rsidR="009B248D" w:rsidRDefault="009B248D" w:rsidP="009B248D">
      <w:pPr>
        <w:pStyle w:val="ConsPlusNormal"/>
        <w:widowControl/>
        <w:ind w:firstLine="540"/>
        <w:jc w:val="both"/>
        <w:outlineLvl w:val="3"/>
      </w:pPr>
    </w:p>
    <w:p w:rsidR="009B248D" w:rsidRPr="00C5185E" w:rsidRDefault="009B248D" w:rsidP="009B248D">
      <w:pPr>
        <w:pStyle w:val="3"/>
        <w:spacing w:before="0" w:after="0"/>
        <w:ind w:firstLine="539"/>
        <w:rPr>
          <w:rFonts w:ascii="Times New Roman" w:hAnsi="Times New Roman" w:cs="Times New Roman"/>
          <w:b w:val="0"/>
          <w:bCs w:val="0"/>
          <w:sz w:val="28"/>
        </w:rPr>
      </w:pPr>
      <w:bookmarkStart w:id="1146" w:name="_Toc263075155"/>
      <w:bookmarkStart w:id="1147" w:name="_Toc262543821"/>
      <w:r w:rsidRPr="00C5185E">
        <w:rPr>
          <w:rFonts w:ascii="Times New Roman" w:hAnsi="Times New Roman" w:cs="Times New Roman"/>
          <w:b w:val="0"/>
          <w:bCs w:val="0"/>
          <w:sz w:val="28"/>
        </w:rPr>
        <w:t>Статья 45.2.    Градостроительные регламенты. Территориальная зона ИТ2</w:t>
      </w:r>
      <w:bookmarkEnd w:id="1146"/>
      <w:bookmarkEnd w:id="1147"/>
    </w:p>
    <w:p w:rsidR="009B248D" w:rsidRDefault="009B248D" w:rsidP="009B248D">
      <w:pPr>
        <w:pStyle w:val="ConsPlusNormal"/>
        <w:widowControl/>
        <w:ind w:firstLine="540"/>
        <w:jc w:val="both"/>
        <w:outlineLvl w:val="3"/>
      </w:pPr>
    </w:p>
    <w:p w:rsidR="009B248D" w:rsidRDefault="009B248D" w:rsidP="009B248D">
      <w:pPr>
        <w:pStyle w:val="ConsPlusNormal"/>
        <w:widowControl/>
        <w:ind w:firstLine="540"/>
        <w:jc w:val="both"/>
        <w:outlineLvl w:val="4"/>
        <w:rPr>
          <w:rFonts w:ascii="Times New Roman" w:hAnsi="Times New Roman" w:cs="Times New Roman"/>
          <w:sz w:val="28"/>
          <w:szCs w:val="28"/>
        </w:rPr>
      </w:pPr>
      <w:r>
        <w:rPr>
          <w:rFonts w:ascii="Times New Roman" w:hAnsi="Times New Roman" w:cs="Times New Roman"/>
          <w:sz w:val="28"/>
          <w:szCs w:val="28"/>
        </w:rPr>
        <w:t>1. Территориальная зона ИТ2 – зона автомобильного транспорта вне застроенных территорий.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Территориальная зона ИТ</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включает в себя земли, предназначенные для размещения</w:t>
      </w:r>
      <w:r>
        <w:t xml:space="preserve"> </w:t>
      </w:r>
      <w:r>
        <w:rPr>
          <w:rFonts w:ascii="Times New Roman" w:hAnsi="Times New Roman" w:cs="Times New Roman"/>
          <w:sz w:val="28"/>
          <w:szCs w:val="28"/>
        </w:rPr>
        <w:t>автомобильных дорог в границах полосы отвода  и зданий, строений и сооружений, технологически связанных с эксплуатацией автомобильных дорог и обеспечением движения автомобильного транспорта (дорожное полотно, искусственные и защитные дорожные сооружения, производственные объекты и  элементы обустройства автомобильных дорог).</w:t>
      </w:r>
    </w:p>
    <w:p w:rsidR="009B248D" w:rsidRDefault="009B248D" w:rsidP="009B248D">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Объекты, имеющие специальное назначение по обслуживанию дорожного хозяйства и автомобильного транспорта, в том числе: производственные,  служебные, жилые и культурно-бытовые объекты, гаражи, станции технического обслуживания, автозаправочные станции общего пользования, транспортно-экспедиционные предприятия, авторемонтные базы,  контейнерные и </w:t>
      </w:r>
      <w:proofErr w:type="spellStart"/>
      <w:r>
        <w:rPr>
          <w:rFonts w:ascii="Times New Roman" w:hAnsi="Times New Roman" w:cs="Times New Roman"/>
          <w:sz w:val="28"/>
          <w:szCs w:val="28"/>
        </w:rPr>
        <w:t>перецепные</w:t>
      </w:r>
      <w:proofErr w:type="spellEnd"/>
      <w:r>
        <w:rPr>
          <w:rFonts w:ascii="Times New Roman" w:hAnsi="Times New Roman" w:cs="Times New Roman"/>
          <w:sz w:val="28"/>
          <w:szCs w:val="28"/>
        </w:rPr>
        <w:t xml:space="preserve"> площадки и иные объекты  включены в состав производственных, специальных, общественно-деловых и других зон.</w:t>
      </w:r>
      <w:proofErr w:type="gramEnd"/>
    </w:p>
    <w:p w:rsidR="00C06B27" w:rsidRDefault="009B248D" w:rsidP="009B248D">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ИТ</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установлен в соответствии с таблицей 2</w:t>
      </w:r>
      <w:r w:rsidR="00756AF2">
        <w:rPr>
          <w:rFonts w:ascii="Times New Roman" w:hAnsi="Times New Roman" w:cs="Times New Roman"/>
          <w:sz w:val="28"/>
          <w:szCs w:val="28"/>
        </w:rPr>
        <w:t>1</w:t>
      </w:r>
      <w:r>
        <w:rPr>
          <w:rFonts w:ascii="Times New Roman" w:hAnsi="Times New Roman" w:cs="Times New Roman"/>
          <w:sz w:val="28"/>
          <w:szCs w:val="28"/>
        </w:rPr>
        <w:t xml:space="preserve">: </w:t>
      </w:r>
      <w:r>
        <w:t xml:space="preserve">   </w:t>
      </w: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C06B27" w:rsidRDefault="00C06B27" w:rsidP="009B248D">
      <w:pPr>
        <w:pStyle w:val="ConsPlusNormal"/>
        <w:widowControl/>
        <w:ind w:firstLine="540"/>
        <w:jc w:val="both"/>
      </w:pPr>
    </w:p>
    <w:p w:rsidR="009B248D" w:rsidRDefault="009B248D" w:rsidP="009B248D">
      <w:pPr>
        <w:pStyle w:val="ConsPlusNormal"/>
        <w:widowControl/>
        <w:ind w:firstLine="540"/>
        <w:jc w:val="both"/>
      </w:pPr>
      <w:r>
        <w:t xml:space="preserve">                                                                                                                                                    </w:t>
      </w:r>
    </w:p>
    <w:p w:rsidR="009B248D" w:rsidRDefault="009B248D" w:rsidP="009B248D">
      <w:pPr>
        <w:pStyle w:val="ConsPlusNormal"/>
        <w:widowControl/>
        <w:ind w:firstLine="540"/>
        <w:jc w:val="both"/>
        <w:rPr>
          <w:rFonts w:ascii="Times New Roman" w:hAnsi="Times New Roman" w:cs="Times New Roman"/>
        </w:rPr>
      </w:pPr>
      <w:r>
        <w:lastRenderedPageBreak/>
        <w:t xml:space="preserve">                                                                                                                                                      </w:t>
      </w:r>
      <w:r>
        <w:rPr>
          <w:rFonts w:ascii="Times New Roman" w:hAnsi="Times New Roman" w:cs="Times New Roman"/>
        </w:rPr>
        <w:t>Таблица 2</w:t>
      </w:r>
      <w:r w:rsidR="00756AF2">
        <w:rPr>
          <w:rFonts w:ascii="Times New Roman" w:hAnsi="Times New Roman" w:cs="Times New Roman"/>
        </w:rPr>
        <w:t>1</w:t>
      </w:r>
    </w:p>
    <w:tbl>
      <w:tblPr>
        <w:tblW w:w="9923" w:type="dxa"/>
        <w:tblInd w:w="70" w:type="dxa"/>
        <w:tblLayout w:type="fixed"/>
        <w:tblCellMar>
          <w:left w:w="70" w:type="dxa"/>
          <w:right w:w="70" w:type="dxa"/>
        </w:tblCellMar>
        <w:tblLook w:val="04A0"/>
      </w:tblPr>
      <w:tblGrid>
        <w:gridCol w:w="1980"/>
        <w:gridCol w:w="720"/>
        <w:gridCol w:w="3600"/>
        <w:gridCol w:w="3623"/>
      </w:tblGrid>
      <w:tr w:rsidR="002B78FB" w:rsidRPr="002B78FB" w:rsidTr="002B78FB">
        <w:trPr>
          <w:cantSplit/>
          <w:trHeight w:val="600"/>
        </w:trPr>
        <w:tc>
          <w:tcPr>
            <w:tcW w:w="198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Отношение </w:t>
            </w:r>
            <w:proofErr w:type="gramStart"/>
            <w:r w:rsidRPr="002B78FB">
              <w:rPr>
                <w:sz w:val="20"/>
                <w:szCs w:val="20"/>
              </w:rPr>
              <w:t>к</w:t>
            </w:r>
            <w:proofErr w:type="gramEnd"/>
            <w:r w:rsidRPr="002B78FB">
              <w:rPr>
                <w:sz w:val="20"/>
                <w:szCs w:val="20"/>
              </w:rPr>
              <w:t xml:space="preserve"> </w:t>
            </w:r>
          </w:p>
          <w:p w:rsidR="002B78FB" w:rsidRPr="002B78FB" w:rsidRDefault="002B78FB" w:rsidP="002B78FB">
            <w:pPr>
              <w:autoSpaceDE w:val="0"/>
              <w:autoSpaceDN w:val="0"/>
              <w:adjustRightInd w:val="0"/>
              <w:jc w:val="center"/>
              <w:rPr>
                <w:sz w:val="20"/>
                <w:szCs w:val="20"/>
              </w:rPr>
            </w:pPr>
            <w:r w:rsidRPr="002B78FB">
              <w:rPr>
                <w:sz w:val="20"/>
                <w:szCs w:val="20"/>
              </w:rPr>
              <w:t>главной функции</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 </w:t>
            </w:r>
            <w:proofErr w:type="spellStart"/>
            <w:r w:rsidRPr="002B78FB">
              <w:rPr>
                <w:sz w:val="20"/>
                <w:szCs w:val="20"/>
              </w:rPr>
              <w:t>пп</w:t>
            </w:r>
            <w:proofErr w:type="spellEnd"/>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 xml:space="preserve">Виды разрешенного       </w:t>
            </w:r>
            <w:r w:rsidRPr="002B78FB">
              <w:rPr>
                <w:sz w:val="20"/>
                <w:szCs w:val="20"/>
              </w:rPr>
              <w:br/>
              <w:t>использования территории</w:t>
            </w:r>
          </w:p>
        </w:tc>
        <w:tc>
          <w:tcPr>
            <w:tcW w:w="3623"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jc w:val="center"/>
              <w:rPr>
                <w:sz w:val="20"/>
                <w:szCs w:val="20"/>
              </w:rPr>
            </w:pPr>
            <w:r w:rsidRPr="002B78FB">
              <w:rPr>
                <w:sz w:val="20"/>
                <w:szCs w:val="20"/>
              </w:rPr>
              <w:t>Параметры  застройки</w:t>
            </w:r>
          </w:p>
        </w:tc>
      </w:tr>
      <w:tr w:rsidR="002B78FB" w:rsidRPr="002B78FB" w:rsidTr="002B78FB">
        <w:trPr>
          <w:cantSplit/>
          <w:trHeight w:val="240"/>
        </w:trPr>
        <w:tc>
          <w:tcPr>
            <w:tcW w:w="198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1    </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2 </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3               </w:t>
            </w:r>
          </w:p>
        </w:tc>
        <w:tc>
          <w:tcPr>
            <w:tcW w:w="3623"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 xml:space="preserve">4            </w:t>
            </w:r>
          </w:p>
        </w:tc>
      </w:tr>
      <w:tr w:rsidR="002B78FB" w:rsidRPr="002B78FB" w:rsidTr="002B78FB">
        <w:trPr>
          <w:cantSplit/>
          <w:trHeight w:val="3218"/>
        </w:trPr>
        <w:tc>
          <w:tcPr>
            <w:tcW w:w="1980" w:type="dxa"/>
            <w:vMerge w:val="restart"/>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 xml:space="preserve">Основные виды     </w:t>
            </w:r>
          </w:p>
        </w:tc>
        <w:tc>
          <w:tcPr>
            <w:tcW w:w="720" w:type="dxa"/>
            <w:vMerge w:val="restart"/>
            <w:tcBorders>
              <w:top w:val="single" w:sz="6" w:space="0" w:color="auto"/>
              <w:left w:val="single" w:sz="6" w:space="0" w:color="auto"/>
              <w:bottom w:val="nil"/>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3600" w:type="dxa"/>
            <w:tcBorders>
              <w:top w:val="single" w:sz="6" w:space="0" w:color="auto"/>
              <w:left w:val="single" w:sz="6" w:space="0" w:color="auto"/>
              <w:bottom w:val="nil"/>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Улично-дорожная сеть</w:t>
            </w:r>
            <w:r w:rsidRPr="002B78FB">
              <w:rPr>
                <w:sz w:val="20"/>
                <w:szCs w:val="20"/>
              </w:rPr>
              <w:br/>
              <w:t xml:space="preserve">                    </w:t>
            </w:r>
          </w:p>
        </w:tc>
        <w:tc>
          <w:tcPr>
            <w:tcW w:w="3623" w:type="dxa"/>
            <w:vMerge w:val="restart"/>
            <w:tcBorders>
              <w:top w:val="single" w:sz="6" w:space="0" w:color="auto"/>
              <w:left w:val="single" w:sz="6" w:space="0" w:color="auto"/>
              <w:bottom w:val="nil"/>
              <w:right w:val="single" w:sz="6" w:space="0" w:color="auto"/>
            </w:tcBorders>
          </w:tcPr>
          <w:p w:rsidR="002B78FB" w:rsidRPr="002B78FB" w:rsidRDefault="002B78FB" w:rsidP="002B78FB">
            <w:pPr>
              <w:rPr>
                <w:sz w:val="20"/>
                <w:szCs w:val="20"/>
              </w:rPr>
            </w:pPr>
            <w:r w:rsidRPr="002B78FB">
              <w:rPr>
                <w:sz w:val="20"/>
                <w:szCs w:val="20"/>
              </w:rPr>
              <w:t xml:space="preserve">1. Земляное полотно улиц и дорог с проезжей частью, обочинами, системой водоотвода и другими элементами по техническим параметрам, характерным для автомобильных дорог общего пользования, проектируется </w:t>
            </w:r>
            <w:r w:rsidRPr="002B78FB">
              <w:rPr>
                <w:color w:val="000000"/>
                <w:sz w:val="20"/>
                <w:szCs w:val="20"/>
              </w:rPr>
              <w:t>в соответствии с действующими нормативами и правилами по проектированию автомобильных дорог.</w:t>
            </w:r>
          </w:p>
          <w:p w:rsidR="002B78FB" w:rsidRPr="002B78FB" w:rsidRDefault="002B78FB" w:rsidP="002B78FB">
            <w:pPr>
              <w:autoSpaceDE w:val="0"/>
              <w:autoSpaceDN w:val="0"/>
              <w:adjustRightInd w:val="0"/>
              <w:rPr>
                <w:sz w:val="20"/>
                <w:szCs w:val="20"/>
              </w:rPr>
            </w:pPr>
            <w:r w:rsidRPr="002B78FB">
              <w:rPr>
                <w:sz w:val="20"/>
                <w:szCs w:val="20"/>
              </w:rPr>
              <w:t>2. Расстояния от бровки земляного полотна для дорог I, II, III категорий:</w:t>
            </w:r>
          </w:p>
          <w:p w:rsidR="002B78FB" w:rsidRPr="002B78FB" w:rsidRDefault="002B78FB" w:rsidP="002B78FB">
            <w:pPr>
              <w:autoSpaceDE w:val="0"/>
              <w:autoSpaceDN w:val="0"/>
              <w:adjustRightInd w:val="0"/>
              <w:rPr>
                <w:sz w:val="20"/>
                <w:szCs w:val="20"/>
              </w:rPr>
            </w:pPr>
            <w:r w:rsidRPr="002B78FB">
              <w:rPr>
                <w:sz w:val="20"/>
                <w:szCs w:val="20"/>
              </w:rPr>
              <w:t xml:space="preserve">-до жилой застройки – </w:t>
            </w:r>
            <w:smartTag w:uri="urn:schemas-microsoft-com:office:smarttags" w:element="metricconverter">
              <w:smartTagPr>
                <w:attr w:name="ProductID" w:val="100 м"/>
              </w:smartTagPr>
              <w:r w:rsidRPr="002B78FB">
                <w:rPr>
                  <w:sz w:val="20"/>
                  <w:szCs w:val="20"/>
                </w:rPr>
                <w:t>100 м</w:t>
              </w:r>
            </w:smartTag>
            <w:r w:rsidRPr="002B78FB">
              <w:rPr>
                <w:sz w:val="20"/>
                <w:szCs w:val="20"/>
              </w:rPr>
              <w:t>;</w:t>
            </w:r>
          </w:p>
          <w:p w:rsidR="002B78FB" w:rsidRPr="002B78FB" w:rsidRDefault="002B78FB" w:rsidP="002B78FB">
            <w:pPr>
              <w:autoSpaceDE w:val="0"/>
              <w:autoSpaceDN w:val="0"/>
              <w:adjustRightInd w:val="0"/>
              <w:rPr>
                <w:sz w:val="20"/>
                <w:szCs w:val="20"/>
              </w:rPr>
            </w:pPr>
            <w:r w:rsidRPr="002B78FB">
              <w:rPr>
                <w:sz w:val="20"/>
                <w:szCs w:val="20"/>
              </w:rPr>
              <w:t xml:space="preserve">-до садоводческих товариществ – </w:t>
            </w:r>
            <w:smartTag w:uri="urn:schemas-microsoft-com:office:smarttags" w:element="metricconverter">
              <w:smartTagPr>
                <w:attr w:name="ProductID" w:val="50 м"/>
              </w:smartTagPr>
              <w:r w:rsidRPr="002B78FB">
                <w:rPr>
                  <w:sz w:val="20"/>
                  <w:szCs w:val="20"/>
                </w:rPr>
                <w:t>50 м</w:t>
              </w:r>
            </w:smartTag>
            <w:r w:rsidRPr="002B78FB">
              <w:rPr>
                <w:sz w:val="20"/>
                <w:szCs w:val="20"/>
              </w:rPr>
              <w:t>;</w:t>
            </w:r>
          </w:p>
          <w:p w:rsidR="002B78FB" w:rsidRPr="002B78FB" w:rsidRDefault="002B78FB" w:rsidP="002B78FB">
            <w:pPr>
              <w:autoSpaceDE w:val="0"/>
              <w:autoSpaceDN w:val="0"/>
              <w:adjustRightInd w:val="0"/>
              <w:rPr>
                <w:sz w:val="20"/>
                <w:szCs w:val="20"/>
              </w:rPr>
            </w:pPr>
            <w:r w:rsidRPr="002B78FB">
              <w:rPr>
                <w:sz w:val="20"/>
                <w:szCs w:val="20"/>
              </w:rPr>
              <w:t xml:space="preserve">-для дорог IV категории – соответственно </w:t>
            </w:r>
            <w:smartTag w:uri="urn:schemas-microsoft-com:office:smarttags" w:element="metricconverter">
              <w:smartTagPr>
                <w:attr w:name="ProductID" w:val="50 м"/>
              </w:smartTagPr>
              <w:r w:rsidRPr="002B78FB">
                <w:rPr>
                  <w:sz w:val="20"/>
                  <w:szCs w:val="20"/>
                </w:rPr>
                <w:t>50 м</w:t>
              </w:r>
            </w:smartTag>
            <w:r w:rsidRPr="002B78FB">
              <w:rPr>
                <w:sz w:val="20"/>
                <w:szCs w:val="20"/>
              </w:rPr>
              <w:t xml:space="preserve"> и </w:t>
            </w:r>
            <w:smartTag w:uri="urn:schemas-microsoft-com:office:smarttags" w:element="metricconverter">
              <w:smartTagPr>
                <w:attr w:name="ProductID" w:val="25 м"/>
              </w:smartTagPr>
              <w:r w:rsidRPr="002B78FB">
                <w:rPr>
                  <w:sz w:val="20"/>
                  <w:szCs w:val="20"/>
                </w:rPr>
                <w:t>25 м</w:t>
              </w:r>
            </w:smartTag>
            <w:r w:rsidRPr="002B78FB">
              <w:rPr>
                <w:sz w:val="20"/>
                <w:szCs w:val="20"/>
              </w:rPr>
              <w:t>.</w:t>
            </w:r>
          </w:p>
          <w:p w:rsidR="002B78FB" w:rsidRPr="002B78FB" w:rsidRDefault="002B78FB" w:rsidP="002B78FB">
            <w:pPr>
              <w:autoSpaceDE w:val="0"/>
              <w:autoSpaceDN w:val="0"/>
              <w:adjustRightInd w:val="0"/>
              <w:rPr>
                <w:sz w:val="20"/>
                <w:szCs w:val="20"/>
              </w:rPr>
            </w:pPr>
            <w:r w:rsidRPr="002B78FB">
              <w:rPr>
                <w:sz w:val="20"/>
                <w:szCs w:val="20"/>
              </w:rPr>
              <w:t xml:space="preserve">3. Полоса зеленых насаждений вдоль дороги со стороны жилой и общественной застройки – шириной не менее </w:t>
            </w:r>
            <w:smartTag w:uri="urn:schemas-microsoft-com:office:smarttags" w:element="metricconverter">
              <w:smartTagPr>
                <w:attr w:name="ProductID" w:val="10 м"/>
              </w:smartTagPr>
              <w:r w:rsidRPr="002B78FB">
                <w:rPr>
                  <w:sz w:val="20"/>
                  <w:szCs w:val="20"/>
                </w:rPr>
                <w:t>10 м</w:t>
              </w:r>
            </w:smartTag>
            <w:r w:rsidRPr="002B78FB">
              <w:rPr>
                <w:sz w:val="20"/>
                <w:szCs w:val="20"/>
              </w:rPr>
              <w:t>.</w:t>
            </w:r>
          </w:p>
          <w:p w:rsidR="002B78FB" w:rsidRPr="002B78FB" w:rsidRDefault="002B78FB" w:rsidP="002B78FB">
            <w:pPr>
              <w:autoSpaceDE w:val="0"/>
              <w:autoSpaceDN w:val="0"/>
              <w:adjustRightInd w:val="0"/>
              <w:rPr>
                <w:spacing w:val="-2"/>
                <w:sz w:val="20"/>
                <w:szCs w:val="20"/>
              </w:rPr>
            </w:pPr>
            <w:r w:rsidRPr="002B78FB">
              <w:rPr>
                <w:spacing w:val="-2"/>
                <w:sz w:val="20"/>
                <w:szCs w:val="20"/>
              </w:rPr>
              <w:t>4. Наибольшая ширина земляного полотна для:</w:t>
            </w:r>
          </w:p>
          <w:p w:rsidR="002B78FB" w:rsidRPr="002B78FB" w:rsidRDefault="002B78FB" w:rsidP="002B78FB">
            <w:pPr>
              <w:autoSpaceDE w:val="0"/>
              <w:autoSpaceDN w:val="0"/>
              <w:adjustRightInd w:val="0"/>
              <w:rPr>
                <w:spacing w:val="-2"/>
                <w:sz w:val="20"/>
                <w:szCs w:val="20"/>
              </w:rPr>
            </w:pPr>
            <w:r w:rsidRPr="002B78FB">
              <w:rPr>
                <w:spacing w:val="-2"/>
                <w:sz w:val="20"/>
                <w:szCs w:val="20"/>
              </w:rPr>
              <w:t>магистралей скоростного движения –</w:t>
            </w:r>
          </w:p>
          <w:p w:rsidR="002B78FB" w:rsidRPr="002B78FB" w:rsidRDefault="002B78FB" w:rsidP="002B78FB">
            <w:pPr>
              <w:autoSpaceDE w:val="0"/>
              <w:autoSpaceDN w:val="0"/>
              <w:adjustRightInd w:val="0"/>
              <w:rPr>
                <w:spacing w:val="-2"/>
                <w:sz w:val="20"/>
                <w:szCs w:val="20"/>
              </w:rPr>
            </w:pPr>
            <w:r w:rsidRPr="002B78FB">
              <w:rPr>
                <w:spacing w:val="-2"/>
                <w:sz w:val="20"/>
                <w:szCs w:val="20"/>
              </w:rPr>
              <w:t xml:space="preserve"> 40-</w:t>
            </w:r>
            <w:smartTag w:uri="urn:schemas-microsoft-com:office:smarttags" w:element="metricconverter">
              <w:smartTagPr>
                <w:attr w:name="ProductID" w:val="65 м"/>
              </w:smartTagPr>
              <w:r w:rsidRPr="002B78FB">
                <w:rPr>
                  <w:spacing w:val="-2"/>
                  <w:sz w:val="20"/>
                  <w:szCs w:val="20"/>
                </w:rPr>
                <w:t>65 м</w:t>
              </w:r>
            </w:smartTag>
            <w:r w:rsidRPr="002B78FB">
              <w:rPr>
                <w:spacing w:val="-2"/>
                <w:sz w:val="20"/>
                <w:szCs w:val="20"/>
              </w:rPr>
              <w:t xml:space="preserve">, </w:t>
            </w:r>
          </w:p>
          <w:p w:rsidR="002B78FB" w:rsidRPr="002B78FB" w:rsidRDefault="002B78FB" w:rsidP="002B78FB">
            <w:pPr>
              <w:autoSpaceDE w:val="0"/>
              <w:autoSpaceDN w:val="0"/>
              <w:adjustRightInd w:val="0"/>
              <w:rPr>
                <w:spacing w:val="-2"/>
                <w:sz w:val="20"/>
                <w:szCs w:val="20"/>
              </w:rPr>
            </w:pPr>
            <w:r w:rsidRPr="002B78FB">
              <w:rPr>
                <w:spacing w:val="-2"/>
                <w:sz w:val="20"/>
                <w:szCs w:val="20"/>
              </w:rPr>
              <w:t xml:space="preserve">местного грузового движения – </w:t>
            </w:r>
            <w:smartTag w:uri="urn:schemas-microsoft-com:office:smarttags" w:element="metricconverter">
              <w:smartTagPr>
                <w:attr w:name="ProductID" w:val="20 м"/>
              </w:smartTagPr>
              <w:r w:rsidRPr="002B78FB">
                <w:rPr>
                  <w:spacing w:val="-2"/>
                  <w:sz w:val="20"/>
                  <w:szCs w:val="20"/>
                </w:rPr>
                <w:t>20 м</w:t>
              </w:r>
            </w:smartTag>
            <w:r w:rsidRPr="002B78FB">
              <w:rPr>
                <w:spacing w:val="-2"/>
                <w:sz w:val="20"/>
                <w:szCs w:val="20"/>
              </w:rPr>
              <w:t>,</w:t>
            </w:r>
          </w:p>
          <w:p w:rsidR="002B78FB" w:rsidRPr="002B78FB" w:rsidRDefault="002B78FB" w:rsidP="002B78FB">
            <w:pPr>
              <w:autoSpaceDE w:val="0"/>
              <w:autoSpaceDN w:val="0"/>
              <w:adjustRightInd w:val="0"/>
              <w:rPr>
                <w:spacing w:val="-2"/>
                <w:sz w:val="20"/>
                <w:szCs w:val="20"/>
              </w:rPr>
            </w:pPr>
            <w:r w:rsidRPr="002B78FB">
              <w:rPr>
                <w:spacing w:val="-2"/>
                <w:sz w:val="20"/>
                <w:szCs w:val="20"/>
              </w:rPr>
              <w:t xml:space="preserve">паркового – </w:t>
            </w:r>
            <w:smartTag w:uri="urn:schemas-microsoft-com:office:smarttags" w:element="metricconverter">
              <w:smartTagPr>
                <w:attr w:name="ProductID" w:val="15 м"/>
              </w:smartTagPr>
              <w:r w:rsidRPr="002B78FB">
                <w:rPr>
                  <w:spacing w:val="-2"/>
                  <w:sz w:val="20"/>
                  <w:szCs w:val="20"/>
                </w:rPr>
                <w:t>15 м</w:t>
              </w:r>
            </w:smartTag>
            <w:r w:rsidRPr="002B78FB">
              <w:rPr>
                <w:spacing w:val="-2"/>
                <w:sz w:val="20"/>
                <w:szCs w:val="20"/>
              </w:rPr>
              <w:t>;</w:t>
            </w:r>
          </w:p>
          <w:p w:rsidR="002B78FB" w:rsidRPr="002B78FB" w:rsidRDefault="002B78FB" w:rsidP="002B78FB">
            <w:pPr>
              <w:autoSpaceDE w:val="0"/>
              <w:autoSpaceDN w:val="0"/>
              <w:adjustRightInd w:val="0"/>
              <w:rPr>
                <w:spacing w:val="-2"/>
                <w:sz w:val="20"/>
                <w:szCs w:val="20"/>
              </w:rPr>
            </w:pPr>
            <w:r w:rsidRPr="002B78FB">
              <w:rPr>
                <w:spacing w:val="-2"/>
                <w:sz w:val="20"/>
                <w:szCs w:val="20"/>
              </w:rPr>
              <w:t xml:space="preserve">5. Увеличение ширины полосы движения на магистральных дорогах с преимущественным движением грузовых автомобилей – до </w:t>
            </w:r>
            <w:smartTag w:uri="urn:schemas-microsoft-com:office:smarttags" w:element="metricconverter">
              <w:smartTagPr>
                <w:attr w:name="ProductID" w:val="4 м"/>
              </w:smartTagPr>
              <w:r w:rsidRPr="002B78FB">
                <w:rPr>
                  <w:spacing w:val="-2"/>
                  <w:sz w:val="20"/>
                  <w:szCs w:val="20"/>
                </w:rPr>
                <w:t>4 м</w:t>
              </w:r>
            </w:smartTag>
            <w:r w:rsidRPr="002B78FB">
              <w:rPr>
                <w:spacing w:val="-2"/>
                <w:sz w:val="20"/>
                <w:szCs w:val="20"/>
              </w:rPr>
              <w:t xml:space="preserve">, при доле большегрузных автомобилей в потоке более 20% </w:t>
            </w:r>
            <w:r w:rsidRPr="002B78FB">
              <w:rPr>
                <w:sz w:val="20"/>
                <w:szCs w:val="20"/>
              </w:rPr>
              <w:t>–</w:t>
            </w:r>
            <w:r w:rsidRPr="002B78FB">
              <w:rPr>
                <w:spacing w:val="-2"/>
                <w:sz w:val="20"/>
                <w:szCs w:val="20"/>
              </w:rPr>
              <w:t xml:space="preserve"> до </w:t>
            </w:r>
            <w:smartTag w:uri="urn:schemas-microsoft-com:office:smarttags" w:element="metricconverter">
              <w:smartTagPr>
                <w:attr w:name="ProductID" w:val="4,5 м"/>
              </w:smartTagPr>
              <w:r w:rsidRPr="002B78FB">
                <w:rPr>
                  <w:spacing w:val="-2"/>
                  <w:sz w:val="20"/>
                  <w:szCs w:val="20"/>
                </w:rPr>
                <w:t>4,5 м</w:t>
              </w:r>
            </w:smartTag>
            <w:r w:rsidRPr="002B78FB">
              <w:rPr>
                <w:spacing w:val="-2"/>
                <w:sz w:val="20"/>
                <w:szCs w:val="20"/>
              </w:rPr>
              <w:t>.</w:t>
            </w:r>
          </w:p>
          <w:p w:rsidR="002B78FB" w:rsidRPr="002B78FB" w:rsidRDefault="002B78FB" w:rsidP="002B78FB">
            <w:pPr>
              <w:rPr>
                <w:snapToGrid w:val="0"/>
                <w:color w:val="000000"/>
                <w:sz w:val="20"/>
                <w:szCs w:val="20"/>
              </w:rPr>
            </w:pPr>
            <w:r w:rsidRPr="002B78FB">
              <w:rPr>
                <w:spacing w:val="-2"/>
                <w:sz w:val="20"/>
                <w:szCs w:val="20"/>
              </w:rPr>
              <w:t>6.</w:t>
            </w:r>
            <w:r w:rsidRPr="002B78FB">
              <w:rPr>
                <w:snapToGrid w:val="0"/>
                <w:color w:val="000000"/>
                <w:sz w:val="20"/>
                <w:szCs w:val="20"/>
              </w:rPr>
              <w:t xml:space="preserve"> На неохраняемых пересечениях </w:t>
            </w:r>
            <w:r w:rsidRPr="002B78FB">
              <w:rPr>
                <w:snapToGrid w:val="0"/>
                <w:sz w:val="20"/>
                <w:szCs w:val="20"/>
              </w:rPr>
              <w:t>автомобильных и железных дорог</w:t>
            </w:r>
            <w:r w:rsidRPr="002B78FB">
              <w:rPr>
                <w:snapToGrid w:val="0"/>
                <w:color w:val="000000"/>
                <w:sz w:val="20"/>
                <w:szCs w:val="20"/>
              </w:rPr>
              <w:t xml:space="preserve"> в одном уровне должна быть обеспечена видимость, при которой водитель автомобиля мог видеть приближающийся поезд не менее чем за </w:t>
            </w:r>
            <w:smartTag w:uri="urn:schemas-microsoft-com:office:smarttags" w:element="metricconverter">
              <w:smartTagPr>
                <w:attr w:name="ProductID" w:val="400 м"/>
              </w:smartTagPr>
              <w:r w:rsidRPr="002B78FB">
                <w:rPr>
                  <w:snapToGrid w:val="0"/>
                  <w:color w:val="000000"/>
                  <w:sz w:val="20"/>
                  <w:szCs w:val="20"/>
                </w:rPr>
                <w:t>400 м</w:t>
              </w:r>
            </w:smartTag>
            <w:r w:rsidRPr="002B78FB">
              <w:rPr>
                <w:snapToGrid w:val="0"/>
                <w:color w:val="000000"/>
                <w:sz w:val="20"/>
                <w:szCs w:val="20"/>
              </w:rPr>
              <w:t xml:space="preserve">, а машинист приближающегося поезда мог видеть середину переезда на расстоянии не менее </w:t>
            </w:r>
            <w:smartTag w:uri="urn:schemas-microsoft-com:office:smarttags" w:element="metricconverter">
              <w:smartTagPr>
                <w:attr w:name="ProductID" w:val="1000 м"/>
              </w:smartTagPr>
              <w:r w:rsidRPr="002B78FB">
                <w:rPr>
                  <w:snapToGrid w:val="0"/>
                  <w:color w:val="000000"/>
                  <w:sz w:val="20"/>
                  <w:szCs w:val="20"/>
                </w:rPr>
                <w:t>1000 м</w:t>
              </w:r>
            </w:smartTag>
            <w:r w:rsidRPr="002B78FB">
              <w:rPr>
                <w:snapToGrid w:val="0"/>
                <w:color w:val="000000"/>
                <w:sz w:val="20"/>
                <w:szCs w:val="20"/>
              </w:rPr>
              <w:t xml:space="preserve">. </w:t>
            </w:r>
          </w:p>
          <w:p w:rsidR="002B78FB" w:rsidRPr="002B78FB" w:rsidRDefault="002B78FB" w:rsidP="002B78FB">
            <w:pPr>
              <w:rPr>
                <w:sz w:val="20"/>
                <w:szCs w:val="20"/>
              </w:rPr>
            </w:pPr>
            <w:r w:rsidRPr="002B78FB">
              <w:rPr>
                <w:snapToGrid w:val="0"/>
                <w:color w:val="000000"/>
                <w:sz w:val="20"/>
                <w:szCs w:val="20"/>
              </w:rPr>
              <w:t xml:space="preserve">7. </w:t>
            </w:r>
            <w:r w:rsidRPr="002B78FB">
              <w:rPr>
                <w:sz w:val="20"/>
                <w:szCs w:val="20"/>
              </w:rPr>
              <w:t xml:space="preserve">Реклама не должна ограничивать видимость технических средств организации дорожного движения или мешать их восприятию участниками движения, не должна  размещаться в одном створе с дорожными знаками, вызывать ослепление участников </w:t>
            </w:r>
            <w:r w:rsidRPr="002B78FB">
              <w:rPr>
                <w:sz w:val="20"/>
                <w:szCs w:val="20"/>
              </w:rPr>
              <w:lastRenderedPageBreak/>
              <w:t xml:space="preserve">движения светом, в том числе отраженным; при расположении на пролетных строениях инженерных сооружений уменьшать их габариты; располагаться таким образом, чтобы для её восприятия пешеходы были вынуждены выходить на проезжую часть улиц и дорог. Анкерное основание опор рекламных средств не должно выступать над уровнем земли более чем на </w:t>
            </w:r>
            <w:smartTag w:uri="urn:schemas-microsoft-com:office:smarttags" w:element="metricconverter">
              <w:smartTagPr>
                <w:attr w:name="ProductID" w:val="20 мм"/>
              </w:smartTagPr>
              <w:r w:rsidRPr="002B78FB">
                <w:rPr>
                  <w:sz w:val="20"/>
                  <w:szCs w:val="20"/>
                </w:rPr>
                <w:t>20 мм</w:t>
              </w:r>
            </w:smartTag>
            <w:r w:rsidRPr="002B78FB">
              <w:rPr>
                <w:sz w:val="20"/>
                <w:szCs w:val="20"/>
              </w:rPr>
              <w:t xml:space="preserve">. Удаление рекламного средства от линий электропередачи осветительной сети должно быть не менее </w:t>
            </w:r>
            <w:smartTag w:uri="urn:schemas-microsoft-com:office:smarttags" w:element="metricconverter">
              <w:smartTagPr>
                <w:attr w:name="ProductID" w:val="1 м"/>
              </w:smartTagPr>
              <w:r w:rsidRPr="002B78FB">
                <w:rPr>
                  <w:sz w:val="20"/>
                  <w:szCs w:val="20"/>
                </w:rPr>
                <w:t>1 м</w:t>
              </w:r>
            </w:smartTag>
            <w:r w:rsidRPr="002B78FB">
              <w:rPr>
                <w:sz w:val="20"/>
                <w:szCs w:val="20"/>
              </w:rPr>
              <w:t>.</w:t>
            </w:r>
          </w:p>
          <w:p w:rsidR="002B78FB" w:rsidRPr="002B78FB" w:rsidRDefault="002B78FB" w:rsidP="002B78FB">
            <w:pPr>
              <w:rPr>
                <w:snapToGrid w:val="0"/>
                <w:color w:val="000000"/>
                <w:sz w:val="20"/>
                <w:szCs w:val="20"/>
              </w:rPr>
            </w:pPr>
            <w:r w:rsidRPr="002B78FB">
              <w:rPr>
                <w:snapToGrid w:val="0"/>
                <w:color w:val="000000"/>
                <w:sz w:val="20"/>
                <w:szCs w:val="20"/>
              </w:rPr>
              <w:t>8</w:t>
            </w:r>
            <w:r w:rsidRPr="002B78FB">
              <w:rPr>
                <w:snapToGrid w:val="0"/>
                <w:sz w:val="20"/>
                <w:szCs w:val="20"/>
              </w:rPr>
              <w:t xml:space="preserve">. </w:t>
            </w:r>
            <w:r w:rsidRPr="002B78FB">
              <w:rPr>
                <w:sz w:val="20"/>
                <w:szCs w:val="20"/>
              </w:rPr>
              <w:t>Не допускается размещение рекламы в пределах треугольников видимости «транспорт – транспорт» и «транспорт – пешеход», определяемых в соответствии с действующими государственными стандартами и нормативными актами</w:t>
            </w:r>
            <w:r w:rsidRPr="002B78FB">
              <w:rPr>
                <w:color w:val="FF6600"/>
                <w:sz w:val="20"/>
                <w:szCs w:val="20"/>
              </w:rPr>
              <w:t>.</w:t>
            </w:r>
          </w:p>
          <w:p w:rsidR="002B78FB" w:rsidRPr="002B78FB" w:rsidRDefault="002B78FB" w:rsidP="002B78FB">
            <w:pPr>
              <w:autoSpaceDE w:val="0"/>
              <w:autoSpaceDN w:val="0"/>
              <w:adjustRightInd w:val="0"/>
              <w:rPr>
                <w:sz w:val="20"/>
                <w:szCs w:val="20"/>
              </w:rPr>
            </w:pPr>
          </w:p>
        </w:tc>
      </w:tr>
      <w:tr w:rsidR="002B78FB" w:rsidRPr="002B78FB" w:rsidTr="002B78FB">
        <w:trPr>
          <w:cantSplit/>
          <w:trHeight w:val="1605"/>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62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1208"/>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62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120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62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1808"/>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62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900"/>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62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900"/>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62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3508"/>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c>
          <w:tcPr>
            <w:tcW w:w="3600" w:type="dxa"/>
            <w:tcBorders>
              <w:top w:val="nil"/>
              <w:left w:val="single" w:sz="6" w:space="0" w:color="auto"/>
              <w:bottom w:val="nil"/>
              <w:right w:val="single" w:sz="6" w:space="0" w:color="auto"/>
            </w:tcBorders>
          </w:tcPr>
          <w:p w:rsidR="002B78FB" w:rsidRPr="002B78FB" w:rsidRDefault="002B78FB" w:rsidP="002B78FB">
            <w:pPr>
              <w:autoSpaceDE w:val="0"/>
              <w:autoSpaceDN w:val="0"/>
              <w:adjustRightInd w:val="0"/>
              <w:rPr>
                <w:sz w:val="20"/>
                <w:szCs w:val="20"/>
              </w:rPr>
            </w:pPr>
          </w:p>
        </w:tc>
        <w:tc>
          <w:tcPr>
            <w:tcW w:w="3623" w:type="dxa"/>
            <w:vMerge/>
            <w:tcBorders>
              <w:top w:val="single" w:sz="6" w:space="0" w:color="auto"/>
              <w:left w:val="single" w:sz="6" w:space="0" w:color="auto"/>
              <w:bottom w:val="nil"/>
              <w:right w:val="single" w:sz="6" w:space="0" w:color="auto"/>
            </w:tcBorders>
            <w:vAlign w:val="center"/>
            <w:hideMark/>
          </w:tcPr>
          <w:p w:rsidR="002B78FB" w:rsidRPr="002B78FB" w:rsidRDefault="002B78FB" w:rsidP="002B78FB">
            <w:pPr>
              <w:rPr>
                <w:sz w:val="20"/>
                <w:szCs w:val="20"/>
              </w:rPr>
            </w:pPr>
          </w:p>
        </w:tc>
      </w:tr>
      <w:tr w:rsidR="002B78FB" w:rsidRPr="002B78FB" w:rsidTr="002B78FB">
        <w:trPr>
          <w:cantSplit/>
          <w:trHeight w:val="555"/>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4"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3600" w:type="dxa"/>
            <w:tcBorders>
              <w:top w:val="single" w:sz="6" w:space="0" w:color="auto"/>
              <w:left w:val="single" w:sz="6" w:space="0" w:color="auto"/>
              <w:bottom w:val="single" w:sz="4" w:space="0" w:color="auto"/>
              <w:right w:val="single" w:sz="6" w:space="0" w:color="auto"/>
            </w:tcBorders>
            <w:hideMark/>
          </w:tcPr>
          <w:p w:rsidR="002B78FB" w:rsidRPr="002B78FB" w:rsidRDefault="002B78FB" w:rsidP="002B78FB">
            <w:pPr>
              <w:widowControl w:val="0"/>
              <w:autoSpaceDE w:val="0"/>
              <w:autoSpaceDN w:val="0"/>
              <w:adjustRightInd w:val="0"/>
              <w:rPr>
                <w:sz w:val="20"/>
                <w:szCs w:val="20"/>
              </w:rPr>
            </w:pPr>
            <w:r w:rsidRPr="002B78FB">
              <w:rPr>
                <w:sz w:val="20"/>
                <w:szCs w:val="20"/>
              </w:rPr>
              <w:t>Автомобильный транспорт</w:t>
            </w:r>
          </w:p>
        </w:tc>
        <w:tc>
          <w:tcPr>
            <w:tcW w:w="3623" w:type="dxa"/>
            <w:tcBorders>
              <w:top w:val="nil"/>
              <w:left w:val="single" w:sz="6" w:space="0" w:color="auto"/>
              <w:bottom w:val="single" w:sz="4"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928"/>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4" w:space="0" w:color="auto"/>
              <w:left w:val="single" w:sz="6" w:space="0" w:color="auto"/>
              <w:bottom w:val="single" w:sz="6" w:space="0" w:color="auto"/>
              <w:right w:val="single" w:sz="4" w:space="0" w:color="auto"/>
            </w:tcBorders>
            <w:hideMark/>
          </w:tcPr>
          <w:p w:rsidR="002B78FB" w:rsidRPr="002B78FB" w:rsidRDefault="002B78FB" w:rsidP="002B78FB">
            <w:pPr>
              <w:widowControl w:val="0"/>
              <w:autoSpaceDE w:val="0"/>
              <w:autoSpaceDN w:val="0"/>
              <w:adjustRightInd w:val="0"/>
              <w:ind w:firstLine="720"/>
              <w:rPr>
                <w:sz w:val="20"/>
                <w:szCs w:val="20"/>
              </w:rPr>
            </w:pPr>
            <w:r w:rsidRPr="002B78FB">
              <w:rPr>
                <w:sz w:val="20"/>
                <w:szCs w:val="20"/>
              </w:rPr>
              <w:t>3</w:t>
            </w:r>
          </w:p>
          <w:p w:rsidR="002B78FB" w:rsidRPr="002B78FB" w:rsidRDefault="002B78FB" w:rsidP="002B78FB">
            <w:pPr>
              <w:rPr>
                <w:sz w:val="20"/>
                <w:szCs w:val="20"/>
              </w:rPr>
            </w:pPr>
            <w:r w:rsidRPr="002B78FB">
              <w:rPr>
                <w:sz w:val="20"/>
                <w:szCs w:val="20"/>
              </w:rPr>
              <w:t>3</w:t>
            </w:r>
          </w:p>
        </w:tc>
        <w:tc>
          <w:tcPr>
            <w:tcW w:w="3600" w:type="dxa"/>
            <w:tcBorders>
              <w:top w:val="single" w:sz="4" w:space="0" w:color="auto"/>
              <w:left w:val="single" w:sz="4" w:space="0" w:color="auto"/>
              <w:bottom w:val="single" w:sz="6" w:space="0" w:color="auto"/>
              <w:right w:val="single" w:sz="6" w:space="0" w:color="auto"/>
            </w:tcBorders>
            <w:hideMark/>
          </w:tcPr>
          <w:p w:rsidR="002B78FB" w:rsidRPr="002B78FB" w:rsidRDefault="002B78FB" w:rsidP="002B78FB">
            <w:pPr>
              <w:widowControl w:val="0"/>
              <w:autoSpaceDE w:val="0"/>
              <w:autoSpaceDN w:val="0"/>
              <w:adjustRightInd w:val="0"/>
              <w:rPr>
                <w:sz w:val="20"/>
                <w:szCs w:val="20"/>
              </w:rPr>
            </w:pPr>
            <w:r w:rsidRPr="002B78FB">
              <w:rPr>
                <w:rFonts w:cs="Arial"/>
                <w:sz w:val="20"/>
                <w:szCs w:val="20"/>
              </w:rPr>
              <w:t>Хранение автотранспорта</w:t>
            </w:r>
          </w:p>
        </w:tc>
        <w:tc>
          <w:tcPr>
            <w:tcW w:w="3623" w:type="dxa"/>
            <w:tcBorders>
              <w:top w:val="single" w:sz="4" w:space="0" w:color="auto"/>
              <w:left w:val="single" w:sz="6" w:space="0" w:color="auto"/>
              <w:bottom w:val="single" w:sz="6" w:space="0" w:color="auto"/>
              <w:right w:val="single" w:sz="6" w:space="0" w:color="auto"/>
            </w:tcBorders>
            <w:hideMark/>
          </w:tcPr>
          <w:p w:rsidR="002B78FB" w:rsidRPr="002B78FB" w:rsidRDefault="002B78FB" w:rsidP="002B78FB">
            <w:pPr>
              <w:widowControl w:val="0"/>
              <w:autoSpaceDE w:val="0"/>
              <w:autoSpaceDN w:val="0"/>
              <w:adjustRightInd w:val="0"/>
              <w:rPr>
                <w:color w:val="000000"/>
                <w:sz w:val="20"/>
                <w:szCs w:val="20"/>
              </w:rPr>
            </w:pPr>
            <w:r w:rsidRPr="002B78FB">
              <w:rPr>
                <w:rFonts w:cs="Arial"/>
                <w:color w:val="000000"/>
                <w:sz w:val="20"/>
                <w:szCs w:val="20"/>
              </w:rPr>
              <w:t>минимальные размеры предоставления земельных участков -  18,0 кв.м.; - максимальные размеры предоставления земельных участков  - 60,0 кв.м.</w:t>
            </w:r>
          </w:p>
        </w:tc>
      </w:tr>
      <w:tr w:rsidR="002B78FB" w:rsidRPr="002B78FB" w:rsidTr="002B78FB">
        <w:trPr>
          <w:cantSplit/>
          <w:trHeight w:val="270"/>
        </w:trPr>
        <w:tc>
          <w:tcPr>
            <w:tcW w:w="1980" w:type="dxa"/>
            <w:vMerge w:val="restart"/>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b/>
                <w:sz w:val="20"/>
                <w:szCs w:val="20"/>
              </w:rPr>
            </w:pPr>
            <w:r w:rsidRPr="002B78FB">
              <w:rPr>
                <w:b/>
                <w:sz w:val="20"/>
                <w:szCs w:val="20"/>
              </w:rPr>
              <w:t xml:space="preserve">Вспомогательные    </w:t>
            </w: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color w:val="FF6600"/>
                <w:sz w:val="20"/>
                <w:szCs w:val="20"/>
              </w:rPr>
            </w:pPr>
            <w:r w:rsidRPr="002B78FB">
              <w:rPr>
                <w:color w:val="FF6600"/>
                <w:sz w:val="20"/>
                <w:szCs w:val="20"/>
              </w:rPr>
              <w:t xml:space="preserve"> </w:t>
            </w:r>
            <w:r w:rsidRPr="002B78FB">
              <w:rPr>
                <w:sz w:val="20"/>
                <w:szCs w:val="20"/>
              </w:rPr>
              <w:t>Амбулаторно-поликлиническое обслуживание</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widowControl w:val="0"/>
              <w:autoSpaceDE w:val="0"/>
              <w:autoSpaceDN w:val="0"/>
              <w:adjustRightInd w:val="0"/>
              <w:ind w:firstLine="720"/>
              <w:rPr>
                <w:color w:val="000000"/>
                <w:sz w:val="20"/>
                <w:szCs w:val="20"/>
              </w:rPr>
            </w:pPr>
          </w:p>
        </w:tc>
      </w:tr>
      <w:tr w:rsidR="002B78FB" w:rsidRPr="002B78FB" w:rsidTr="002B78FB">
        <w:trPr>
          <w:cantSplit/>
          <w:trHeight w:val="15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Общественное питание</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17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3.</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Служебные гаражи</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17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4.</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Обслуживание перевозок пассажиров</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17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5.</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Гостиничное обслуживание</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17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6.</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Обеспечение дорожного отдыха</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17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7.</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Улично-дорожная сеть</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r w:rsidR="002B78FB" w:rsidRPr="002B78FB" w:rsidTr="002B78FB">
        <w:trPr>
          <w:cantSplit/>
          <w:trHeight w:val="177"/>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2B78FB" w:rsidRPr="002B78FB" w:rsidRDefault="002B78FB" w:rsidP="002B78FB">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8.</w:t>
            </w:r>
          </w:p>
        </w:tc>
        <w:tc>
          <w:tcPr>
            <w:tcW w:w="3600" w:type="dxa"/>
            <w:tcBorders>
              <w:top w:val="single" w:sz="6" w:space="0" w:color="auto"/>
              <w:left w:val="single" w:sz="6" w:space="0" w:color="auto"/>
              <w:bottom w:val="single" w:sz="6" w:space="0" w:color="auto"/>
              <w:right w:val="single" w:sz="6" w:space="0" w:color="auto"/>
            </w:tcBorders>
            <w:hideMark/>
          </w:tcPr>
          <w:p w:rsidR="002B78FB" w:rsidRPr="002B78FB" w:rsidRDefault="002B78FB" w:rsidP="002B78FB">
            <w:pPr>
              <w:autoSpaceDE w:val="0"/>
              <w:autoSpaceDN w:val="0"/>
              <w:adjustRightInd w:val="0"/>
              <w:rPr>
                <w:sz w:val="20"/>
                <w:szCs w:val="20"/>
              </w:rPr>
            </w:pPr>
            <w:r w:rsidRPr="002B78FB">
              <w:rPr>
                <w:sz w:val="20"/>
                <w:szCs w:val="20"/>
              </w:rPr>
              <w:t>Благоустройство территории</w:t>
            </w:r>
          </w:p>
        </w:tc>
        <w:tc>
          <w:tcPr>
            <w:tcW w:w="3623" w:type="dxa"/>
            <w:tcBorders>
              <w:top w:val="single" w:sz="6" w:space="0" w:color="auto"/>
              <w:left w:val="single" w:sz="6" w:space="0" w:color="auto"/>
              <w:bottom w:val="single" w:sz="6" w:space="0" w:color="auto"/>
              <w:right w:val="single" w:sz="6" w:space="0" w:color="auto"/>
            </w:tcBorders>
          </w:tcPr>
          <w:p w:rsidR="002B78FB" w:rsidRPr="002B78FB" w:rsidRDefault="002B78FB" w:rsidP="002B78FB">
            <w:pPr>
              <w:autoSpaceDE w:val="0"/>
              <w:autoSpaceDN w:val="0"/>
              <w:adjustRightInd w:val="0"/>
              <w:rPr>
                <w:sz w:val="20"/>
                <w:szCs w:val="20"/>
              </w:rPr>
            </w:pPr>
          </w:p>
        </w:tc>
      </w:tr>
    </w:tbl>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ind w:firstLine="540"/>
        <w:jc w:val="both"/>
        <w:rPr>
          <w:color w:val="0000FF"/>
          <w:sz w:val="28"/>
          <w:szCs w:val="28"/>
        </w:rPr>
      </w:pPr>
      <w:r>
        <w:rPr>
          <w:sz w:val="28"/>
          <w:szCs w:val="28"/>
        </w:rPr>
        <w:t>3. Дополнительные ограничения использования земельных участков и объектов капитального строительства территориальной зоны ИТ</w:t>
      </w:r>
      <w:proofErr w:type="gramStart"/>
      <w:r>
        <w:rPr>
          <w:sz w:val="28"/>
          <w:szCs w:val="28"/>
        </w:rPr>
        <w:t>2</w:t>
      </w:r>
      <w:proofErr w:type="gramEnd"/>
      <w:r>
        <w:rPr>
          <w:sz w:val="28"/>
          <w:szCs w:val="28"/>
        </w:rPr>
        <w:t xml:space="preserve"> установлены  в  статьях 48, 49 - 49.5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sz w:val="28"/>
          <w:szCs w:val="28"/>
        </w:rPr>
      </w:pPr>
      <w:bookmarkStart w:id="1148" w:name="_Toc249151771"/>
      <w:bookmarkStart w:id="1149" w:name="_Toc248738647"/>
      <w:bookmarkStart w:id="1150" w:name="_Toc263075156"/>
      <w:bookmarkStart w:id="1151" w:name="_Toc262543822"/>
      <w:r>
        <w:rPr>
          <w:rFonts w:ascii="Times New Roman" w:hAnsi="Times New Roman" w:cs="Times New Roman"/>
          <w:b w:val="0"/>
          <w:bCs w:val="0"/>
          <w:sz w:val="28"/>
        </w:rPr>
        <w:t>Статья 45.2.   Градостроительные регламенты. Территориальная зона ИТ</w:t>
      </w:r>
      <w:bookmarkEnd w:id="1148"/>
      <w:bookmarkEnd w:id="1149"/>
      <w:r>
        <w:rPr>
          <w:rFonts w:ascii="Times New Roman" w:hAnsi="Times New Roman" w:cs="Times New Roman"/>
          <w:b w:val="0"/>
          <w:bCs w:val="0"/>
          <w:sz w:val="28"/>
        </w:rPr>
        <w:t>3</w:t>
      </w:r>
      <w:bookmarkEnd w:id="1150"/>
      <w:bookmarkEnd w:id="1151"/>
    </w:p>
    <w:p w:rsidR="009B248D" w:rsidRDefault="009B248D" w:rsidP="009B248D">
      <w:pPr>
        <w:pStyle w:val="ConsPlusNormal"/>
        <w:widowControl/>
        <w:ind w:firstLine="540"/>
        <w:jc w:val="both"/>
        <w:outlineLvl w:val="3"/>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 Территориальная зона ИТ3 – зона транспортной инфраструктуры в границах населенных пунктов, входящих в состав городского поселения.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Территориальная зона ИТ3 включает в себя земли, предназначенные для размещения коммуникаций и сооружений транспорта, размещения сетей инженерно-технического обеспечения, включая линии электропередачи, линии связи, трубопроводы для размещения иных объектов инженерной инфраструктуры населенного пункта, а также территории для установления санитарно-защитных зон, санитарных разрывов, охранных зон для таких объектов.</w:t>
      </w:r>
    </w:p>
    <w:p w:rsidR="00C5185E" w:rsidRDefault="009B248D" w:rsidP="009B248D">
      <w:pPr>
        <w:pStyle w:val="ConsPlusNormal"/>
        <w:widowControl/>
        <w:ind w:firstLine="540"/>
        <w:jc w:val="both"/>
      </w:pPr>
      <w:r>
        <w:rPr>
          <w:rFonts w:ascii="Times New Roman" w:hAnsi="Times New Roman" w:cs="Times New Roman"/>
          <w:sz w:val="28"/>
          <w:szCs w:val="28"/>
        </w:rPr>
        <w:lastRenderedPageBreak/>
        <w:t>2. Перечень видов разрешенного использования объектов капитального строительства и земельных участков  территориальной зоны ИТ3 установлен в соответствии с таблицей 2</w:t>
      </w:r>
      <w:r w:rsidR="00756AF2">
        <w:rPr>
          <w:rFonts w:ascii="Times New Roman" w:hAnsi="Times New Roman" w:cs="Times New Roman"/>
          <w:sz w:val="28"/>
          <w:szCs w:val="28"/>
        </w:rPr>
        <w:t>2</w:t>
      </w:r>
      <w:r>
        <w:rPr>
          <w:rFonts w:ascii="Times New Roman" w:hAnsi="Times New Roman" w:cs="Times New Roman"/>
          <w:sz w:val="28"/>
          <w:szCs w:val="28"/>
        </w:rPr>
        <w:t xml:space="preserve">: </w:t>
      </w:r>
      <w:r>
        <w:t xml:space="preserve">     </w:t>
      </w:r>
    </w:p>
    <w:p w:rsidR="009B248D" w:rsidRDefault="009B248D" w:rsidP="009B248D">
      <w:pPr>
        <w:pStyle w:val="ConsPlusNormal"/>
        <w:widowControl/>
        <w:ind w:firstLine="540"/>
        <w:jc w:val="both"/>
      </w:pPr>
      <w:r>
        <w:t xml:space="preserve">                                                                                                                                                </w:t>
      </w:r>
    </w:p>
    <w:p w:rsidR="009B248D" w:rsidRDefault="00C5185E" w:rsidP="00C5185E">
      <w:pPr>
        <w:pStyle w:val="ConsPlusNormal"/>
        <w:widowControl/>
        <w:ind w:firstLine="0"/>
        <w:jc w:val="both"/>
        <w:rPr>
          <w:rFonts w:ascii="Times New Roman" w:hAnsi="Times New Roman" w:cs="Times New Roman"/>
          <w:color w:val="FF6600"/>
        </w:rPr>
      </w:pPr>
      <w:r>
        <w:t xml:space="preserve">      </w:t>
      </w:r>
      <w:r w:rsidR="009B248D">
        <w:rPr>
          <w:rFonts w:ascii="Times New Roman" w:hAnsi="Times New Roman" w:cs="Times New Roman"/>
        </w:rPr>
        <w:t>Таблица 2</w:t>
      </w:r>
      <w:r w:rsidR="00756AF2">
        <w:rPr>
          <w:rFonts w:ascii="Times New Roman" w:hAnsi="Times New Roman" w:cs="Times New Roman"/>
        </w:rPr>
        <w:t>2</w:t>
      </w:r>
    </w:p>
    <w:tbl>
      <w:tblPr>
        <w:tblW w:w="9923" w:type="dxa"/>
        <w:tblInd w:w="70" w:type="dxa"/>
        <w:tblLayout w:type="fixed"/>
        <w:tblCellMar>
          <w:left w:w="70" w:type="dxa"/>
          <w:right w:w="70" w:type="dxa"/>
        </w:tblCellMar>
        <w:tblLook w:val="04A0"/>
      </w:tblPr>
      <w:tblGrid>
        <w:gridCol w:w="1800"/>
        <w:gridCol w:w="360"/>
        <w:gridCol w:w="2880"/>
        <w:gridCol w:w="4883"/>
      </w:tblGrid>
      <w:tr w:rsidR="00C5185E" w:rsidRPr="00C5185E" w:rsidTr="004A4FD0">
        <w:trPr>
          <w:cantSplit/>
          <w:trHeight w:val="600"/>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Отношение к</w:t>
            </w:r>
            <w:r w:rsidRPr="00C5185E">
              <w:rPr>
                <w:sz w:val="20"/>
                <w:szCs w:val="20"/>
              </w:rPr>
              <w:br/>
              <w:t xml:space="preserve"> главной функции</w:t>
            </w:r>
          </w:p>
        </w:tc>
        <w:tc>
          <w:tcPr>
            <w:tcW w:w="3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w:t>
            </w:r>
            <w:proofErr w:type="spellStart"/>
            <w:r w:rsidRPr="00C5185E">
              <w:rPr>
                <w:sz w:val="20"/>
                <w:szCs w:val="20"/>
              </w:rPr>
              <w:t>пп</w:t>
            </w:r>
            <w:proofErr w:type="spellEnd"/>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Виды разрешенного       </w:t>
            </w:r>
            <w:r w:rsidRPr="00C5185E">
              <w:rPr>
                <w:sz w:val="20"/>
                <w:szCs w:val="20"/>
              </w:rPr>
              <w:br/>
              <w:t>использования территории</w:t>
            </w:r>
          </w:p>
        </w:tc>
        <w:tc>
          <w:tcPr>
            <w:tcW w:w="488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Параметры застройки</w:t>
            </w:r>
          </w:p>
        </w:tc>
      </w:tr>
      <w:tr w:rsidR="00C5185E" w:rsidRPr="00C5185E" w:rsidTr="004A4FD0">
        <w:trPr>
          <w:cantSplit/>
          <w:trHeight w:val="240"/>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1</w:t>
            </w:r>
          </w:p>
        </w:tc>
        <w:tc>
          <w:tcPr>
            <w:tcW w:w="3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2</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3</w:t>
            </w:r>
          </w:p>
        </w:tc>
        <w:tc>
          <w:tcPr>
            <w:tcW w:w="488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4</w:t>
            </w:r>
          </w:p>
        </w:tc>
      </w:tr>
      <w:tr w:rsidR="00C5185E" w:rsidRPr="00C5185E" w:rsidTr="004A4FD0">
        <w:trPr>
          <w:cantSplit/>
          <w:trHeight w:val="1725"/>
        </w:trPr>
        <w:tc>
          <w:tcPr>
            <w:tcW w:w="1800" w:type="dxa"/>
            <w:vMerge w:val="restart"/>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Основные виды     </w:t>
            </w:r>
          </w:p>
        </w:tc>
        <w:tc>
          <w:tcPr>
            <w:tcW w:w="360" w:type="dxa"/>
            <w:vMerge w:val="restart"/>
            <w:tcBorders>
              <w:top w:val="single" w:sz="6" w:space="0" w:color="auto"/>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1.</w:t>
            </w:r>
          </w:p>
          <w:p w:rsidR="00C5185E" w:rsidRPr="00C5185E" w:rsidRDefault="00C5185E" w:rsidP="00C5185E">
            <w:pPr>
              <w:autoSpaceDE w:val="0"/>
              <w:autoSpaceDN w:val="0"/>
              <w:adjustRightInd w:val="0"/>
              <w:rPr>
                <w:sz w:val="20"/>
                <w:szCs w:val="20"/>
              </w:rPr>
            </w:pPr>
          </w:p>
          <w:p w:rsidR="00C5185E" w:rsidRPr="00C5185E" w:rsidRDefault="00C5185E" w:rsidP="00C5185E">
            <w:pPr>
              <w:autoSpaceDE w:val="0"/>
              <w:autoSpaceDN w:val="0"/>
              <w:adjustRightInd w:val="0"/>
              <w:rPr>
                <w:sz w:val="20"/>
                <w:szCs w:val="20"/>
              </w:rPr>
            </w:pPr>
          </w:p>
          <w:p w:rsidR="00C5185E" w:rsidRPr="00C5185E" w:rsidRDefault="00C5185E" w:rsidP="00C5185E">
            <w:pPr>
              <w:autoSpaceDE w:val="0"/>
              <w:autoSpaceDN w:val="0"/>
              <w:adjustRightInd w:val="0"/>
              <w:rPr>
                <w:sz w:val="20"/>
                <w:szCs w:val="20"/>
              </w:rPr>
            </w:pPr>
          </w:p>
          <w:p w:rsidR="00C5185E" w:rsidRPr="00C5185E" w:rsidRDefault="00C5185E" w:rsidP="00C5185E">
            <w:pPr>
              <w:autoSpaceDE w:val="0"/>
              <w:autoSpaceDN w:val="0"/>
              <w:adjustRightInd w:val="0"/>
              <w:rPr>
                <w:sz w:val="20"/>
                <w:szCs w:val="20"/>
              </w:rPr>
            </w:pPr>
          </w:p>
          <w:p w:rsidR="00C5185E" w:rsidRPr="00C5185E" w:rsidRDefault="00C5185E" w:rsidP="00C5185E">
            <w:pPr>
              <w:autoSpaceDE w:val="0"/>
              <w:autoSpaceDN w:val="0"/>
              <w:adjustRightInd w:val="0"/>
              <w:rPr>
                <w:sz w:val="20"/>
                <w:szCs w:val="20"/>
              </w:rPr>
            </w:pPr>
          </w:p>
          <w:p w:rsidR="00C5185E" w:rsidRPr="00C5185E" w:rsidRDefault="00C5185E" w:rsidP="00C5185E">
            <w:pPr>
              <w:autoSpaceDE w:val="0"/>
              <w:autoSpaceDN w:val="0"/>
              <w:adjustRightInd w:val="0"/>
              <w:rPr>
                <w:sz w:val="20"/>
                <w:szCs w:val="20"/>
              </w:rPr>
            </w:pPr>
          </w:p>
        </w:tc>
        <w:tc>
          <w:tcPr>
            <w:tcW w:w="2880" w:type="dxa"/>
            <w:tcBorders>
              <w:top w:val="single" w:sz="6" w:space="0" w:color="auto"/>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Улично-дорожная сеть</w:t>
            </w:r>
          </w:p>
          <w:p w:rsidR="00C5185E" w:rsidRPr="00C5185E" w:rsidRDefault="00C5185E" w:rsidP="00C5185E">
            <w:pPr>
              <w:autoSpaceDE w:val="0"/>
              <w:autoSpaceDN w:val="0"/>
              <w:adjustRightInd w:val="0"/>
              <w:rPr>
                <w:sz w:val="20"/>
                <w:szCs w:val="20"/>
              </w:rPr>
            </w:pPr>
          </w:p>
          <w:p w:rsidR="00C5185E" w:rsidRPr="00C5185E" w:rsidRDefault="00C5185E" w:rsidP="00C5185E">
            <w:pPr>
              <w:autoSpaceDE w:val="0"/>
              <w:autoSpaceDN w:val="0"/>
              <w:adjustRightInd w:val="0"/>
              <w:rPr>
                <w:sz w:val="20"/>
                <w:szCs w:val="20"/>
              </w:rPr>
            </w:pPr>
          </w:p>
          <w:p w:rsidR="00C5185E" w:rsidRPr="00C5185E" w:rsidRDefault="00C5185E" w:rsidP="00C5185E">
            <w:pPr>
              <w:autoSpaceDE w:val="0"/>
              <w:autoSpaceDN w:val="0"/>
              <w:adjustRightInd w:val="0"/>
              <w:rPr>
                <w:sz w:val="20"/>
                <w:szCs w:val="20"/>
              </w:rPr>
            </w:pPr>
          </w:p>
        </w:tc>
        <w:tc>
          <w:tcPr>
            <w:tcW w:w="4883" w:type="dxa"/>
            <w:vMerge w:val="restart"/>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 xml:space="preserve">1. Классификация  улично-дорожной  сети   и параметры  поперечных профилей в соответствии с генеральным планом поселения.                  </w:t>
            </w:r>
            <w:r w:rsidRPr="00C5185E">
              <w:rPr>
                <w:sz w:val="20"/>
                <w:szCs w:val="20"/>
              </w:rPr>
              <w:br/>
              <w:t xml:space="preserve">Ширина в  красных  линиях </w:t>
            </w:r>
            <w:proofErr w:type="gramStart"/>
            <w:r w:rsidRPr="00C5185E">
              <w:rPr>
                <w:sz w:val="20"/>
                <w:szCs w:val="20"/>
              </w:rPr>
              <w:t>для</w:t>
            </w:r>
            <w:proofErr w:type="gramEnd"/>
            <w:r w:rsidRPr="00C5185E">
              <w:rPr>
                <w:sz w:val="20"/>
                <w:szCs w:val="20"/>
              </w:rPr>
              <w:t>:</w:t>
            </w:r>
          </w:p>
          <w:p w:rsidR="00C5185E" w:rsidRPr="00C5185E" w:rsidRDefault="00C5185E" w:rsidP="00C5185E">
            <w:pPr>
              <w:autoSpaceDE w:val="0"/>
              <w:autoSpaceDN w:val="0"/>
              <w:adjustRightInd w:val="0"/>
              <w:rPr>
                <w:sz w:val="20"/>
                <w:szCs w:val="20"/>
              </w:rPr>
            </w:pPr>
            <w:r w:rsidRPr="00C5185E">
              <w:rPr>
                <w:sz w:val="20"/>
                <w:szCs w:val="20"/>
              </w:rPr>
              <w:t xml:space="preserve"> магистральных дорог – 50.0 -  </w:t>
            </w:r>
            <w:smartTag w:uri="urn:schemas-microsoft-com:office:smarttags" w:element="metricconverter">
              <w:smartTagPr>
                <w:attr w:name="ProductID" w:val="75.0 м"/>
              </w:smartTagPr>
              <w:r w:rsidRPr="00C5185E">
                <w:rPr>
                  <w:sz w:val="20"/>
                  <w:szCs w:val="20"/>
                </w:rPr>
                <w:t>75.0 м</w:t>
              </w:r>
            </w:smartTag>
            <w:r w:rsidRPr="00C5185E">
              <w:rPr>
                <w:sz w:val="20"/>
                <w:szCs w:val="20"/>
              </w:rPr>
              <w:t xml:space="preserve">; </w:t>
            </w:r>
          </w:p>
          <w:p w:rsidR="00C5185E" w:rsidRPr="00C5185E" w:rsidRDefault="00C5185E" w:rsidP="00C5185E">
            <w:pPr>
              <w:autoSpaceDE w:val="0"/>
              <w:autoSpaceDN w:val="0"/>
              <w:adjustRightInd w:val="0"/>
              <w:rPr>
                <w:sz w:val="20"/>
                <w:szCs w:val="20"/>
              </w:rPr>
            </w:pPr>
            <w:r w:rsidRPr="00C5185E">
              <w:rPr>
                <w:sz w:val="20"/>
                <w:szCs w:val="20"/>
              </w:rPr>
              <w:t xml:space="preserve"> регулируемого движения магистральных улиц –</w:t>
            </w:r>
          </w:p>
          <w:p w:rsidR="00C5185E" w:rsidRPr="00C5185E" w:rsidRDefault="00C5185E" w:rsidP="00C5185E">
            <w:pPr>
              <w:autoSpaceDE w:val="0"/>
              <w:autoSpaceDN w:val="0"/>
              <w:adjustRightInd w:val="0"/>
              <w:rPr>
                <w:sz w:val="20"/>
                <w:szCs w:val="20"/>
              </w:rPr>
            </w:pPr>
            <w:r w:rsidRPr="00C5185E">
              <w:rPr>
                <w:sz w:val="20"/>
                <w:szCs w:val="20"/>
              </w:rPr>
              <w:t xml:space="preserve"> 40.0 – 80.0  м; </w:t>
            </w:r>
          </w:p>
          <w:p w:rsidR="00C5185E" w:rsidRPr="00C5185E" w:rsidRDefault="00C5185E" w:rsidP="00C5185E">
            <w:pPr>
              <w:autoSpaceDE w:val="0"/>
              <w:autoSpaceDN w:val="0"/>
              <w:adjustRightInd w:val="0"/>
              <w:rPr>
                <w:spacing w:val="-10"/>
                <w:sz w:val="20"/>
                <w:szCs w:val="20"/>
              </w:rPr>
            </w:pPr>
            <w:r w:rsidRPr="00C5185E">
              <w:rPr>
                <w:spacing w:val="-10"/>
                <w:sz w:val="20"/>
                <w:szCs w:val="20"/>
              </w:rPr>
              <w:t xml:space="preserve">- транспортно- пешеходных улиц – 35.0 – </w:t>
            </w:r>
            <w:smartTag w:uri="urn:schemas-microsoft-com:office:smarttags" w:element="metricconverter">
              <w:smartTagPr>
                <w:attr w:name="ProductID" w:val="45.0 м"/>
              </w:smartTagPr>
              <w:r w:rsidRPr="00C5185E">
                <w:rPr>
                  <w:spacing w:val="-10"/>
                  <w:sz w:val="20"/>
                  <w:szCs w:val="20"/>
                </w:rPr>
                <w:t>45.0 м</w:t>
              </w:r>
            </w:smartTag>
            <w:r w:rsidRPr="00C5185E">
              <w:rPr>
                <w:spacing w:val="-10"/>
                <w:sz w:val="20"/>
                <w:szCs w:val="20"/>
              </w:rPr>
              <w:t>;</w:t>
            </w:r>
          </w:p>
          <w:p w:rsidR="00C5185E" w:rsidRPr="00C5185E" w:rsidRDefault="00C5185E" w:rsidP="00C5185E">
            <w:pPr>
              <w:autoSpaceDE w:val="0"/>
              <w:autoSpaceDN w:val="0"/>
              <w:adjustRightInd w:val="0"/>
              <w:rPr>
                <w:spacing w:val="-10"/>
                <w:sz w:val="20"/>
                <w:szCs w:val="20"/>
              </w:rPr>
            </w:pPr>
            <w:r w:rsidRPr="00C5185E">
              <w:rPr>
                <w:spacing w:val="-10"/>
                <w:sz w:val="20"/>
                <w:szCs w:val="20"/>
              </w:rPr>
              <w:t xml:space="preserve">- улиц и дорог местного значения – 15.0 </w:t>
            </w:r>
            <w:smartTag w:uri="urn:schemas-microsoft-com:office:smarttags" w:element="metricconverter">
              <w:smartTagPr>
                <w:attr w:name="ProductID" w:val="-25.0 м"/>
              </w:smartTagPr>
              <w:r w:rsidRPr="00C5185E">
                <w:rPr>
                  <w:spacing w:val="-10"/>
                  <w:sz w:val="20"/>
                  <w:szCs w:val="20"/>
                </w:rPr>
                <w:t>-25.0 м</w:t>
              </w:r>
            </w:smartTag>
            <w:r w:rsidRPr="00C5185E">
              <w:rPr>
                <w:spacing w:val="-10"/>
                <w:sz w:val="20"/>
                <w:szCs w:val="20"/>
              </w:rPr>
              <w:t>;</w:t>
            </w:r>
          </w:p>
          <w:p w:rsidR="00C5185E" w:rsidRPr="00C5185E" w:rsidRDefault="00C5185E" w:rsidP="00C5185E">
            <w:pPr>
              <w:autoSpaceDE w:val="0"/>
              <w:autoSpaceDN w:val="0"/>
              <w:adjustRightInd w:val="0"/>
              <w:rPr>
                <w:sz w:val="20"/>
                <w:szCs w:val="20"/>
              </w:rPr>
            </w:pPr>
            <w:r w:rsidRPr="00C5185E">
              <w:rPr>
                <w:sz w:val="20"/>
                <w:szCs w:val="20"/>
              </w:rPr>
              <w:t xml:space="preserve">- проездов -  7.0 – </w:t>
            </w:r>
            <w:smartTag w:uri="urn:schemas-microsoft-com:office:smarttags" w:element="metricconverter">
              <w:smartTagPr>
                <w:attr w:name="ProductID" w:val="11.5 м"/>
              </w:smartTagPr>
              <w:r w:rsidRPr="00C5185E">
                <w:rPr>
                  <w:sz w:val="20"/>
                  <w:szCs w:val="20"/>
                </w:rPr>
                <w:t>11.5 м</w:t>
              </w:r>
            </w:smartTag>
            <w:r w:rsidRPr="00C5185E">
              <w:rPr>
                <w:sz w:val="20"/>
                <w:szCs w:val="20"/>
              </w:rPr>
              <w:t>.</w:t>
            </w:r>
          </w:p>
          <w:p w:rsidR="00C5185E" w:rsidRPr="00C5185E" w:rsidRDefault="00C5185E" w:rsidP="00C5185E">
            <w:pPr>
              <w:autoSpaceDE w:val="0"/>
              <w:autoSpaceDN w:val="0"/>
              <w:adjustRightInd w:val="0"/>
              <w:rPr>
                <w:sz w:val="20"/>
                <w:szCs w:val="20"/>
              </w:rPr>
            </w:pPr>
            <w:r w:rsidRPr="00C5185E">
              <w:rPr>
                <w:sz w:val="20"/>
                <w:szCs w:val="20"/>
              </w:rPr>
              <w:t>2. Расстояние от края основной проезжей части магистральных дорог до линии жилой застройки:</w:t>
            </w:r>
          </w:p>
          <w:p w:rsidR="00C5185E" w:rsidRPr="00C5185E" w:rsidRDefault="00C5185E" w:rsidP="00C5185E">
            <w:pPr>
              <w:autoSpaceDE w:val="0"/>
              <w:autoSpaceDN w:val="0"/>
              <w:adjustRightInd w:val="0"/>
              <w:rPr>
                <w:sz w:val="20"/>
                <w:szCs w:val="20"/>
              </w:rPr>
            </w:pPr>
            <w:r w:rsidRPr="00C5185E">
              <w:rPr>
                <w:sz w:val="20"/>
                <w:szCs w:val="20"/>
              </w:rPr>
              <w:t xml:space="preserve">- не менее </w:t>
            </w:r>
            <w:smartTag w:uri="urn:schemas-microsoft-com:office:smarttags" w:element="metricconverter">
              <w:smartTagPr>
                <w:attr w:name="ProductID" w:val="50 м"/>
              </w:smartTagPr>
              <w:r w:rsidRPr="00C5185E">
                <w:rPr>
                  <w:sz w:val="20"/>
                  <w:szCs w:val="20"/>
                </w:rPr>
                <w:t>50 м</w:t>
              </w:r>
            </w:smartTag>
            <w:r w:rsidRPr="00C5185E">
              <w:rPr>
                <w:sz w:val="20"/>
                <w:szCs w:val="20"/>
              </w:rPr>
              <w:t>;</w:t>
            </w:r>
          </w:p>
          <w:p w:rsidR="00C5185E" w:rsidRPr="00C5185E" w:rsidRDefault="00C5185E" w:rsidP="00C5185E">
            <w:pPr>
              <w:autoSpaceDE w:val="0"/>
              <w:autoSpaceDN w:val="0"/>
              <w:adjustRightInd w:val="0"/>
              <w:rPr>
                <w:sz w:val="20"/>
                <w:szCs w:val="20"/>
              </w:rPr>
            </w:pPr>
            <w:r w:rsidRPr="00C5185E">
              <w:rPr>
                <w:sz w:val="20"/>
                <w:szCs w:val="20"/>
              </w:rPr>
              <w:t xml:space="preserve">- при условии применения </w:t>
            </w:r>
            <w:proofErr w:type="spellStart"/>
            <w:r w:rsidRPr="00C5185E">
              <w:rPr>
                <w:sz w:val="20"/>
                <w:szCs w:val="20"/>
              </w:rPr>
              <w:t>шумозащитных</w:t>
            </w:r>
            <w:proofErr w:type="spellEnd"/>
            <w:r w:rsidRPr="00C5185E">
              <w:rPr>
                <w:sz w:val="20"/>
                <w:szCs w:val="20"/>
              </w:rPr>
              <w:t xml:space="preserve"> устройств  не менее </w:t>
            </w:r>
            <w:smartTag w:uri="urn:schemas-microsoft-com:office:smarttags" w:element="metricconverter">
              <w:smartTagPr>
                <w:attr w:name="ProductID" w:val="25 м"/>
              </w:smartTagPr>
              <w:r w:rsidRPr="00C5185E">
                <w:rPr>
                  <w:sz w:val="20"/>
                  <w:szCs w:val="20"/>
                </w:rPr>
                <w:t>25 м</w:t>
              </w:r>
            </w:smartTag>
            <w:r w:rsidRPr="00C5185E">
              <w:rPr>
                <w:sz w:val="20"/>
                <w:szCs w:val="20"/>
              </w:rPr>
              <w:t>.</w:t>
            </w:r>
          </w:p>
          <w:p w:rsidR="00C5185E" w:rsidRPr="00C5185E" w:rsidRDefault="00C5185E" w:rsidP="00C5185E">
            <w:pPr>
              <w:autoSpaceDE w:val="0"/>
              <w:autoSpaceDN w:val="0"/>
              <w:adjustRightInd w:val="0"/>
              <w:rPr>
                <w:sz w:val="20"/>
                <w:szCs w:val="20"/>
              </w:rPr>
            </w:pPr>
            <w:r w:rsidRPr="00C5185E">
              <w:rPr>
                <w:sz w:val="20"/>
                <w:szCs w:val="20"/>
              </w:rPr>
              <w:t xml:space="preserve">3. Расстояние от края основной проезжей части улиц и проездов следует принимать не более </w:t>
            </w:r>
            <w:smartTag w:uri="urn:schemas-microsoft-com:office:smarttags" w:element="metricconverter">
              <w:smartTagPr>
                <w:attr w:name="ProductID" w:val="25 м"/>
              </w:smartTagPr>
              <w:r w:rsidRPr="00C5185E">
                <w:rPr>
                  <w:sz w:val="20"/>
                  <w:szCs w:val="20"/>
                </w:rPr>
                <w:t>25 м</w:t>
              </w:r>
            </w:smartTag>
            <w:r w:rsidRPr="00C5185E">
              <w:rPr>
                <w:sz w:val="20"/>
                <w:szCs w:val="20"/>
              </w:rPr>
              <w:t xml:space="preserve">. </w:t>
            </w:r>
          </w:p>
          <w:p w:rsidR="00C5185E" w:rsidRPr="00C5185E" w:rsidRDefault="00C5185E" w:rsidP="00C5185E">
            <w:pPr>
              <w:autoSpaceDE w:val="0"/>
              <w:autoSpaceDN w:val="0"/>
              <w:adjustRightInd w:val="0"/>
              <w:rPr>
                <w:sz w:val="20"/>
                <w:szCs w:val="20"/>
              </w:rPr>
            </w:pPr>
            <w:r w:rsidRPr="00C5185E">
              <w:rPr>
                <w:sz w:val="20"/>
                <w:szCs w:val="20"/>
              </w:rPr>
              <w:t xml:space="preserve">4.. Полоса зеленых насаждений вдоль дороги со стороны жилой и общественной застройки - не менее </w:t>
            </w:r>
            <w:smartTag w:uri="urn:schemas-microsoft-com:office:smarttags" w:element="metricconverter">
              <w:smartTagPr>
                <w:attr w:name="ProductID" w:val="10 м"/>
              </w:smartTagPr>
              <w:r w:rsidRPr="00C5185E">
                <w:rPr>
                  <w:sz w:val="20"/>
                  <w:szCs w:val="20"/>
                </w:rPr>
                <w:t>10 м</w:t>
              </w:r>
            </w:smartTag>
            <w:r w:rsidRPr="00C5185E">
              <w:rPr>
                <w:sz w:val="20"/>
                <w:szCs w:val="20"/>
              </w:rPr>
              <w:t>;</w:t>
            </w:r>
          </w:p>
          <w:p w:rsidR="00C5185E" w:rsidRPr="00C5185E" w:rsidRDefault="00C5185E" w:rsidP="00C5185E">
            <w:pPr>
              <w:autoSpaceDE w:val="0"/>
              <w:autoSpaceDN w:val="0"/>
              <w:adjustRightInd w:val="0"/>
              <w:rPr>
                <w:spacing w:val="-2"/>
                <w:sz w:val="20"/>
                <w:szCs w:val="20"/>
              </w:rPr>
            </w:pPr>
            <w:r w:rsidRPr="00C5185E">
              <w:rPr>
                <w:spacing w:val="-2"/>
                <w:sz w:val="20"/>
                <w:szCs w:val="20"/>
              </w:rPr>
              <w:t>5. Пешеходные переходы в пределах застроенной территории в одном уровне следует предусматривать с интервалом:</w:t>
            </w:r>
          </w:p>
          <w:p w:rsidR="00C5185E" w:rsidRPr="00C5185E" w:rsidRDefault="00C5185E" w:rsidP="00C5185E">
            <w:pPr>
              <w:autoSpaceDE w:val="0"/>
              <w:autoSpaceDN w:val="0"/>
              <w:adjustRightInd w:val="0"/>
              <w:rPr>
                <w:spacing w:val="-2"/>
                <w:sz w:val="20"/>
                <w:szCs w:val="20"/>
              </w:rPr>
            </w:pPr>
            <w:r w:rsidRPr="00C5185E">
              <w:rPr>
                <w:spacing w:val="-2"/>
                <w:sz w:val="20"/>
                <w:szCs w:val="20"/>
              </w:rPr>
              <w:t>- 200-</w:t>
            </w:r>
            <w:smartTag w:uri="urn:schemas-microsoft-com:office:smarttags" w:element="metricconverter">
              <w:smartTagPr>
                <w:attr w:name="ProductID" w:val="300 м"/>
              </w:smartTagPr>
              <w:r w:rsidRPr="00C5185E">
                <w:rPr>
                  <w:spacing w:val="-2"/>
                  <w:sz w:val="20"/>
                  <w:szCs w:val="20"/>
                </w:rPr>
                <w:t>300 м</w:t>
              </w:r>
            </w:smartTag>
            <w:r w:rsidRPr="00C5185E">
              <w:rPr>
                <w:spacing w:val="-2"/>
                <w:sz w:val="20"/>
                <w:szCs w:val="20"/>
              </w:rPr>
              <w:t xml:space="preserve"> для магистральных улиц и дорог регулируемого движения;</w:t>
            </w:r>
          </w:p>
          <w:p w:rsidR="00C5185E" w:rsidRPr="00C5185E" w:rsidRDefault="00C5185E" w:rsidP="00C5185E">
            <w:pPr>
              <w:autoSpaceDE w:val="0"/>
              <w:autoSpaceDN w:val="0"/>
              <w:adjustRightInd w:val="0"/>
              <w:rPr>
                <w:spacing w:val="-2"/>
                <w:sz w:val="20"/>
                <w:szCs w:val="20"/>
              </w:rPr>
            </w:pPr>
            <w:r w:rsidRPr="00C5185E">
              <w:rPr>
                <w:spacing w:val="-2"/>
                <w:sz w:val="20"/>
                <w:szCs w:val="20"/>
              </w:rPr>
              <w:t>- 400-</w:t>
            </w:r>
            <w:smartTag w:uri="urn:schemas-microsoft-com:office:smarttags" w:element="metricconverter">
              <w:smartTagPr>
                <w:attr w:name="ProductID" w:val="800 м"/>
              </w:smartTagPr>
              <w:r w:rsidRPr="00C5185E">
                <w:rPr>
                  <w:spacing w:val="-2"/>
                  <w:sz w:val="20"/>
                  <w:szCs w:val="20"/>
                </w:rPr>
                <w:t>800 м</w:t>
              </w:r>
            </w:smartTag>
            <w:r w:rsidRPr="00C5185E">
              <w:rPr>
                <w:spacing w:val="-2"/>
                <w:sz w:val="20"/>
                <w:szCs w:val="20"/>
              </w:rPr>
              <w:t xml:space="preserve"> для дорог скоростного движения;</w:t>
            </w:r>
          </w:p>
          <w:p w:rsidR="00C5185E" w:rsidRPr="00C5185E" w:rsidRDefault="00C5185E" w:rsidP="00C5185E">
            <w:pPr>
              <w:autoSpaceDE w:val="0"/>
              <w:autoSpaceDN w:val="0"/>
              <w:adjustRightInd w:val="0"/>
              <w:rPr>
                <w:spacing w:val="-2"/>
                <w:sz w:val="20"/>
                <w:szCs w:val="20"/>
              </w:rPr>
            </w:pPr>
            <w:r w:rsidRPr="00C5185E">
              <w:rPr>
                <w:spacing w:val="-2"/>
                <w:sz w:val="20"/>
                <w:szCs w:val="20"/>
              </w:rPr>
              <w:t>- 300-</w:t>
            </w:r>
            <w:smartTag w:uri="urn:schemas-microsoft-com:office:smarttags" w:element="metricconverter">
              <w:smartTagPr>
                <w:attr w:name="ProductID" w:val="400 м"/>
              </w:smartTagPr>
              <w:r w:rsidRPr="00C5185E">
                <w:rPr>
                  <w:spacing w:val="-2"/>
                  <w:sz w:val="20"/>
                  <w:szCs w:val="20"/>
                </w:rPr>
                <w:t>400 м</w:t>
              </w:r>
            </w:smartTag>
            <w:r w:rsidRPr="00C5185E">
              <w:rPr>
                <w:spacing w:val="-2"/>
                <w:sz w:val="20"/>
                <w:szCs w:val="20"/>
              </w:rPr>
              <w:t xml:space="preserve"> для магистральных улиц непрерывного движения.</w:t>
            </w:r>
          </w:p>
          <w:p w:rsidR="00C5185E" w:rsidRPr="00C5185E" w:rsidRDefault="00C5185E" w:rsidP="00C5185E">
            <w:pPr>
              <w:autoSpaceDE w:val="0"/>
              <w:autoSpaceDN w:val="0"/>
              <w:adjustRightInd w:val="0"/>
              <w:rPr>
                <w:snapToGrid w:val="0"/>
                <w:sz w:val="20"/>
                <w:szCs w:val="20"/>
              </w:rPr>
            </w:pPr>
            <w:r w:rsidRPr="00C5185E">
              <w:rPr>
                <w:snapToGrid w:val="0"/>
                <w:sz w:val="20"/>
                <w:szCs w:val="20"/>
              </w:rPr>
              <w:t>6.. При проектировании путепроводов над</w:t>
            </w:r>
          </w:p>
          <w:p w:rsidR="00C5185E" w:rsidRPr="00C5185E" w:rsidRDefault="00C5185E" w:rsidP="00C5185E">
            <w:pPr>
              <w:rPr>
                <w:snapToGrid w:val="0"/>
                <w:sz w:val="20"/>
                <w:szCs w:val="20"/>
              </w:rPr>
            </w:pPr>
            <w:r w:rsidRPr="00C5185E">
              <w:rPr>
                <w:snapToGrid w:val="0"/>
                <w:sz w:val="20"/>
                <w:szCs w:val="20"/>
              </w:rPr>
              <w:t xml:space="preserve">железнодорожными путями, наряду с требованиями по </w:t>
            </w:r>
            <w:r w:rsidRPr="00C5185E">
              <w:rPr>
                <w:snapToGrid w:val="0"/>
                <w:sz w:val="20"/>
                <w:szCs w:val="20"/>
              </w:rPr>
              <w:lastRenderedPageBreak/>
              <w:t>обеспечению габаритов приближения строений к железнодорожным путям, надлежит обеспечить видимость пути и сигналов, требуемую по условиям безопасности движения поездов, предусмотреть водоотвод с учетом устойчивости земляного полотна железных дорог.</w:t>
            </w:r>
          </w:p>
          <w:p w:rsidR="00C5185E" w:rsidRPr="00C5185E" w:rsidRDefault="00C5185E" w:rsidP="00C5185E">
            <w:pPr>
              <w:rPr>
                <w:snapToGrid w:val="0"/>
                <w:sz w:val="20"/>
                <w:szCs w:val="20"/>
              </w:rPr>
            </w:pPr>
            <w:r w:rsidRPr="00C5185E">
              <w:rPr>
                <w:snapToGrid w:val="0"/>
                <w:sz w:val="20"/>
                <w:szCs w:val="20"/>
              </w:rPr>
              <w:t>7. Остановочные пункты на линиях троллейбуса и автобуса следует размещать:</w:t>
            </w:r>
          </w:p>
          <w:p w:rsidR="00C5185E" w:rsidRPr="00C5185E" w:rsidRDefault="00C5185E" w:rsidP="00C5185E">
            <w:pPr>
              <w:rPr>
                <w:snapToGrid w:val="0"/>
                <w:sz w:val="20"/>
                <w:szCs w:val="20"/>
              </w:rPr>
            </w:pPr>
            <w:r w:rsidRPr="00C5185E">
              <w:rPr>
                <w:snapToGrid w:val="0"/>
                <w:sz w:val="20"/>
                <w:szCs w:val="20"/>
              </w:rPr>
              <w:t xml:space="preserve">- за перекрестком на расстоянии </w:t>
            </w:r>
            <w:smartTag w:uri="urn:schemas-microsoft-com:office:smarttags" w:element="metricconverter">
              <w:smartTagPr>
                <w:attr w:name="ProductID" w:val="25 м"/>
              </w:smartTagPr>
              <w:r w:rsidRPr="00C5185E">
                <w:rPr>
                  <w:snapToGrid w:val="0"/>
                  <w:sz w:val="20"/>
                  <w:szCs w:val="20"/>
                </w:rPr>
                <w:t>25 м</w:t>
              </w:r>
            </w:smartTag>
            <w:r w:rsidRPr="00C5185E">
              <w:rPr>
                <w:snapToGrid w:val="0"/>
                <w:sz w:val="20"/>
                <w:szCs w:val="20"/>
              </w:rPr>
              <w:t>;</w:t>
            </w:r>
          </w:p>
          <w:p w:rsidR="00C5185E" w:rsidRPr="00C5185E" w:rsidRDefault="00C5185E" w:rsidP="00C5185E">
            <w:pPr>
              <w:rPr>
                <w:snapToGrid w:val="0"/>
                <w:sz w:val="20"/>
                <w:szCs w:val="20"/>
              </w:rPr>
            </w:pPr>
            <w:r w:rsidRPr="00C5185E">
              <w:rPr>
                <w:snapToGrid w:val="0"/>
                <w:sz w:val="20"/>
                <w:szCs w:val="20"/>
              </w:rPr>
              <w:t xml:space="preserve">- перед перекрестком не менее </w:t>
            </w:r>
            <w:smartTag w:uri="urn:schemas-microsoft-com:office:smarttags" w:element="metricconverter">
              <w:smartTagPr>
                <w:attr w:name="ProductID" w:val="40 м"/>
              </w:smartTagPr>
              <w:r w:rsidRPr="00C5185E">
                <w:rPr>
                  <w:snapToGrid w:val="0"/>
                  <w:sz w:val="20"/>
                  <w:szCs w:val="20"/>
                </w:rPr>
                <w:t>40 м</w:t>
              </w:r>
            </w:smartTag>
            <w:r w:rsidRPr="00C5185E">
              <w:rPr>
                <w:snapToGrid w:val="0"/>
                <w:sz w:val="20"/>
                <w:szCs w:val="20"/>
              </w:rPr>
              <w:t>.</w:t>
            </w:r>
          </w:p>
          <w:p w:rsidR="00C5185E" w:rsidRPr="00C5185E" w:rsidRDefault="00C5185E" w:rsidP="00C5185E">
            <w:pPr>
              <w:rPr>
                <w:snapToGrid w:val="0"/>
                <w:sz w:val="20"/>
                <w:szCs w:val="20"/>
              </w:rPr>
            </w:pPr>
            <w:r w:rsidRPr="00C5185E">
              <w:rPr>
                <w:snapToGrid w:val="0"/>
                <w:sz w:val="20"/>
                <w:szCs w:val="20"/>
              </w:rPr>
              <w:t xml:space="preserve">8. Площадь павильона ожидания остановочных пунктов определяется из расчета 4 чел./кв.м. Минимальное расстояние от павильона до кромки остановочной площадки - </w:t>
            </w:r>
            <w:smartTag w:uri="urn:schemas-microsoft-com:office:smarttags" w:element="metricconverter">
              <w:smartTagPr>
                <w:attr w:name="ProductID" w:val="3 м"/>
              </w:smartTagPr>
              <w:r w:rsidRPr="00C5185E">
                <w:rPr>
                  <w:snapToGrid w:val="0"/>
                  <w:sz w:val="20"/>
                  <w:szCs w:val="20"/>
                </w:rPr>
                <w:t>3 м</w:t>
              </w:r>
            </w:smartTag>
            <w:r w:rsidRPr="00C5185E">
              <w:rPr>
                <w:snapToGrid w:val="0"/>
                <w:sz w:val="20"/>
                <w:szCs w:val="20"/>
              </w:rPr>
              <w:t>.</w:t>
            </w:r>
          </w:p>
          <w:p w:rsidR="00C5185E" w:rsidRPr="00C5185E" w:rsidRDefault="00C5185E" w:rsidP="00C5185E">
            <w:pPr>
              <w:rPr>
                <w:snapToGrid w:val="0"/>
                <w:sz w:val="20"/>
                <w:szCs w:val="20"/>
              </w:rPr>
            </w:pPr>
            <w:r w:rsidRPr="00C5185E">
              <w:rPr>
                <w:snapToGrid w:val="0"/>
                <w:sz w:val="20"/>
                <w:szCs w:val="20"/>
              </w:rPr>
              <w:t>9. Остановочные пункты общественного пассажирского транспорта запрещается располагать в охранных зонах высоковольтных линий электропередач.</w:t>
            </w:r>
          </w:p>
          <w:p w:rsidR="00C5185E" w:rsidRPr="00C5185E" w:rsidRDefault="00C5185E" w:rsidP="00C5185E">
            <w:pPr>
              <w:rPr>
                <w:snapToGrid w:val="0"/>
                <w:sz w:val="20"/>
                <w:szCs w:val="20"/>
              </w:rPr>
            </w:pPr>
            <w:r w:rsidRPr="00C5185E">
              <w:rPr>
                <w:snapToGrid w:val="0"/>
                <w:sz w:val="20"/>
                <w:szCs w:val="20"/>
              </w:rPr>
              <w:t xml:space="preserve">10. </w:t>
            </w:r>
            <w:proofErr w:type="spellStart"/>
            <w:r w:rsidRPr="00C5185E">
              <w:rPr>
                <w:snapToGrid w:val="0"/>
                <w:sz w:val="20"/>
                <w:szCs w:val="20"/>
              </w:rPr>
              <w:t>Отстойно-разворотные</w:t>
            </w:r>
            <w:proofErr w:type="spellEnd"/>
            <w:r w:rsidRPr="00C5185E">
              <w:rPr>
                <w:snapToGrid w:val="0"/>
                <w:sz w:val="20"/>
                <w:szCs w:val="20"/>
              </w:rPr>
              <w:t xml:space="preserve"> площадки общественного транспорта из расчета 30 % подвижного состава с учетом норматива 100-</w:t>
            </w:r>
            <w:smartTag w:uri="urn:schemas-microsoft-com:office:smarttags" w:element="metricconverter">
              <w:smartTagPr>
                <w:attr w:name="ProductID" w:val="200 кв. м"/>
              </w:smartTagPr>
              <w:r w:rsidRPr="00C5185E">
                <w:rPr>
                  <w:snapToGrid w:val="0"/>
                  <w:sz w:val="20"/>
                  <w:szCs w:val="20"/>
                </w:rPr>
                <w:t>200 кв. м</w:t>
              </w:r>
            </w:smartTag>
            <w:r w:rsidRPr="00C5185E">
              <w:rPr>
                <w:snapToGrid w:val="0"/>
                <w:sz w:val="20"/>
                <w:szCs w:val="20"/>
              </w:rPr>
              <w:t xml:space="preserve">  на 1 машино-место.</w:t>
            </w:r>
          </w:p>
          <w:p w:rsidR="00C5185E" w:rsidRPr="00C5185E" w:rsidRDefault="00C5185E" w:rsidP="00C5185E">
            <w:pPr>
              <w:rPr>
                <w:snapToGrid w:val="0"/>
                <w:sz w:val="20"/>
                <w:szCs w:val="20"/>
              </w:rPr>
            </w:pPr>
            <w:r w:rsidRPr="00C5185E">
              <w:rPr>
                <w:snapToGrid w:val="0"/>
                <w:sz w:val="20"/>
                <w:szCs w:val="20"/>
              </w:rPr>
              <w:t xml:space="preserve">Минимальное расстояние от </w:t>
            </w:r>
            <w:proofErr w:type="spellStart"/>
            <w:r w:rsidRPr="00C5185E">
              <w:rPr>
                <w:snapToGrid w:val="0"/>
                <w:sz w:val="20"/>
                <w:szCs w:val="20"/>
              </w:rPr>
              <w:t>отстойно-разворотной</w:t>
            </w:r>
            <w:proofErr w:type="spellEnd"/>
            <w:r w:rsidRPr="00C5185E">
              <w:rPr>
                <w:snapToGrid w:val="0"/>
                <w:sz w:val="20"/>
                <w:szCs w:val="20"/>
              </w:rPr>
              <w:t xml:space="preserve"> площадки до жилой застройки не менее </w:t>
            </w:r>
            <w:smartTag w:uri="urn:schemas-microsoft-com:office:smarttags" w:element="metricconverter">
              <w:smartTagPr>
                <w:attr w:name="ProductID" w:val="50 м"/>
              </w:smartTagPr>
              <w:r w:rsidRPr="00C5185E">
                <w:rPr>
                  <w:snapToGrid w:val="0"/>
                  <w:sz w:val="20"/>
                  <w:szCs w:val="20"/>
                </w:rPr>
                <w:t>50 м</w:t>
              </w:r>
            </w:smartTag>
            <w:r w:rsidRPr="00C5185E">
              <w:rPr>
                <w:snapToGrid w:val="0"/>
                <w:sz w:val="20"/>
                <w:szCs w:val="20"/>
              </w:rPr>
              <w:t>.</w:t>
            </w:r>
          </w:p>
          <w:p w:rsidR="00C5185E" w:rsidRPr="00C5185E" w:rsidRDefault="00C5185E" w:rsidP="00C5185E">
            <w:pPr>
              <w:rPr>
                <w:sz w:val="20"/>
                <w:szCs w:val="20"/>
              </w:rPr>
            </w:pPr>
            <w:r w:rsidRPr="00C5185E">
              <w:rPr>
                <w:sz w:val="20"/>
                <w:szCs w:val="20"/>
              </w:rPr>
              <w:t xml:space="preserve">11. Не допускается размещение зданий и сооружений, временных строений и   передвижных предметов (киосков, фургонов, реклам, малых архитектурных форм), деревьев, кустарников высотой более </w:t>
            </w:r>
            <w:smartTag w:uri="urn:schemas-microsoft-com:office:smarttags" w:element="metricconverter">
              <w:smartTagPr>
                <w:attr w:name="ProductID" w:val="0,5 м"/>
              </w:smartTagPr>
              <w:r w:rsidRPr="00C5185E">
                <w:rPr>
                  <w:sz w:val="20"/>
                  <w:szCs w:val="20"/>
                </w:rPr>
                <w:t>0,5 м</w:t>
              </w:r>
            </w:smartTag>
            <w:r w:rsidRPr="00C5185E">
              <w:rPr>
                <w:sz w:val="20"/>
                <w:szCs w:val="20"/>
              </w:rPr>
              <w:t xml:space="preserve"> в пределах треугольника видимости со сторонами:</w:t>
            </w:r>
          </w:p>
          <w:p w:rsidR="00C5185E" w:rsidRPr="00C5185E" w:rsidRDefault="00C5185E" w:rsidP="00C5185E">
            <w:pPr>
              <w:rPr>
                <w:sz w:val="20"/>
                <w:szCs w:val="20"/>
              </w:rPr>
            </w:pPr>
            <w:r w:rsidRPr="00C5185E">
              <w:rPr>
                <w:sz w:val="20"/>
                <w:szCs w:val="20"/>
              </w:rPr>
              <w:t>- 25х40 м при условии движения «транспорт-транспорт», скорости движения транспорта 40, 60 км/час;</w:t>
            </w:r>
          </w:p>
          <w:p w:rsidR="00C5185E" w:rsidRPr="00C5185E" w:rsidRDefault="00C5185E" w:rsidP="00C5185E">
            <w:pPr>
              <w:autoSpaceDE w:val="0"/>
              <w:autoSpaceDN w:val="0"/>
              <w:adjustRightInd w:val="0"/>
              <w:rPr>
                <w:sz w:val="20"/>
                <w:szCs w:val="20"/>
              </w:rPr>
            </w:pPr>
            <w:r w:rsidRPr="00C5185E">
              <w:rPr>
                <w:sz w:val="20"/>
                <w:szCs w:val="20"/>
              </w:rPr>
              <w:t>- 8х40 м при условии «пешеход-транспорт</w:t>
            </w:r>
            <w:r w:rsidRPr="00C5185E">
              <w:rPr>
                <w:rFonts w:ascii="Arial" w:hAnsi="Arial" w:cs="Arial"/>
                <w:sz w:val="20"/>
                <w:szCs w:val="20"/>
              </w:rPr>
              <w:t xml:space="preserve">», </w:t>
            </w:r>
            <w:r w:rsidRPr="00C5185E">
              <w:rPr>
                <w:sz w:val="20"/>
                <w:szCs w:val="20"/>
              </w:rPr>
              <w:t>скорости движения транспорта 25 км/час;</w:t>
            </w:r>
          </w:p>
          <w:p w:rsidR="00C5185E" w:rsidRPr="00C5185E" w:rsidRDefault="00C5185E" w:rsidP="00C5185E">
            <w:pPr>
              <w:rPr>
                <w:sz w:val="20"/>
                <w:szCs w:val="20"/>
              </w:rPr>
            </w:pPr>
            <w:r w:rsidRPr="00C5185E">
              <w:rPr>
                <w:sz w:val="20"/>
                <w:szCs w:val="20"/>
              </w:rPr>
              <w:t>- 10х50 м при условии «пешеход-транспорт», скорости движения транспорта 40 км/час.</w:t>
            </w:r>
          </w:p>
          <w:p w:rsidR="00C5185E" w:rsidRPr="00C5185E" w:rsidRDefault="00C5185E" w:rsidP="00C5185E">
            <w:pPr>
              <w:rPr>
                <w:sz w:val="20"/>
                <w:szCs w:val="20"/>
              </w:rPr>
            </w:pPr>
            <w:r w:rsidRPr="00C5185E">
              <w:rPr>
                <w:sz w:val="20"/>
                <w:szCs w:val="20"/>
              </w:rPr>
              <w:t xml:space="preserve">12. Устройства от транспортного шума предусматриваются на участках улиц и дорог с превышением уровня транспортного шума более 55 ДБА в ночное время и 65 ДБА в дневное время. </w:t>
            </w:r>
          </w:p>
          <w:p w:rsidR="00C5185E" w:rsidRPr="00C5185E" w:rsidRDefault="00C5185E" w:rsidP="00C5185E">
            <w:pPr>
              <w:rPr>
                <w:spacing w:val="-2"/>
                <w:sz w:val="20"/>
                <w:szCs w:val="20"/>
              </w:rPr>
            </w:pPr>
            <w:r w:rsidRPr="00C5185E">
              <w:rPr>
                <w:spacing w:val="-2"/>
                <w:sz w:val="20"/>
                <w:szCs w:val="20"/>
              </w:rPr>
              <w:t>13. Прокладку подземных инженерных сетей следует предусматривать:</w:t>
            </w:r>
          </w:p>
          <w:p w:rsidR="00C5185E" w:rsidRPr="00C5185E" w:rsidRDefault="00C5185E" w:rsidP="00C5185E">
            <w:pPr>
              <w:rPr>
                <w:sz w:val="20"/>
                <w:szCs w:val="20"/>
              </w:rPr>
            </w:pPr>
            <w:r w:rsidRPr="00C5185E">
              <w:rPr>
                <w:sz w:val="20"/>
                <w:szCs w:val="20"/>
              </w:rPr>
              <w:t>- совмещенную в общих траншеях;</w:t>
            </w:r>
          </w:p>
          <w:p w:rsidR="00C5185E" w:rsidRPr="00C5185E" w:rsidRDefault="00C5185E" w:rsidP="00C5185E">
            <w:pPr>
              <w:rPr>
                <w:sz w:val="20"/>
                <w:szCs w:val="20"/>
              </w:rPr>
            </w:pPr>
            <w:r w:rsidRPr="00C5185E">
              <w:rPr>
                <w:sz w:val="20"/>
                <w:szCs w:val="20"/>
              </w:rPr>
              <w:t xml:space="preserve">- в тоннелях –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C5185E">
                <w:rPr>
                  <w:sz w:val="20"/>
                  <w:szCs w:val="20"/>
                </w:rPr>
                <w:t xml:space="preserve">900 </w:t>
              </w:r>
              <w:r w:rsidRPr="00C5185E">
                <w:rPr>
                  <w:sz w:val="20"/>
                  <w:szCs w:val="20"/>
                </w:rPr>
                <w:lastRenderedPageBreak/>
                <w:t>мм</w:t>
              </w:r>
            </w:smartTag>
            <w:r w:rsidRPr="00C5185E">
              <w:rPr>
                <w:sz w:val="20"/>
                <w:szCs w:val="20"/>
              </w:rPr>
              <w:t xml:space="preserve">, водопровода до </w:t>
            </w:r>
            <w:smartTag w:uri="urn:schemas-microsoft-com:office:smarttags" w:element="metricconverter">
              <w:smartTagPr>
                <w:attr w:name="ProductID" w:val="500 мм"/>
              </w:smartTagPr>
              <w:r w:rsidRPr="00C5185E">
                <w:rPr>
                  <w:sz w:val="20"/>
                  <w:szCs w:val="20"/>
                </w:rPr>
                <w:t>500 мм</w:t>
              </w:r>
            </w:smartTag>
            <w:r w:rsidRPr="00C5185E">
              <w:rPr>
                <w:sz w:val="20"/>
                <w:szCs w:val="20"/>
              </w:rPr>
              <w:t xml:space="preserve">,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w:t>
            </w:r>
          </w:p>
          <w:p w:rsidR="00C5185E" w:rsidRPr="00C5185E" w:rsidRDefault="00C5185E" w:rsidP="00C5185E">
            <w:pPr>
              <w:rPr>
                <w:sz w:val="20"/>
                <w:szCs w:val="20"/>
              </w:rPr>
            </w:pPr>
            <w:r w:rsidRPr="00C5185E">
              <w:rPr>
                <w:sz w:val="20"/>
                <w:szCs w:val="20"/>
              </w:rPr>
              <w:t>- в тоннелях допускается также прокладка воздуховодов, напорной канализации и других инженерных сетей;</w:t>
            </w:r>
          </w:p>
          <w:p w:rsidR="00C5185E" w:rsidRPr="00C5185E" w:rsidRDefault="00C5185E" w:rsidP="00C5185E">
            <w:pPr>
              <w:rPr>
                <w:sz w:val="20"/>
                <w:szCs w:val="20"/>
              </w:rPr>
            </w:pPr>
            <w:r w:rsidRPr="00C5185E">
              <w:rPr>
                <w:sz w:val="20"/>
                <w:szCs w:val="20"/>
              </w:rPr>
              <w:t xml:space="preserve">- подземную прокладку тепловых сетей допускается принимать совместно со следующими инженерными сетями: в каналах – с водопроводами, трубопроводами сжатого воздуха давлением до 1,6 МПа, </w:t>
            </w:r>
            <w:proofErr w:type="spellStart"/>
            <w:r w:rsidRPr="00C5185E">
              <w:rPr>
                <w:sz w:val="20"/>
                <w:szCs w:val="20"/>
              </w:rPr>
              <w:t>мазутопроводами</w:t>
            </w:r>
            <w:proofErr w:type="spellEnd"/>
            <w:r w:rsidRPr="00C5185E">
              <w:rPr>
                <w:sz w:val="20"/>
                <w:szCs w:val="20"/>
              </w:rPr>
              <w:t xml:space="preserve">, контрольными кабелями, предназначенными для обслуживания тепловых сетей; в тоннелях – с водопроводами диаметром до </w:t>
            </w:r>
            <w:smartTag w:uri="urn:schemas-microsoft-com:office:smarttags" w:element="metricconverter">
              <w:smartTagPr>
                <w:attr w:name="ProductID" w:val="500 мм"/>
              </w:smartTagPr>
              <w:r w:rsidRPr="00C5185E">
                <w:rPr>
                  <w:sz w:val="20"/>
                  <w:szCs w:val="20"/>
                </w:rPr>
                <w:t>500 мм</w:t>
              </w:r>
            </w:smartTag>
            <w:r w:rsidRPr="00C5185E">
              <w:rPr>
                <w:sz w:val="20"/>
                <w:szCs w:val="20"/>
              </w:rPr>
              <w:t xml:space="preserve">, кабелями </w:t>
            </w:r>
            <w:r w:rsidRPr="00C5185E">
              <w:rPr>
                <w:spacing w:val="-2"/>
                <w:sz w:val="20"/>
                <w:szCs w:val="20"/>
              </w:rPr>
              <w:t>связи, силовыми кабелями напряжением до 10 кВ, трубопроводами сжатого</w:t>
            </w:r>
            <w:r w:rsidRPr="00C5185E">
              <w:rPr>
                <w:sz w:val="20"/>
                <w:szCs w:val="20"/>
              </w:rPr>
              <w:t xml:space="preserve"> воздуха давлением до 1,6 МПа, трубопроводами напорной канализации.</w:t>
            </w:r>
          </w:p>
          <w:p w:rsidR="00C5185E" w:rsidRPr="00C5185E" w:rsidRDefault="00C5185E" w:rsidP="00C5185E">
            <w:r w:rsidRPr="00C5185E">
              <w:rPr>
                <w:sz w:val="20"/>
                <w:szCs w:val="20"/>
              </w:rPr>
              <w:t>14. Прокладка трубопроводов тепловых сетей в каналах и тоннелях с другими инженерными сетями, кроме указанных, – не допускается.</w:t>
            </w:r>
          </w:p>
          <w:p w:rsidR="00C5185E" w:rsidRPr="00C5185E" w:rsidRDefault="00C5185E" w:rsidP="00C5185E">
            <w:pPr>
              <w:rPr>
                <w:sz w:val="20"/>
                <w:szCs w:val="20"/>
              </w:rPr>
            </w:pPr>
            <w:r w:rsidRPr="00C5185E">
              <w:rPr>
                <w:sz w:val="20"/>
                <w:szCs w:val="20"/>
              </w:rPr>
              <w:t>15. Совместная прокладка газо- и трубопроводов, транспортирующих легковоспламеняющиеся и горючие жидкости, с кабельными линиями не допускается;</w:t>
            </w:r>
          </w:p>
          <w:p w:rsidR="00C5185E" w:rsidRPr="00C5185E" w:rsidRDefault="00C5185E" w:rsidP="00C5185E">
            <w:pPr>
              <w:rPr>
                <w:snapToGrid w:val="0"/>
                <w:sz w:val="20"/>
                <w:szCs w:val="20"/>
              </w:rPr>
            </w:pPr>
            <w:r w:rsidRPr="00C5185E">
              <w:rPr>
                <w:snapToGrid w:val="0"/>
                <w:sz w:val="20"/>
                <w:szCs w:val="20"/>
              </w:rPr>
              <w:t>16. Минимальное расстояние от жилой застройки до:</w:t>
            </w:r>
          </w:p>
          <w:p w:rsidR="00C5185E" w:rsidRPr="00C5185E" w:rsidRDefault="00C5185E" w:rsidP="00C5185E">
            <w:pPr>
              <w:rPr>
                <w:snapToGrid w:val="0"/>
                <w:sz w:val="20"/>
                <w:szCs w:val="20"/>
              </w:rPr>
            </w:pPr>
            <w:r w:rsidRPr="00C5185E">
              <w:rPr>
                <w:snapToGrid w:val="0"/>
                <w:sz w:val="20"/>
                <w:szCs w:val="20"/>
              </w:rPr>
              <w:t xml:space="preserve">- объектов по обслуживанию автомобилей, автобусных и троллейбусных вокзалов и парков с ремонтной базой - </w:t>
            </w:r>
            <w:smartTag w:uri="urn:schemas-microsoft-com:office:smarttags" w:element="metricconverter">
              <w:smartTagPr>
                <w:attr w:name="ProductID" w:val="300 м"/>
              </w:smartTagPr>
              <w:r w:rsidRPr="00C5185E">
                <w:rPr>
                  <w:snapToGrid w:val="0"/>
                  <w:sz w:val="20"/>
                  <w:szCs w:val="20"/>
                </w:rPr>
                <w:t>300 м</w:t>
              </w:r>
            </w:smartTag>
            <w:r w:rsidRPr="00C5185E">
              <w:rPr>
                <w:snapToGrid w:val="0"/>
                <w:sz w:val="20"/>
                <w:szCs w:val="20"/>
              </w:rPr>
              <w:t>;</w:t>
            </w:r>
          </w:p>
          <w:p w:rsidR="00C5185E" w:rsidRPr="00C5185E" w:rsidRDefault="00C5185E" w:rsidP="00C5185E">
            <w:pPr>
              <w:rPr>
                <w:snapToGrid w:val="0"/>
                <w:sz w:val="20"/>
                <w:szCs w:val="20"/>
              </w:rPr>
            </w:pPr>
            <w:r w:rsidRPr="00C5185E">
              <w:rPr>
                <w:snapToGrid w:val="0"/>
                <w:sz w:val="20"/>
                <w:szCs w:val="20"/>
              </w:rPr>
              <w:t xml:space="preserve">- объектов по обслуживанию легковых и грузовых автомобилей с количеством постов не более 10, таксомоторных парков, стоянок грузового междугороднего автотранспорта, автозаправочных станций грузового и легкового автотранспорта, автобусных и троллейбусных парков до 300 машин, мойки автомобилей с количеством постов от 2 до 5 </w:t>
            </w:r>
            <w:smartTag w:uri="urn:schemas-microsoft-com:office:smarttags" w:element="metricconverter">
              <w:smartTagPr>
                <w:attr w:name="ProductID" w:val="-100 м"/>
              </w:smartTagPr>
              <w:r w:rsidRPr="00C5185E">
                <w:rPr>
                  <w:snapToGrid w:val="0"/>
                  <w:sz w:val="20"/>
                  <w:szCs w:val="20"/>
                </w:rPr>
                <w:t>-100 м</w:t>
              </w:r>
            </w:smartTag>
            <w:r w:rsidRPr="00C5185E">
              <w:rPr>
                <w:snapToGrid w:val="0"/>
                <w:sz w:val="20"/>
                <w:szCs w:val="20"/>
              </w:rPr>
              <w:t>;</w:t>
            </w:r>
          </w:p>
          <w:p w:rsidR="00C5185E" w:rsidRPr="00C5185E" w:rsidRDefault="00C5185E" w:rsidP="00C5185E">
            <w:pPr>
              <w:rPr>
                <w:snapToGrid w:val="0"/>
                <w:sz w:val="20"/>
                <w:szCs w:val="20"/>
              </w:rPr>
            </w:pPr>
            <w:r w:rsidRPr="00C5185E">
              <w:rPr>
                <w:snapToGrid w:val="0"/>
                <w:sz w:val="20"/>
                <w:szCs w:val="20"/>
              </w:rPr>
              <w:t xml:space="preserve">- станций технического обслуживания легковых автомобилей до 5 постов, мойки автомобилей до 2 постов - </w:t>
            </w:r>
            <w:smartTag w:uri="urn:schemas-microsoft-com:office:smarttags" w:element="metricconverter">
              <w:smartTagPr>
                <w:attr w:name="ProductID" w:val="50 м"/>
              </w:smartTagPr>
              <w:r w:rsidRPr="00C5185E">
                <w:rPr>
                  <w:snapToGrid w:val="0"/>
                  <w:sz w:val="20"/>
                  <w:szCs w:val="20"/>
                </w:rPr>
                <w:t>50 м</w:t>
              </w:r>
            </w:smartTag>
            <w:r w:rsidRPr="00C5185E">
              <w:rPr>
                <w:snapToGrid w:val="0"/>
                <w:sz w:val="20"/>
                <w:szCs w:val="20"/>
              </w:rPr>
              <w:t xml:space="preserve">.  </w:t>
            </w:r>
          </w:p>
          <w:p w:rsidR="00C5185E" w:rsidRPr="00C5185E" w:rsidRDefault="00C5185E" w:rsidP="00C5185E">
            <w:pPr>
              <w:autoSpaceDE w:val="0"/>
              <w:autoSpaceDN w:val="0"/>
              <w:adjustRightInd w:val="0"/>
              <w:rPr>
                <w:snapToGrid w:val="0"/>
                <w:sz w:val="20"/>
                <w:szCs w:val="20"/>
              </w:rPr>
            </w:pPr>
            <w:r w:rsidRPr="00C5185E">
              <w:rPr>
                <w:snapToGrid w:val="0"/>
                <w:sz w:val="20"/>
                <w:szCs w:val="20"/>
              </w:rPr>
              <w:t>17. Зеленые насаждения размещаются в соответствии с поперечными профилями улиц и дорог.</w:t>
            </w:r>
          </w:p>
          <w:p w:rsidR="00C5185E" w:rsidRPr="00C5185E" w:rsidRDefault="00C5185E" w:rsidP="00C5185E">
            <w:pPr>
              <w:widowControl w:val="0"/>
              <w:autoSpaceDE w:val="0"/>
              <w:autoSpaceDN w:val="0"/>
              <w:adjustRightInd w:val="0"/>
              <w:rPr>
                <w:bCs/>
                <w:sz w:val="20"/>
                <w:szCs w:val="20"/>
              </w:rPr>
            </w:pPr>
            <w:r w:rsidRPr="00C5185E">
              <w:rPr>
                <w:rFonts w:cs="Arial"/>
                <w:bCs/>
                <w:sz w:val="20"/>
                <w:szCs w:val="20"/>
              </w:rPr>
              <w:t>минимальные и максимальные размеры участков правилами не установлены и определяются проектами планировки территории.</w:t>
            </w:r>
            <w:r w:rsidRPr="00C5185E">
              <w:rPr>
                <w:bCs/>
                <w:sz w:val="20"/>
                <w:szCs w:val="20"/>
              </w:rPr>
              <w:t xml:space="preserve">   </w:t>
            </w:r>
          </w:p>
        </w:tc>
      </w:tr>
      <w:tr w:rsidR="00C5185E" w:rsidRPr="00C5185E" w:rsidTr="004A4FD0">
        <w:trPr>
          <w:cantSplit/>
          <w:trHeight w:val="1725"/>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2880" w:type="dxa"/>
            <w:tcBorders>
              <w:top w:val="nil"/>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p>
        </w:tc>
        <w:tc>
          <w:tcPr>
            <w:tcW w:w="4883"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Cs/>
                <w:sz w:val="20"/>
                <w:szCs w:val="20"/>
              </w:rPr>
            </w:pPr>
          </w:p>
        </w:tc>
      </w:tr>
      <w:tr w:rsidR="00C5185E" w:rsidRPr="00C5185E" w:rsidTr="004A4FD0">
        <w:trPr>
          <w:cantSplit/>
          <w:trHeight w:val="3623"/>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2880" w:type="dxa"/>
            <w:tcBorders>
              <w:top w:val="nil"/>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p>
        </w:tc>
        <w:tc>
          <w:tcPr>
            <w:tcW w:w="4883"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Cs/>
                <w:sz w:val="20"/>
                <w:szCs w:val="20"/>
              </w:rPr>
            </w:pPr>
          </w:p>
        </w:tc>
      </w:tr>
      <w:tr w:rsidR="00C5185E" w:rsidRPr="00C5185E" w:rsidTr="004A4FD0">
        <w:trPr>
          <w:cantSplit/>
          <w:trHeight w:val="1021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2880" w:type="dxa"/>
            <w:tcBorders>
              <w:top w:val="nil"/>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p>
        </w:tc>
        <w:tc>
          <w:tcPr>
            <w:tcW w:w="4883"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Cs/>
                <w:sz w:val="20"/>
                <w:szCs w:val="20"/>
              </w:rPr>
            </w:pPr>
          </w:p>
        </w:tc>
      </w:tr>
      <w:tr w:rsidR="00C5185E" w:rsidRPr="00C5185E" w:rsidTr="004A4FD0">
        <w:trPr>
          <w:cantSplit/>
          <w:trHeight w:val="7299"/>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2880" w:type="dxa"/>
            <w:tcBorders>
              <w:top w:val="nil"/>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p>
        </w:tc>
        <w:tc>
          <w:tcPr>
            <w:tcW w:w="4883"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Cs/>
                <w:sz w:val="20"/>
                <w:szCs w:val="20"/>
              </w:rPr>
            </w:pPr>
          </w:p>
        </w:tc>
      </w:tr>
      <w:tr w:rsidR="00C5185E" w:rsidRPr="00C5185E" w:rsidTr="004A4FD0">
        <w:trPr>
          <w:cantSplit/>
          <w:trHeight w:val="8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2880" w:type="dxa"/>
            <w:tcBorders>
              <w:top w:val="nil"/>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p>
        </w:tc>
        <w:tc>
          <w:tcPr>
            <w:tcW w:w="4883"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Cs/>
                <w:sz w:val="20"/>
                <w:szCs w:val="20"/>
              </w:rPr>
            </w:pPr>
          </w:p>
        </w:tc>
      </w:tr>
      <w:tr w:rsidR="00C5185E" w:rsidRPr="00C5185E" w:rsidTr="004A4FD0">
        <w:trPr>
          <w:cantSplit/>
          <w:trHeight w:val="918"/>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2.</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Автомобильный транспорт</w:t>
            </w:r>
          </w:p>
        </w:tc>
        <w:tc>
          <w:tcPr>
            <w:tcW w:w="4883" w:type="dxa"/>
            <w:vMerge w:val="restart"/>
            <w:tcBorders>
              <w:top w:val="single" w:sz="6" w:space="0" w:color="auto"/>
              <w:left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 xml:space="preserve">Габариты  искусственных сооружений    должны соответствовать ширине проезжей части подходящих улиц с учетом перспективы их развития              </w:t>
            </w:r>
          </w:p>
          <w:p w:rsidR="00C5185E" w:rsidRPr="00C5185E" w:rsidRDefault="00C5185E" w:rsidP="00C5185E">
            <w:pPr>
              <w:autoSpaceDE w:val="0"/>
              <w:autoSpaceDN w:val="0"/>
              <w:adjustRightInd w:val="0"/>
              <w:rPr>
                <w:sz w:val="20"/>
                <w:szCs w:val="20"/>
              </w:rPr>
            </w:pPr>
            <w:r w:rsidRPr="00C5185E">
              <w:rPr>
                <w:sz w:val="20"/>
                <w:szCs w:val="20"/>
              </w:rPr>
              <w:t xml:space="preserve">С интервалом 200 - 300  м в одном   уровне,   при пешеходном  потоке  через проезжую часть более </w:t>
            </w:r>
          </w:p>
          <w:p w:rsidR="00C5185E" w:rsidRPr="00C5185E" w:rsidRDefault="00C5185E" w:rsidP="00C5185E">
            <w:pPr>
              <w:widowControl w:val="0"/>
              <w:autoSpaceDE w:val="0"/>
              <w:autoSpaceDN w:val="0"/>
              <w:adjustRightInd w:val="0"/>
              <w:ind w:firstLine="720"/>
              <w:rPr>
                <w:sz w:val="20"/>
                <w:szCs w:val="20"/>
              </w:rPr>
            </w:pPr>
            <w:r w:rsidRPr="00C5185E">
              <w:rPr>
                <w:sz w:val="20"/>
                <w:szCs w:val="20"/>
              </w:rPr>
              <w:t xml:space="preserve">3000 чел/час   -   в   разных уровнях                  </w:t>
            </w:r>
          </w:p>
          <w:p w:rsidR="00C5185E" w:rsidRPr="00C5185E" w:rsidRDefault="00C5185E" w:rsidP="00C5185E">
            <w:pPr>
              <w:autoSpaceDE w:val="0"/>
              <w:autoSpaceDN w:val="0"/>
              <w:adjustRightInd w:val="0"/>
              <w:rPr>
                <w:sz w:val="20"/>
                <w:szCs w:val="20"/>
              </w:rPr>
            </w:pPr>
            <w:r w:rsidRPr="00C5185E">
              <w:rPr>
                <w:sz w:val="20"/>
                <w:szCs w:val="20"/>
              </w:rPr>
              <w:t xml:space="preserve">В   разных   уровнях, с  интервалом  300 -  400  м, оборудованные  лестницами и пандусами              </w:t>
            </w:r>
          </w:p>
          <w:p w:rsidR="00C5185E" w:rsidRPr="00C5185E" w:rsidRDefault="00C5185E" w:rsidP="00C5185E">
            <w:pPr>
              <w:widowControl w:val="0"/>
              <w:autoSpaceDE w:val="0"/>
              <w:autoSpaceDN w:val="0"/>
              <w:adjustRightInd w:val="0"/>
              <w:ind w:firstLine="720"/>
              <w:rPr>
                <w:sz w:val="20"/>
                <w:szCs w:val="20"/>
              </w:rPr>
            </w:pPr>
            <w:r w:rsidRPr="00C5185E">
              <w:rPr>
                <w:sz w:val="20"/>
                <w:szCs w:val="20"/>
              </w:rPr>
              <w:t>Прокладка линий общественного транспорта, обустройство остановок осуществляется на основании схем развития городского транспорта и проектов строительства участков улиц и дорог</w:t>
            </w:r>
          </w:p>
        </w:tc>
      </w:tr>
      <w:tr w:rsidR="00C5185E" w:rsidRPr="00C5185E" w:rsidTr="004A4FD0">
        <w:trPr>
          <w:cantSplit/>
          <w:trHeight w:val="69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3.</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Размещение автомобильных дорог</w:t>
            </w:r>
          </w:p>
        </w:tc>
        <w:tc>
          <w:tcPr>
            <w:tcW w:w="4883" w:type="dxa"/>
            <w:vMerge/>
            <w:tcBorders>
              <w:left w:val="single" w:sz="6" w:space="0" w:color="auto"/>
              <w:right w:val="single" w:sz="6" w:space="0" w:color="auto"/>
            </w:tcBorders>
            <w:hideMark/>
          </w:tcPr>
          <w:p w:rsidR="00C5185E" w:rsidRPr="00C5185E" w:rsidRDefault="00C5185E" w:rsidP="00C5185E">
            <w:pPr>
              <w:widowControl w:val="0"/>
              <w:autoSpaceDE w:val="0"/>
              <w:autoSpaceDN w:val="0"/>
              <w:adjustRightInd w:val="0"/>
              <w:ind w:firstLine="720"/>
              <w:rPr>
                <w:sz w:val="20"/>
                <w:szCs w:val="20"/>
              </w:rPr>
            </w:pPr>
          </w:p>
        </w:tc>
      </w:tr>
      <w:tr w:rsidR="00C5185E" w:rsidRPr="00C5185E" w:rsidTr="004A4FD0">
        <w:trPr>
          <w:cantSplit/>
          <w:trHeight w:val="18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4.</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Обслуживание перевозок пассажиров</w:t>
            </w:r>
          </w:p>
        </w:tc>
        <w:tc>
          <w:tcPr>
            <w:tcW w:w="4883" w:type="dxa"/>
            <w:vMerge/>
            <w:tcBorders>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p>
        </w:tc>
      </w:tr>
      <w:tr w:rsidR="00C5185E" w:rsidRPr="00C5185E" w:rsidTr="004A4FD0">
        <w:trPr>
          <w:cantSplit/>
          <w:trHeight w:val="18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3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5.</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Коммунальное обслуживание</w:t>
            </w:r>
          </w:p>
        </w:tc>
        <w:tc>
          <w:tcPr>
            <w:tcW w:w="48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53"/>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ind w:left="-70" w:right="-70"/>
              <w:rPr>
                <w:b/>
                <w:sz w:val="20"/>
                <w:szCs w:val="20"/>
              </w:rPr>
            </w:pPr>
            <w:r w:rsidRPr="00C5185E">
              <w:rPr>
                <w:b/>
                <w:sz w:val="20"/>
                <w:szCs w:val="20"/>
              </w:rPr>
              <w:t xml:space="preserve">Вспомогательный     </w:t>
            </w:r>
          </w:p>
        </w:tc>
        <w:tc>
          <w:tcPr>
            <w:tcW w:w="36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1.</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color w:val="FF6600"/>
                <w:sz w:val="20"/>
                <w:szCs w:val="20"/>
              </w:rPr>
            </w:pPr>
            <w:r w:rsidRPr="00C5185E">
              <w:rPr>
                <w:color w:val="FF6600"/>
                <w:sz w:val="20"/>
                <w:szCs w:val="20"/>
              </w:rPr>
              <w:t xml:space="preserve"> </w:t>
            </w:r>
            <w:r w:rsidRPr="00C5185E">
              <w:rPr>
                <w:sz w:val="20"/>
                <w:szCs w:val="20"/>
              </w:rPr>
              <w:t>Амбулаторно-поликлиническое обслуживание</w:t>
            </w:r>
          </w:p>
        </w:tc>
        <w:tc>
          <w:tcPr>
            <w:tcW w:w="48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53"/>
        </w:trPr>
        <w:tc>
          <w:tcPr>
            <w:tcW w:w="180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c>
          <w:tcPr>
            <w:tcW w:w="36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2.</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Общественное питание</w:t>
            </w:r>
          </w:p>
        </w:tc>
        <w:tc>
          <w:tcPr>
            <w:tcW w:w="48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34"/>
        </w:trPr>
        <w:tc>
          <w:tcPr>
            <w:tcW w:w="1800" w:type="dxa"/>
            <w:tcBorders>
              <w:top w:val="single" w:sz="6" w:space="0" w:color="auto"/>
              <w:left w:val="single" w:sz="6" w:space="0" w:color="auto"/>
              <w:bottom w:val="single" w:sz="6" w:space="0" w:color="auto"/>
              <w:right w:val="single" w:sz="6" w:space="0" w:color="auto"/>
            </w:tcBorders>
            <w:vAlign w:val="center"/>
          </w:tcPr>
          <w:p w:rsidR="00C5185E" w:rsidRPr="00C5185E" w:rsidRDefault="00C5185E" w:rsidP="00C5185E">
            <w:pPr>
              <w:rPr>
                <w:sz w:val="20"/>
                <w:szCs w:val="20"/>
              </w:rPr>
            </w:pPr>
          </w:p>
        </w:tc>
        <w:tc>
          <w:tcPr>
            <w:tcW w:w="36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3.</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Служебные гаражи</w:t>
            </w:r>
          </w:p>
        </w:tc>
        <w:tc>
          <w:tcPr>
            <w:tcW w:w="48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34"/>
        </w:trPr>
        <w:tc>
          <w:tcPr>
            <w:tcW w:w="1800" w:type="dxa"/>
            <w:tcBorders>
              <w:top w:val="single" w:sz="6" w:space="0" w:color="auto"/>
              <w:left w:val="single" w:sz="6" w:space="0" w:color="auto"/>
              <w:bottom w:val="single" w:sz="6" w:space="0" w:color="auto"/>
              <w:right w:val="single" w:sz="6" w:space="0" w:color="auto"/>
            </w:tcBorders>
            <w:vAlign w:val="center"/>
          </w:tcPr>
          <w:p w:rsidR="00C5185E" w:rsidRPr="00C5185E" w:rsidRDefault="00C5185E" w:rsidP="00C5185E">
            <w:pPr>
              <w:rPr>
                <w:sz w:val="20"/>
                <w:szCs w:val="20"/>
              </w:rPr>
            </w:pPr>
          </w:p>
        </w:tc>
        <w:tc>
          <w:tcPr>
            <w:tcW w:w="36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4.</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Гостиничное обслуживание</w:t>
            </w:r>
          </w:p>
        </w:tc>
        <w:tc>
          <w:tcPr>
            <w:tcW w:w="48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34"/>
        </w:trPr>
        <w:tc>
          <w:tcPr>
            <w:tcW w:w="1800" w:type="dxa"/>
            <w:tcBorders>
              <w:top w:val="single" w:sz="6" w:space="0" w:color="auto"/>
              <w:left w:val="single" w:sz="6" w:space="0" w:color="auto"/>
              <w:bottom w:val="single" w:sz="6" w:space="0" w:color="auto"/>
              <w:right w:val="single" w:sz="6" w:space="0" w:color="auto"/>
            </w:tcBorders>
            <w:vAlign w:val="center"/>
          </w:tcPr>
          <w:p w:rsidR="00C5185E" w:rsidRPr="00C5185E" w:rsidRDefault="00C5185E" w:rsidP="00C5185E">
            <w:pPr>
              <w:rPr>
                <w:sz w:val="20"/>
                <w:szCs w:val="20"/>
              </w:rPr>
            </w:pPr>
          </w:p>
        </w:tc>
        <w:tc>
          <w:tcPr>
            <w:tcW w:w="36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5.</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Обеспечение дорожного отдыха</w:t>
            </w:r>
          </w:p>
        </w:tc>
        <w:tc>
          <w:tcPr>
            <w:tcW w:w="48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3735"/>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Условно разрешенный    </w:t>
            </w:r>
          </w:p>
        </w:tc>
        <w:tc>
          <w:tcPr>
            <w:tcW w:w="360" w:type="dxa"/>
            <w:tcBorders>
              <w:top w:val="single" w:sz="6" w:space="0" w:color="auto"/>
              <w:left w:val="single" w:sz="6" w:space="0" w:color="auto"/>
              <w:bottom w:val="single" w:sz="4"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p w:rsidR="00C5185E" w:rsidRPr="00C5185E" w:rsidRDefault="00C5185E" w:rsidP="00C5185E">
            <w:pPr>
              <w:widowControl w:val="0"/>
              <w:autoSpaceDE w:val="0"/>
              <w:autoSpaceDN w:val="0"/>
              <w:adjustRightInd w:val="0"/>
              <w:ind w:firstLine="720"/>
              <w:rPr>
                <w:sz w:val="20"/>
                <w:szCs w:val="20"/>
              </w:rPr>
            </w:pPr>
            <w:r w:rsidRPr="00C5185E">
              <w:rPr>
                <w:sz w:val="20"/>
                <w:szCs w:val="20"/>
              </w:rPr>
              <w:t>2</w:t>
            </w:r>
          </w:p>
        </w:tc>
        <w:tc>
          <w:tcPr>
            <w:tcW w:w="2880" w:type="dxa"/>
            <w:tcBorders>
              <w:top w:val="single" w:sz="6" w:space="0" w:color="auto"/>
              <w:left w:val="single" w:sz="6" w:space="0" w:color="auto"/>
              <w:bottom w:val="single" w:sz="4" w:space="0" w:color="auto"/>
              <w:right w:val="single" w:sz="6" w:space="0" w:color="auto"/>
            </w:tcBorders>
            <w:hideMark/>
          </w:tcPr>
          <w:p w:rsidR="00C5185E" w:rsidRPr="00C5185E" w:rsidRDefault="00C5185E" w:rsidP="00C5185E">
            <w:pPr>
              <w:widowControl w:val="0"/>
              <w:autoSpaceDE w:val="0"/>
              <w:autoSpaceDN w:val="0"/>
              <w:adjustRightInd w:val="0"/>
              <w:rPr>
                <w:sz w:val="20"/>
                <w:szCs w:val="20"/>
              </w:rPr>
            </w:pPr>
            <w:r w:rsidRPr="00C5185E">
              <w:rPr>
                <w:sz w:val="20"/>
                <w:szCs w:val="20"/>
              </w:rPr>
              <w:t>Благоустройство территории</w:t>
            </w:r>
          </w:p>
        </w:tc>
        <w:tc>
          <w:tcPr>
            <w:tcW w:w="4883" w:type="dxa"/>
            <w:tcBorders>
              <w:top w:val="single" w:sz="6" w:space="0" w:color="auto"/>
              <w:left w:val="single" w:sz="6" w:space="0" w:color="auto"/>
              <w:bottom w:val="single" w:sz="4"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 xml:space="preserve">При  условии   сохранения видимости на перекрестках и без  сокращения  ширины тротуаров        </w:t>
            </w:r>
          </w:p>
          <w:p w:rsidR="00C5185E" w:rsidRPr="00C5185E" w:rsidRDefault="00C5185E" w:rsidP="00C5185E">
            <w:pPr>
              <w:autoSpaceDE w:val="0"/>
              <w:autoSpaceDN w:val="0"/>
              <w:adjustRightInd w:val="0"/>
              <w:rPr>
                <w:sz w:val="20"/>
                <w:szCs w:val="20"/>
              </w:rPr>
            </w:pPr>
            <w:r w:rsidRPr="00C5185E">
              <w:rPr>
                <w:sz w:val="20"/>
                <w:szCs w:val="20"/>
              </w:rPr>
              <w:t xml:space="preserve">Реклама не должна:       </w:t>
            </w:r>
            <w:r w:rsidRPr="00C5185E">
              <w:rPr>
                <w:sz w:val="20"/>
                <w:szCs w:val="20"/>
              </w:rPr>
              <w:br/>
              <w:t>- ограничивать  видимость технических средств организации  дорожного движения  или  мешать  их восприятию    участниками движения;</w:t>
            </w:r>
          </w:p>
          <w:p w:rsidR="00C5185E" w:rsidRPr="00C5185E" w:rsidRDefault="00C5185E" w:rsidP="00C5185E">
            <w:pPr>
              <w:widowControl w:val="0"/>
              <w:autoSpaceDE w:val="0"/>
              <w:autoSpaceDN w:val="0"/>
              <w:adjustRightInd w:val="0"/>
              <w:ind w:firstLine="720"/>
              <w:rPr>
                <w:sz w:val="20"/>
                <w:szCs w:val="20"/>
              </w:rPr>
            </w:pPr>
            <w:r w:rsidRPr="00C5185E">
              <w:rPr>
                <w:sz w:val="20"/>
                <w:szCs w:val="20"/>
              </w:rPr>
              <w:t xml:space="preserve">-   размещаться в одном створе  с   дорожными знаками;                 </w:t>
            </w:r>
            <w:r w:rsidRPr="00C5185E">
              <w:rPr>
                <w:sz w:val="20"/>
                <w:szCs w:val="20"/>
              </w:rPr>
              <w:br/>
              <w:t xml:space="preserve">-   вызывать ослепление участников  движения светом, в том числе отраженным;              </w:t>
            </w:r>
            <w:r w:rsidRPr="00C5185E">
              <w:rPr>
                <w:sz w:val="20"/>
                <w:szCs w:val="20"/>
              </w:rPr>
              <w:br/>
              <w:t xml:space="preserve">-  при  расположении   на  пролетных   строениях инженерных сооружений уменьшать их габариты;   </w:t>
            </w:r>
            <w:r w:rsidRPr="00C5185E">
              <w:rPr>
                <w:sz w:val="20"/>
                <w:szCs w:val="20"/>
              </w:rPr>
              <w:br/>
              <w:t xml:space="preserve">-   располагаться таким образом,  чтобы  для   ее восприятия  пешеходы  были вынуждены   выходить   на проезжую  часть  улиц   и  дорог                    </w:t>
            </w:r>
          </w:p>
        </w:tc>
      </w:tr>
    </w:tbl>
    <w:p w:rsidR="009B248D" w:rsidRDefault="009B248D" w:rsidP="009B248D">
      <w:pPr>
        <w:pStyle w:val="ConsPlusNormal"/>
        <w:widowControl/>
        <w:ind w:firstLine="540"/>
        <w:jc w:val="both"/>
      </w:pPr>
    </w:p>
    <w:p w:rsidR="009B248D" w:rsidRDefault="009B248D" w:rsidP="009B248D">
      <w:pPr>
        <w:pStyle w:val="ConsPlusNormal"/>
        <w:widowControl/>
        <w:ind w:firstLine="540"/>
        <w:jc w:val="both"/>
      </w:pPr>
      <w:r>
        <w:rPr>
          <w:rFonts w:ascii="Times New Roman" w:hAnsi="Times New Roman" w:cs="Times New Roman"/>
          <w:sz w:val="28"/>
          <w:szCs w:val="28"/>
        </w:rPr>
        <w:t>3. Дополнительные ограничения использования земельных участков и объектов капитального строительства территориальной зоны ИТ3 установлены  в  статьях 48, 49 - 49.5 Правил.</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152" w:name="_Toc249151772"/>
      <w:bookmarkStart w:id="1153" w:name="_Toc248738648"/>
      <w:bookmarkStart w:id="1154" w:name="_Toc263075157"/>
      <w:bookmarkStart w:id="1155" w:name="_Toc262543823"/>
      <w:r>
        <w:rPr>
          <w:rFonts w:ascii="Times New Roman" w:hAnsi="Times New Roman" w:cs="Times New Roman"/>
          <w:b w:val="0"/>
          <w:bCs w:val="0"/>
          <w:sz w:val="28"/>
        </w:rPr>
        <w:t>Статья 45.3.    Градостроительные территориальной зоны ИТ</w:t>
      </w:r>
      <w:bookmarkEnd w:id="1152"/>
      <w:bookmarkEnd w:id="1153"/>
      <w:r>
        <w:rPr>
          <w:rFonts w:ascii="Times New Roman" w:hAnsi="Times New Roman" w:cs="Times New Roman"/>
          <w:b w:val="0"/>
          <w:bCs w:val="0"/>
          <w:sz w:val="28"/>
        </w:rPr>
        <w:t>4</w:t>
      </w:r>
      <w:bookmarkEnd w:id="1154"/>
      <w:bookmarkEnd w:id="1155"/>
    </w:p>
    <w:p w:rsidR="009B248D" w:rsidRDefault="009B248D" w:rsidP="009B248D">
      <w:pPr>
        <w:pStyle w:val="ConsPlusNormal"/>
        <w:widowControl/>
        <w:ind w:firstLine="540"/>
        <w:jc w:val="both"/>
        <w:outlineLvl w:val="3"/>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1. Территориальная зона ИТ4 – зона инженерной инфраструктуры.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Территориальная зона ИТ4 включает в себя земли, предназначенные для размещения сооружений и объектов инженерной инфраструктуры населенных пунктов и внешних инженерных коммуникаций, за исключением сооружений и объектов инженерной инфраструктуры, расположенной в территориальной зоне ИТ3, в том числе: водоснабжения, канализации, санитарной очистки территории, тепло-, газо- и электроснабжения, связи, радиовещания и телевидения, пожарной и охранной сигнализации,  а также установления санитарно-защитных и охранных зон таких объектов и сооружений.</w:t>
      </w:r>
    </w:p>
    <w:p w:rsidR="009B248D" w:rsidRDefault="009B248D" w:rsidP="009B248D">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ИТ</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 в соответствии с таблицей 2</w:t>
      </w:r>
      <w:r w:rsidR="00756AF2">
        <w:rPr>
          <w:rFonts w:ascii="Times New Roman" w:hAnsi="Times New Roman" w:cs="Times New Roman"/>
          <w:sz w:val="28"/>
          <w:szCs w:val="28"/>
        </w:rPr>
        <w:t>3</w:t>
      </w:r>
      <w:r>
        <w:rPr>
          <w:rFonts w:ascii="Times New Roman" w:hAnsi="Times New Roman" w:cs="Times New Roman"/>
          <w:sz w:val="28"/>
          <w:szCs w:val="28"/>
        </w:rPr>
        <w:t xml:space="preserve">: </w:t>
      </w:r>
    </w:p>
    <w:p w:rsidR="009B248D" w:rsidRDefault="009B248D" w:rsidP="009B248D">
      <w:pPr>
        <w:pStyle w:val="ConsPlusNormal"/>
        <w:widowControl/>
        <w:ind w:firstLine="540"/>
        <w:jc w:val="both"/>
        <w:rPr>
          <w:rFonts w:ascii="Times New Roman" w:hAnsi="Times New Roman" w:cs="Times New Roman"/>
        </w:rPr>
      </w:pPr>
      <w:r>
        <w:rPr>
          <w:color w:val="FF6600"/>
        </w:rPr>
        <w:t xml:space="preserve">                                                                                                                                                       </w:t>
      </w:r>
      <w:r>
        <w:rPr>
          <w:rFonts w:ascii="Times New Roman" w:hAnsi="Times New Roman" w:cs="Times New Roman"/>
        </w:rPr>
        <w:t>Таблица 2</w:t>
      </w:r>
      <w:r w:rsidR="00756AF2">
        <w:rPr>
          <w:rFonts w:ascii="Times New Roman" w:hAnsi="Times New Roman" w:cs="Times New Roman"/>
        </w:rPr>
        <w:t>3</w:t>
      </w:r>
    </w:p>
    <w:tbl>
      <w:tblPr>
        <w:tblW w:w="10080" w:type="dxa"/>
        <w:tblInd w:w="70" w:type="dxa"/>
        <w:tblLayout w:type="fixed"/>
        <w:tblCellMar>
          <w:left w:w="70" w:type="dxa"/>
          <w:right w:w="70" w:type="dxa"/>
        </w:tblCellMar>
        <w:tblLook w:val="04A0"/>
      </w:tblPr>
      <w:tblGrid>
        <w:gridCol w:w="1620"/>
        <w:gridCol w:w="720"/>
        <w:gridCol w:w="2880"/>
        <w:gridCol w:w="4860"/>
      </w:tblGrid>
      <w:tr w:rsidR="00C5185E" w:rsidRPr="00C5185E" w:rsidTr="004A4FD0">
        <w:trPr>
          <w:cantSplit/>
          <w:trHeight w:val="600"/>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Отношение к главной функции</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 </w:t>
            </w:r>
            <w:proofErr w:type="spellStart"/>
            <w:r w:rsidRPr="00C5185E">
              <w:rPr>
                <w:sz w:val="20"/>
                <w:szCs w:val="20"/>
              </w:rPr>
              <w:t>пп</w:t>
            </w:r>
            <w:proofErr w:type="spellEnd"/>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Виды разрешенного       </w:t>
            </w:r>
            <w:r w:rsidRPr="00C5185E">
              <w:rPr>
                <w:sz w:val="20"/>
                <w:szCs w:val="20"/>
              </w:rPr>
              <w:br/>
              <w:t>использования территории</w:t>
            </w:r>
          </w:p>
        </w:tc>
        <w:tc>
          <w:tcPr>
            <w:tcW w:w="48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Параметры застройки</w:t>
            </w:r>
          </w:p>
        </w:tc>
      </w:tr>
      <w:tr w:rsidR="00C5185E" w:rsidRPr="00C5185E" w:rsidTr="004A4FD0">
        <w:trPr>
          <w:cantSplit/>
          <w:trHeight w:val="404"/>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1</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2</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3</w:t>
            </w:r>
          </w:p>
        </w:tc>
        <w:tc>
          <w:tcPr>
            <w:tcW w:w="486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4</w:t>
            </w:r>
          </w:p>
        </w:tc>
      </w:tr>
      <w:tr w:rsidR="00C5185E" w:rsidRPr="00C5185E" w:rsidTr="004A4FD0">
        <w:trPr>
          <w:cantSplit/>
          <w:trHeight w:val="969"/>
        </w:trPr>
        <w:tc>
          <w:tcPr>
            <w:tcW w:w="1620" w:type="dxa"/>
            <w:vMerge w:val="restart"/>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Основные виды     </w:t>
            </w:r>
          </w:p>
        </w:tc>
        <w:tc>
          <w:tcPr>
            <w:tcW w:w="720" w:type="dxa"/>
            <w:vMerge w:val="restart"/>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2880" w:type="dxa"/>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Трубопроводный транспорт</w:t>
            </w:r>
          </w:p>
        </w:tc>
        <w:tc>
          <w:tcPr>
            <w:tcW w:w="4860" w:type="dxa"/>
            <w:vMerge w:val="restart"/>
            <w:tcBorders>
              <w:top w:val="single" w:sz="6" w:space="0" w:color="auto"/>
              <w:left w:val="single" w:sz="6" w:space="0" w:color="auto"/>
              <w:right w:val="single" w:sz="6" w:space="0" w:color="auto"/>
            </w:tcBorders>
          </w:tcPr>
          <w:p w:rsidR="00C5185E" w:rsidRPr="00C5185E" w:rsidRDefault="00C5185E" w:rsidP="00C5185E">
            <w:pPr>
              <w:autoSpaceDE w:val="0"/>
              <w:autoSpaceDN w:val="0"/>
              <w:adjustRightInd w:val="0"/>
              <w:rPr>
                <w:sz w:val="18"/>
                <w:szCs w:val="18"/>
              </w:rPr>
            </w:pPr>
            <w:r w:rsidRPr="00C5185E">
              <w:rPr>
                <w:sz w:val="18"/>
                <w:szCs w:val="18"/>
              </w:rPr>
              <w:t xml:space="preserve">1. Запрещается прохождение высоковольтных линий электропередач (ЛЭП) над зданиями и сооружениями, за исключением выполненных из несгораемых материалов производственных зданий и сооружений промышленных </w:t>
            </w:r>
            <w:r w:rsidRPr="00C5185E">
              <w:rPr>
                <w:sz w:val="18"/>
                <w:szCs w:val="18"/>
              </w:rPr>
              <w:lastRenderedPageBreak/>
              <w:t xml:space="preserve">предприятий. </w:t>
            </w:r>
          </w:p>
          <w:p w:rsidR="00C5185E" w:rsidRPr="00C5185E" w:rsidRDefault="00C5185E" w:rsidP="00C5185E">
            <w:pPr>
              <w:autoSpaceDE w:val="0"/>
              <w:autoSpaceDN w:val="0"/>
              <w:adjustRightInd w:val="0"/>
              <w:rPr>
                <w:sz w:val="18"/>
                <w:szCs w:val="18"/>
              </w:rPr>
            </w:pPr>
            <w:r w:rsidRPr="00C5185E">
              <w:rPr>
                <w:sz w:val="18"/>
                <w:szCs w:val="18"/>
              </w:rPr>
              <w:t>Расстояние от крайних проводов ЛЭП должно быть не менее:</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10 м"/>
              </w:smartTagPr>
              <w:r w:rsidRPr="00C5185E">
                <w:rPr>
                  <w:sz w:val="18"/>
                  <w:szCs w:val="18"/>
                </w:rPr>
                <w:t>10 м</w:t>
              </w:r>
            </w:smartTag>
            <w:r w:rsidRPr="00C5185E">
              <w:rPr>
                <w:sz w:val="18"/>
                <w:szCs w:val="18"/>
              </w:rPr>
              <w:t xml:space="preserve"> для ВЛ до 20 кВ;</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15 м"/>
              </w:smartTagPr>
              <w:r w:rsidRPr="00C5185E">
                <w:rPr>
                  <w:sz w:val="18"/>
                  <w:szCs w:val="18"/>
                </w:rPr>
                <w:t>15 м</w:t>
              </w:r>
            </w:smartTag>
            <w:r w:rsidRPr="00C5185E">
              <w:rPr>
                <w:sz w:val="18"/>
                <w:szCs w:val="18"/>
              </w:rPr>
              <w:t xml:space="preserve"> для ВЛ 35 кВ;</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20 м"/>
              </w:smartTagPr>
              <w:r w:rsidRPr="00C5185E">
                <w:rPr>
                  <w:sz w:val="18"/>
                  <w:szCs w:val="18"/>
                </w:rPr>
                <w:t>20 м</w:t>
              </w:r>
            </w:smartTag>
            <w:r w:rsidRPr="00C5185E">
              <w:rPr>
                <w:sz w:val="18"/>
                <w:szCs w:val="18"/>
              </w:rPr>
              <w:t xml:space="preserve"> для ВЛ 110 кВ;</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25 м"/>
              </w:smartTagPr>
              <w:r w:rsidRPr="00C5185E">
                <w:rPr>
                  <w:sz w:val="18"/>
                  <w:szCs w:val="18"/>
                </w:rPr>
                <w:t>25 м</w:t>
              </w:r>
            </w:smartTag>
            <w:r w:rsidRPr="00C5185E">
              <w:rPr>
                <w:sz w:val="18"/>
                <w:szCs w:val="18"/>
              </w:rPr>
              <w:t xml:space="preserve"> для 159-220 кВ;</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30 м"/>
              </w:smartTagPr>
              <w:r w:rsidRPr="00C5185E">
                <w:rPr>
                  <w:sz w:val="18"/>
                  <w:szCs w:val="18"/>
                </w:rPr>
                <w:t>30 м</w:t>
              </w:r>
            </w:smartTag>
            <w:r w:rsidRPr="00C5185E">
              <w:rPr>
                <w:sz w:val="18"/>
                <w:szCs w:val="18"/>
              </w:rPr>
              <w:t xml:space="preserve"> для 330-500 кВ.</w:t>
            </w:r>
          </w:p>
          <w:p w:rsidR="00C5185E" w:rsidRPr="00C5185E" w:rsidRDefault="00C5185E" w:rsidP="00C5185E">
            <w:pPr>
              <w:autoSpaceDE w:val="0"/>
              <w:autoSpaceDN w:val="0"/>
              <w:adjustRightInd w:val="0"/>
              <w:rPr>
                <w:sz w:val="18"/>
                <w:szCs w:val="18"/>
              </w:rPr>
            </w:pPr>
            <w:r w:rsidRPr="00C5185E">
              <w:rPr>
                <w:sz w:val="18"/>
                <w:szCs w:val="18"/>
              </w:rPr>
              <w:t>При похождении ВЛ вдоль улицы допускается расположение проводов над проезжей частью.</w:t>
            </w:r>
          </w:p>
          <w:p w:rsidR="00C5185E" w:rsidRPr="00C5185E" w:rsidRDefault="00C5185E" w:rsidP="00C5185E">
            <w:pPr>
              <w:autoSpaceDE w:val="0"/>
              <w:autoSpaceDN w:val="0"/>
              <w:adjustRightInd w:val="0"/>
              <w:rPr>
                <w:sz w:val="18"/>
                <w:szCs w:val="18"/>
              </w:rPr>
            </w:pPr>
            <w:r w:rsidRPr="00C5185E">
              <w:rPr>
                <w:sz w:val="18"/>
                <w:szCs w:val="18"/>
              </w:rPr>
              <w:t xml:space="preserve">Опоры, устанавливаемые на перекрестках, поворотах улиц и проездов должны быть защищены от наезда автотранспорта. </w:t>
            </w:r>
          </w:p>
          <w:p w:rsidR="00C5185E" w:rsidRPr="00C5185E" w:rsidRDefault="00C5185E" w:rsidP="00C5185E">
            <w:pPr>
              <w:autoSpaceDE w:val="0"/>
              <w:autoSpaceDN w:val="0"/>
              <w:adjustRightInd w:val="0"/>
              <w:rPr>
                <w:sz w:val="18"/>
                <w:szCs w:val="18"/>
              </w:rPr>
            </w:pPr>
            <w:r w:rsidRPr="00C5185E">
              <w:rPr>
                <w:sz w:val="18"/>
                <w:szCs w:val="18"/>
              </w:rPr>
              <w:t>Охранные зоны электрических сетей до 1 кВ устанавливаются:</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2 м"/>
              </w:smartTagPr>
              <w:r w:rsidRPr="00C5185E">
                <w:rPr>
                  <w:sz w:val="18"/>
                  <w:szCs w:val="18"/>
                </w:rPr>
                <w:t>2 м</w:t>
              </w:r>
            </w:smartTag>
            <w:r w:rsidRPr="00C5185E">
              <w:rPr>
                <w:sz w:val="18"/>
                <w:szCs w:val="18"/>
              </w:rPr>
              <w:t xml:space="preserve"> с каждой стороны вдоль воздушных линий электропередачи;</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1 м"/>
              </w:smartTagPr>
              <w:r w:rsidRPr="00C5185E">
                <w:rPr>
                  <w:sz w:val="18"/>
                  <w:szCs w:val="18"/>
                </w:rPr>
                <w:t>1 м</w:t>
              </w:r>
            </w:smartTag>
            <w:r w:rsidRPr="00C5185E">
              <w:rPr>
                <w:sz w:val="18"/>
                <w:szCs w:val="18"/>
              </w:rPr>
              <w:t xml:space="preserve"> с каждой стороны вдоль подземных кабельных линий;</w:t>
            </w:r>
          </w:p>
          <w:p w:rsidR="00C5185E" w:rsidRPr="00C5185E" w:rsidRDefault="00C5185E" w:rsidP="00C5185E">
            <w:pPr>
              <w:autoSpaceDE w:val="0"/>
              <w:autoSpaceDN w:val="0"/>
              <w:adjustRightInd w:val="0"/>
              <w:rPr>
                <w:sz w:val="18"/>
                <w:szCs w:val="18"/>
              </w:rPr>
            </w:pPr>
            <w:r w:rsidRPr="00C5185E">
              <w:rPr>
                <w:sz w:val="18"/>
                <w:szCs w:val="18"/>
              </w:rPr>
              <w:t xml:space="preserve">- </w:t>
            </w:r>
            <w:proofErr w:type="gramStart"/>
            <w:r w:rsidRPr="00C5185E">
              <w:rPr>
                <w:sz w:val="18"/>
                <w:szCs w:val="18"/>
              </w:rPr>
              <w:t>при прохождении в городах под троту-рами от крайнего  кабеля в сторону</w:t>
            </w:r>
            <w:proofErr w:type="gramEnd"/>
            <w:r w:rsidRPr="00C5185E">
              <w:rPr>
                <w:sz w:val="18"/>
                <w:szCs w:val="18"/>
              </w:rPr>
              <w:t xml:space="preserve"> здания и сооружения - </w:t>
            </w:r>
            <w:smartTag w:uri="urn:schemas-microsoft-com:office:smarttags" w:element="metricconverter">
              <w:smartTagPr>
                <w:attr w:name="ProductID" w:val="0,6 м"/>
              </w:smartTagPr>
              <w:r w:rsidRPr="00C5185E">
                <w:rPr>
                  <w:sz w:val="18"/>
                  <w:szCs w:val="18"/>
                </w:rPr>
                <w:t>0,6 м</w:t>
              </w:r>
            </w:smartTag>
            <w:r w:rsidRPr="00C5185E">
              <w:rPr>
                <w:sz w:val="18"/>
                <w:szCs w:val="18"/>
              </w:rPr>
              <w:t xml:space="preserve"> и </w:t>
            </w:r>
            <w:smartTag w:uri="urn:schemas-microsoft-com:office:smarttags" w:element="metricconverter">
              <w:smartTagPr>
                <w:attr w:name="ProductID" w:val="1 м"/>
              </w:smartTagPr>
              <w:r w:rsidRPr="00C5185E">
                <w:rPr>
                  <w:sz w:val="18"/>
                  <w:szCs w:val="18"/>
                </w:rPr>
                <w:t>1 м</w:t>
              </w:r>
            </w:smartTag>
            <w:r w:rsidRPr="00C5185E">
              <w:rPr>
                <w:sz w:val="18"/>
                <w:szCs w:val="18"/>
              </w:rPr>
              <w:t xml:space="preserve"> в сторону проезжей части улицы;</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100 м"/>
              </w:smartTagPr>
              <w:r w:rsidRPr="00C5185E">
                <w:rPr>
                  <w:sz w:val="18"/>
                  <w:szCs w:val="18"/>
                </w:rPr>
                <w:t>100 м</w:t>
              </w:r>
            </w:smartTag>
            <w:r w:rsidRPr="00C5185E">
              <w:rPr>
                <w:sz w:val="18"/>
                <w:szCs w:val="18"/>
              </w:rPr>
              <w:t xml:space="preserve"> с каждой стороны вдоль подводных кабельных линий электропередачи.</w:t>
            </w:r>
          </w:p>
          <w:p w:rsidR="00C5185E" w:rsidRPr="00C5185E" w:rsidRDefault="00C5185E" w:rsidP="00C5185E">
            <w:pPr>
              <w:autoSpaceDE w:val="0"/>
              <w:autoSpaceDN w:val="0"/>
              <w:adjustRightInd w:val="0"/>
              <w:rPr>
                <w:sz w:val="18"/>
                <w:szCs w:val="18"/>
              </w:rPr>
            </w:pPr>
            <w:r w:rsidRPr="00C5185E">
              <w:rPr>
                <w:sz w:val="18"/>
                <w:szCs w:val="18"/>
              </w:rPr>
              <w:t xml:space="preserve">Расстояние от жилых домов до трансформаторных подстанций – не менее </w:t>
            </w:r>
            <w:smartTag w:uri="urn:schemas-microsoft-com:office:smarttags" w:element="metricconverter">
              <w:smartTagPr>
                <w:attr w:name="ProductID" w:val="10 м"/>
              </w:smartTagPr>
              <w:r w:rsidRPr="00C5185E">
                <w:rPr>
                  <w:sz w:val="18"/>
                  <w:szCs w:val="18"/>
                </w:rPr>
                <w:t>10 м</w:t>
              </w:r>
            </w:smartTag>
            <w:r w:rsidRPr="00C5185E">
              <w:rPr>
                <w:sz w:val="18"/>
                <w:szCs w:val="18"/>
              </w:rPr>
              <w:t xml:space="preserve"> при условии обеспечения допустимых уровней шума.</w:t>
            </w:r>
          </w:p>
          <w:p w:rsidR="00C5185E" w:rsidRPr="00C5185E" w:rsidRDefault="00C5185E" w:rsidP="00C5185E">
            <w:pPr>
              <w:autoSpaceDE w:val="0"/>
              <w:autoSpaceDN w:val="0"/>
              <w:adjustRightInd w:val="0"/>
              <w:rPr>
                <w:sz w:val="18"/>
                <w:szCs w:val="18"/>
              </w:rPr>
            </w:pPr>
            <w:r w:rsidRPr="00C5185E">
              <w:rPr>
                <w:sz w:val="18"/>
                <w:szCs w:val="18"/>
              </w:rPr>
              <w:t>2. Охранная зона газопроводов:</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15 м"/>
              </w:smartTagPr>
              <w:r w:rsidRPr="00C5185E">
                <w:rPr>
                  <w:sz w:val="18"/>
                  <w:szCs w:val="18"/>
                </w:rPr>
                <w:t>15 м</w:t>
              </w:r>
            </w:smartTag>
            <w:r w:rsidRPr="00C5185E">
              <w:rPr>
                <w:sz w:val="18"/>
                <w:szCs w:val="18"/>
              </w:rPr>
              <w:t xml:space="preserve"> в каждую стороны для газопроводов высокого давления:</w:t>
            </w:r>
          </w:p>
          <w:p w:rsidR="00C5185E" w:rsidRPr="00C5185E" w:rsidRDefault="00C5185E" w:rsidP="00C5185E">
            <w:pPr>
              <w:autoSpaceDE w:val="0"/>
              <w:autoSpaceDN w:val="0"/>
              <w:adjustRightInd w:val="0"/>
              <w:rPr>
                <w:sz w:val="18"/>
                <w:szCs w:val="18"/>
              </w:rPr>
            </w:pPr>
            <w:r w:rsidRPr="00C5185E">
              <w:rPr>
                <w:sz w:val="18"/>
                <w:szCs w:val="18"/>
              </w:rPr>
              <w:t xml:space="preserve">- </w:t>
            </w:r>
            <w:smartTag w:uri="urn:schemas-microsoft-com:office:smarttags" w:element="metricconverter">
              <w:smartTagPr>
                <w:attr w:name="ProductID" w:val="2 м"/>
              </w:smartTagPr>
              <w:r w:rsidRPr="00C5185E">
                <w:rPr>
                  <w:sz w:val="18"/>
                  <w:szCs w:val="18"/>
                </w:rPr>
                <w:t>2 м</w:t>
              </w:r>
            </w:smartTag>
            <w:r w:rsidRPr="00C5185E">
              <w:rPr>
                <w:sz w:val="18"/>
                <w:szCs w:val="18"/>
              </w:rPr>
              <w:t xml:space="preserve"> в каждую стороны для газопроводов низкого давления.</w:t>
            </w:r>
          </w:p>
          <w:p w:rsidR="00C5185E" w:rsidRPr="00C5185E" w:rsidRDefault="00C5185E" w:rsidP="00C5185E">
            <w:pPr>
              <w:autoSpaceDE w:val="0"/>
              <w:autoSpaceDN w:val="0"/>
              <w:adjustRightInd w:val="0"/>
              <w:rPr>
                <w:sz w:val="18"/>
                <w:szCs w:val="18"/>
              </w:rPr>
            </w:pPr>
            <w:r w:rsidRPr="00C5185E">
              <w:rPr>
                <w:sz w:val="18"/>
                <w:szCs w:val="18"/>
              </w:rPr>
              <w:t xml:space="preserve">Охранная зона трубопроводов транспортирующих нефть, природный газ – </w:t>
            </w:r>
            <w:smartTag w:uri="urn:schemas-microsoft-com:office:smarttags" w:element="metricconverter">
              <w:smartTagPr>
                <w:attr w:name="ProductID" w:val="25 м"/>
              </w:smartTagPr>
              <w:r w:rsidRPr="00C5185E">
                <w:rPr>
                  <w:sz w:val="18"/>
                  <w:szCs w:val="18"/>
                </w:rPr>
                <w:t>25 м</w:t>
              </w:r>
            </w:smartTag>
            <w:r w:rsidRPr="00C5185E">
              <w:rPr>
                <w:sz w:val="18"/>
                <w:szCs w:val="18"/>
              </w:rPr>
              <w:t xml:space="preserve"> от оси трубопровода с каждой стороны.</w:t>
            </w:r>
          </w:p>
          <w:p w:rsidR="00C5185E" w:rsidRPr="00C5185E" w:rsidRDefault="00C5185E" w:rsidP="00C5185E">
            <w:pPr>
              <w:autoSpaceDE w:val="0"/>
              <w:autoSpaceDN w:val="0"/>
              <w:adjustRightInd w:val="0"/>
              <w:rPr>
                <w:sz w:val="18"/>
                <w:szCs w:val="18"/>
              </w:rPr>
            </w:pPr>
            <w:r w:rsidRPr="00C5185E">
              <w:rPr>
                <w:sz w:val="18"/>
                <w:szCs w:val="18"/>
              </w:rPr>
              <w:t>Минимальные расстояния по санитарно-гигиеническим требованиям от магистральных газопроводов:</w:t>
            </w:r>
          </w:p>
          <w:p w:rsidR="00C5185E" w:rsidRPr="00C5185E" w:rsidRDefault="00C5185E" w:rsidP="00C5185E">
            <w:pPr>
              <w:autoSpaceDE w:val="0"/>
              <w:autoSpaceDN w:val="0"/>
              <w:adjustRightInd w:val="0"/>
              <w:rPr>
                <w:sz w:val="18"/>
                <w:szCs w:val="18"/>
              </w:rPr>
            </w:pPr>
            <w:r w:rsidRPr="00C5185E">
              <w:rPr>
                <w:sz w:val="18"/>
                <w:szCs w:val="18"/>
              </w:rPr>
              <w:t>а) не содержащих сероводород определяется с учетом диаметра трубы и класса трубопровода:</w:t>
            </w:r>
          </w:p>
          <w:p w:rsidR="00C5185E" w:rsidRPr="00C5185E" w:rsidRDefault="00C5185E" w:rsidP="00C5185E">
            <w:pPr>
              <w:autoSpaceDE w:val="0"/>
              <w:autoSpaceDN w:val="0"/>
              <w:adjustRightInd w:val="0"/>
              <w:rPr>
                <w:sz w:val="18"/>
                <w:szCs w:val="18"/>
              </w:rPr>
            </w:pPr>
            <w:r w:rsidRPr="00C5185E">
              <w:rPr>
                <w:sz w:val="18"/>
                <w:szCs w:val="18"/>
              </w:rPr>
              <w:t>- от населенных пунктов – 75-</w:t>
            </w:r>
            <w:smartTag w:uri="urn:schemas-microsoft-com:office:smarttags" w:element="metricconverter">
              <w:smartTagPr>
                <w:attr w:name="ProductID" w:val="350 м"/>
              </w:smartTagPr>
              <w:r w:rsidRPr="00C5185E">
                <w:rPr>
                  <w:sz w:val="18"/>
                  <w:szCs w:val="18"/>
                </w:rPr>
                <w:t>350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 от отдельных малоэтажных зданий- 75-</w:t>
            </w:r>
            <w:smartTag w:uri="urn:schemas-microsoft-com:office:smarttags" w:element="metricconverter">
              <w:smartTagPr>
                <w:attr w:name="ProductID" w:val="300 м"/>
              </w:smartTagPr>
              <w:r w:rsidRPr="00C5185E">
                <w:rPr>
                  <w:sz w:val="18"/>
                  <w:szCs w:val="18"/>
                </w:rPr>
                <w:t>300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 xml:space="preserve">- от рек и водоемов – </w:t>
            </w:r>
            <w:smartTag w:uri="urn:schemas-microsoft-com:office:smarttags" w:element="metricconverter">
              <w:smartTagPr>
                <w:attr w:name="ProductID" w:val="25 м"/>
              </w:smartTagPr>
              <w:r w:rsidRPr="00C5185E">
                <w:rPr>
                  <w:sz w:val="18"/>
                  <w:szCs w:val="18"/>
                </w:rPr>
                <w:t>25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б) сжиженных углеводородных газов:</w:t>
            </w:r>
          </w:p>
          <w:p w:rsidR="00C5185E" w:rsidRPr="00C5185E" w:rsidRDefault="00C5185E" w:rsidP="00C5185E">
            <w:pPr>
              <w:autoSpaceDE w:val="0"/>
              <w:autoSpaceDN w:val="0"/>
              <w:adjustRightInd w:val="0"/>
              <w:rPr>
                <w:sz w:val="18"/>
                <w:szCs w:val="18"/>
              </w:rPr>
            </w:pPr>
            <w:r w:rsidRPr="00C5185E">
              <w:rPr>
                <w:sz w:val="18"/>
                <w:szCs w:val="18"/>
              </w:rPr>
              <w:t>- до населенных пунктов –150-</w:t>
            </w:r>
            <w:smartTag w:uri="urn:schemas-microsoft-com:office:smarttags" w:element="metricconverter">
              <w:smartTagPr>
                <w:attr w:name="ProductID" w:val="1000 м"/>
              </w:smartTagPr>
              <w:r w:rsidRPr="00C5185E">
                <w:rPr>
                  <w:sz w:val="18"/>
                  <w:szCs w:val="18"/>
                </w:rPr>
                <w:t>1000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 дачных поселков – 100-</w:t>
            </w:r>
            <w:smartTag w:uri="urn:schemas-microsoft-com:office:smarttags" w:element="metricconverter">
              <w:smartTagPr>
                <w:attr w:name="ProductID" w:val="800 м"/>
              </w:smartTagPr>
              <w:r w:rsidRPr="00C5185E">
                <w:rPr>
                  <w:sz w:val="18"/>
                  <w:szCs w:val="18"/>
                </w:rPr>
                <w:t>800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в) низкого давления:</w:t>
            </w:r>
          </w:p>
          <w:p w:rsidR="00C5185E" w:rsidRPr="00C5185E" w:rsidRDefault="00C5185E" w:rsidP="00C5185E">
            <w:pPr>
              <w:autoSpaceDE w:val="0"/>
              <w:autoSpaceDN w:val="0"/>
              <w:adjustRightInd w:val="0"/>
              <w:rPr>
                <w:sz w:val="18"/>
                <w:szCs w:val="18"/>
              </w:rPr>
            </w:pPr>
            <w:r w:rsidRPr="00C5185E">
              <w:rPr>
                <w:sz w:val="18"/>
                <w:szCs w:val="18"/>
              </w:rPr>
              <w:t>- до многоэтажных  жилых и общественных зданий – 50м;</w:t>
            </w:r>
          </w:p>
          <w:p w:rsidR="00C5185E" w:rsidRPr="00C5185E" w:rsidRDefault="00C5185E" w:rsidP="00C5185E">
            <w:pPr>
              <w:autoSpaceDE w:val="0"/>
              <w:autoSpaceDN w:val="0"/>
              <w:adjustRightInd w:val="0"/>
              <w:rPr>
                <w:sz w:val="18"/>
                <w:szCs w:val="18"/>
              </w:rPr>
            </w:pPr>
            <w:r w:rsidRPr="00C5185E">
              <w:rPr>
                <w:sz w:val="18"/>
                <w:szCs w:val="18"/>
              </w:rPr>
              <w:t>-  малоэтажных зданий-</w:t>
            </w:r>
            <w:smartTag w:uri="urn:schemas-microsoft-com:office:smarttags" w:element="metricconverter">
              <w:smartTagPr>
                <w:attr w:name="ProductID" w:val="20 м"/>
              </w:smartTagPr>
              <w:r w:rsidRPr="00C5185E">
                <w:rPr>
                  <w:sz w:val="18"/>
                  <w:szCs w:val="18"/>
                </w:rPr>
                <w:t>20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 xml:space="preserve">- до водозаборных сооружений </w:t>
            </w:r>
            <w:smartTag w:uri="urn:schemas-microsoft-com:office:smarttags" w:element="metricconverter">
              <w:smartTagPr>
                <w:attr w:name="ProductID" w:val="30 м"/>
              </w:smartTagPr>
              <w:r w:rsidRPr="00C5185E">
                <w:rPr>
                  <w:sz w:val="18"/>
                  <w:szCs w:val="18"/>
                </w:rPr>
                <w:t>30 м</w:t>
              </w:r>
            </w:smartTag>
            <w:r w:rsidRPr="00C5185E">
              <w:rPr>
                <w:sz w:val="18"/>
                <w:szCs w:val="18"/>
              </w:rPr>
              <w:t xml:space="preserve"> с учетом требований по организации зон охраны источников водоснабжения.</w:t>
            </w:r>
          </w:p>
          <w:p w:rsidR="00C5185E" w:rsidRPr="00C5185E" w:rsidRDefault="00C5185E" w:rsidP="00C5185E">
            <w:pPr>
              <w:autoSpaceDE w:val="0"/>
              <w:autoSpaceDN w:val="0"/>
              <w:adjustRightInd w:val="0"/>
              <w:rPr>
                <w:sz w:val="18"/>
                <w:szCs w:val="18"/>
              </w:rPr>
            </w:pPr>
            <w:r w:rsidRPr="00C5185E">
              <w:rPr>
                <w:sz w:val="18"/>
                <w:szCs w:val="18"/>
              </w:rPr>
              <w:t>3. Охранная зона кабельных и воздушных линий связи и радиофикации:</w:t>
            </w:r>
          </w:p>
          <w:p w:rsidR="00C5185E" w:rsidRPr="00C5185E" w:rsidRDefault="00C5185E" w:rsidP="00C5185E">
            <w:pPr>
              <w:autoSpaceDE w:val="0"/>
              <w:autoSpaceDN w:val="0"/>
              <w:adjustRightInd w:val="0"/>
              <w:rPr>
                <w:sz w:val="18"/>
                <w:szCs w:val="18"/>
              </w:rPr>
            </w:pPr>
            <w:r w:rsidRPr="00C5185E">
              <w:rPr>
                <w:sz w:val="18"/>
                <w:szCs w:val="18"/>
              </w:rPr>
              <w:t xml:space="preserve">- вне населенных пунктов – по </w:t>
            </w:r>
            <w:smartTag w:uri="urn:schemas-microsoft-com:office:smarttags" w:element="metricconverter">
              <w:smartTagPr>
                <w:attr w:name="ProductID" w:val="2 м"/>
              </w:smartTagPr>
              <w:r w:rsidRPr="00C5185E">
                <w:rPr>
                  <w:sz w:val="18"/>
                  <w:szCs w:val="18"/>
                </w:rPr>
                <w:t>2 м</w:t>
              </w:r>
            </w:smartTag>
            <w:r w:rsidRPr="00C5185E">
              <w:rPr>
                <w:sz w:val="18"/>
                <w:szCs w:val="18"/>
              </w:rPr>
              <w:t xml:space="preserve"> с каждой стороны от кабеля;</w:t>
            </w:r>
          </w:p>
          <w:p w:rsidR="00C5185E" w:rsidRPr="00C5185E" w:rsidRDefault="00C5185E" w:rsidP="00C5185E">
            <w:pPr>
              <w:autoSpaceDE w:val="0"/>
              <w:autoSpaceDN w:val="0"/>
              <w:adjustRightInd w:val="0"/>
              <w:rPr>
                <w:sz w:val="18"/>
                <w:szCs w:val="18"/>
              </w:rPr>
            </w:pPr>
            <w:r w:rsidRPr="00C5185E">
              <w:rPr>
                <w:sz w:val="18"/>
                <w:szCs w:val="18"/>
              </w:rPr>
              <w:t xml:space="preserve">- при переходе через реки, озера, водохранилища – по </w:t>
            </w:r>
            <w:smartTag w:uri="urn:schemas-microsoft-com:office:smarttags" w:element="metricconverter">
              <w:smartTagPr>
                <w:attr w:name="ProductID" w:val="100 м"/>
              </w:smartTagPr>
              <w:r w:rsidRPr="00C5185E">
                <w:rPr>
                  <w:sz w:val="18"/>
                  <w:szCs w:val="18"/>
                </w:rPr>
                <w:t>100 м</w:t>
              </w:r>
            </w:smartTag>
            <w:r w:rsidRPr="00C5185E">
              <w:rPr>
                <w:sz w:val="18"/>
                <w:szCs w:val="18"/>
              </w:rPr>
              <w:t xml:space="preserve"> с каждой стороны;</w:t>
            </w:r>
          </w:p>
          <w:p w:rsidR="00C5185E" w:rsidRPr="00C5185E" w:rsidRDefault="00C5185E" w:rsidP="00C5185E">
            <w:pPr>
              <w:autoSpaceDE w:val="0"/>
              <w:autoSpaceDN w:val="0"/>
              <w:adjustRightInd w:val="0"/>
              <w:rPr>
                <w:sz w:val="18"/>
                <w:szCs w:val="18"/>
              </w:rPr>
            </w:pPr>
            <w:r w:rsidRPr="00C5185E">
              <w:rPr>
                <w:sz w:val="18"/>
                <w:szCs w:val="18"/>
              </w:rPr>
              <w:t xml:space="preserve">- в лесных массивах и зеленых </w:t>
            </w:r>
            <w:proofErr w:type="spellStart"/>
            <w:proofErr w:type="gramStart"/>
            <w:r w:rsidRPr="00C5185E">
              <w:rPr>
                <w:sz w:val="18"/>
                <w:szCs w:val="18"/>
              </w:rPr>
              <w:t>насажде-ниях</w:t>
            </w:r>
            <w:proofErr w:type="spellEnd"/>
            <w:proofErr w:type="gramEnd"/>
            <w:r w:rsidRPr="00C5185E">
              <w:rPr>
                <w:sz w:val="18"/>
                <w:szCs w:val="18"/>
              </w:rPr>
              <w:t xml:space="preserve"> создаются просеки шириной:</w:t>
            </w:r>
          </w:p>
          <w:p w:rsidR="00C5185E" w:rsidRPr="00C5185E" w:rsidRDefault="00C5185E" w:rsidP="00C5185E">
            <w:pPr>
              <w:autoSpaceDE w:val="0"/>
              <w:autoSpaceDN w:val="0"/>
              <w:adjustRightInd w:val="0"/>
              <w:rPr>
                <w:sz w:val="18"/>
                <w:szCs w:val="18"/>
              </w:rPr>
            </w:pPr>
            <w:r w:rsidRPr="00C5185E">
              <w:rPr>
                <w:sz w:val="18"/>
                <w:szCs w:val="18"/>
              </w:rPr>
              <w:t xml:space="preserve">- не менее </w:t>
            </w:r>
            <w:smartTag w:uri="urn:schemas-microsoft-com:office:smarttags" w:element="metricconverter">
              <w:smartTagPr>
                <w:attr w:name="ProductID" w:val="4 м"/>
              </w:smartTagPr>
              <w:r w:rsidRPr="00C5185E">
                <w:rPr>
                  <w:sz w:val="18"/>
                  <w:szCs w:val="18"/>
                </w:rPr>
                <w:t>4 м</w:t>
              </w:r>
            </w:smartTag>
            <w:r w:rsidRPr="00C5185E">
              <w:rPr>
                <w:sz w:val="18"/>
                <w:szCs w:val="18"/>
              </w:rPr>
              <w:t xml:space="preserve"> при высоте деревьев до </w:t>
            </w:r>
            <w:smartTag w:uri="urn:schemas-microsoft-com:office:smarttags" w:element="metricconverter">
              <w:smartTagPr>
                <w:attr w:name="ProductID" w:val="4 м"/>
              </w:smartTagPr>
              <w:r w:rsidRPr="00C5185E">
                <w:rPr>
                  <w:sz w:val="18"/>
                  <w:szCs w:val="18"/>
                </w:rPr>
                <w:t>4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 xml:space="preserve">- не менее </w:t>
            </w:r>
            <w:smartTag w:uri="urn:schemas-microsoft-com:office:smarttags" w:element="metricconverter">
              <w:smartTagPr>
                <w:attr w:name="ProductID" w:val="6 м"/>
              </w:smartTagPr>
              <w:r w:rsidRPr="00C5185E">
                <w:rPr>
                  <w:sz w:val="18"/>
                  <w:szCs w:val="18"/>
                </w:rPr>
                <w:t>6 м</w:t>
              </w:r>
            </w:smartTag>
            <w:r w:rsidRPr="00C5185E">
              <w:rPr>
                <w:sz w:val="18"/>
                <w:szCs w:val="18"/>
              </w:rPr>
              <w:t xml:space="preserve"> вдоль кабеля связи и при высоте деревьев более </w:t>
            </w:r>
            <w:smartTag w:uri="urn:schemas-microsoft-com:office:smarttags" w:element="metricconverter">
              <w:smartTagPr>
                <w:attr w:name="ProductID" w:val="4 м"/>
              </w:smartTagPr>
              <w:r w:rsidRPr="00C5185E">
                <w:rPr>
                  <w:sz w:val="18"/>
                  <w:szCs w:val="18"/>
                </w:rPr>
                <w:t>4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4. Санитарно-защитная зона для канализационных очистных сооружений устанавливается в зависимости от типа очистных сооружений и их мощности -100-</w:t>
            </w:r>
            <w:smartTag w:uri="urn:schemas-microsoft-com:office:smarttags" w:element="metricconverter">
              <w:smartTagPr>
                <w:attr w:name="ProductID" w:val="500 м"/>
              </w:smartTagPr>
              <w:r w:rsidRPr="00C5185E">
                <w:rPr>
                  <w:sz w:val="18"/>
                  <w:szCs w:val="18"/>
                </w:rPr>
                <w:t>500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5. Зона санитарной охраны:</w:t>
            </w:r>
          </w:p>
          <w:p w:rsidR="00C5185E" w:rsidRPr="00C5185E" w:rsidRDefault="00C5185E" w:rsidP="00C5185E">
            <w:pPr>
              <w:autoSpaceDE w:val="0"/>
              <w:autoSpaceDN w:val="0"/>
              <w:adjustRightInd w:val="0"/>
              <w:rPr>
                <w:sz w:val="18"/>
                <w:szCs w:val="18"/>
              </w:rPr>
            </w:pPr>
            <w:r w:rsidRPr="00C5185E">
              <w:rPr>
                <w:sz w:val="18"/>
                <w:szCs w:val="18"/>
              </w:rPr>
              <w:t xml:space="preserve">- водозаборных сооружений 1 пояса – </w:t>
            </w:r>
            <w:smartTag w:uri="urn:schemas-microsoft-com:office:smarttags" w:element="metricconverter">
              <w:smartTagPr>
                <w:attr w:name="ProductID" w:val="30 м"/>
              </w:smartTagPr>
              <w:r w:rsidRPr="00C5185E">
                <w:rPr>
                  <w:sz w:val="18"/>
                  <w:szCs w:val="18"/>
                </w:rPr>
                <w:t>30 м</w:t>
              </w:r>
            </w:smartTag>
            <w:r w:rsidRPr="00C5185E">
              <w:rPr>
                <w:sz w:val="18"/>
                <w:szCs w:val="18"/>
              </w:rPr>
              <w:t xml:space="preserve"> или </w:t>
            </w:r>
            <w:smartTag w:uri="urn:schemas-microsoft-com:office:smarttags" w:element="metricconverter">
              <w:smartTagPr>
                <w:attr w:name="ProductID" w:val="50 м"/>
              </w:smartTagPr>
              <w:r w:rsidRPr="00C5185E">
                <w:rPr>
                  <w:sz w:val="18"/>
                  <w:szCs w:val="18"/>
                </w:rPr>
                <w:t>50 м</w:t>
              </w:r>
            </w:smartTag>
            <w:r w:rsidRPr="00C5185E">
              <w:rPr>
                <w:sz w:val="18"/>
                <w:szCs w:val="18"/>
              </w:rPr>
              <w:t>, а 2 и 3 пояса - расчетом;</w:t>
            </w:r>
          </w:p>
          <w:p w:rsidR="00C5185E" w:rsidRPr="00C5185E" w:rsidRDefault="00C5185E" w:rsidP="00C5185E">
            <w:pPr>
              <w:autoSpaceDE w:val="0"/>
              <w:autoSpaceDN w:val="0"/>
              <w:adjustRightInd w:val="0"/>
              <w:rPr>
                <w:sz w:val="18"/>
                <w:szCs w:val="18"/>
              </w:rPr>
            </w:pPr>
            <w:r w:rsidRPr="00C5185E">
              <w:rPr>
                <w:sz w:val="18"/>
                <w:szCs w:val="18"/>
              </w:rPr>
              <w:t xml:space="preserve">- водонапорной башни - не менее </w:t>
            </w:r>
            <w:smartTag w:uri="urn:schemas-microsoft-com:office:smarttags" w:element="metricconverter">
              <w:smartTagPr>
                <w:attr w:name="ProductID" w:val="10 м"/>
              </w:smartTagPr>
              <w:r w:rsidRPr="00C5185E">
                <w:rPr>
                  <w:sz w:val="18"/>
                  <w:szCs w:val="18"/>
                </w:rPr>
                <w:t>10 м</w:t>
              </w:r>
            </w:smartTag>
            <w:r w:rsidRPr="00C5185E">
              <w:rPr>
                <w:sz w:val="18"/>
                <w:szCs w:val="18"/>
              </w:rPr>
              <w:t>;</w:t>
            </w:r>
          </w:p>
          <w:p w:rsidR="00C5185E" w:rsidRPr="00C5185E" w:rsidRDefault="00C5185E" w:rsidP="00C5185E">
            <w:pPr>
              <w:autoSpaceDE w:val="0"/>
              <w:autoSpaceDN w:val="0"/>
              <w:adjustRightInd w:val="0"/>
              <w:rPr>
                <w:sz w:val="18"/>
                <w:szCs w:val="18"/>
              </w:rPr>
            </w:pPr>
            <w:r w:rsidRPr="00C5185E">
              <w:rPr>
                <w:sz w:val="18"/>
                <w:szCs w:val="18"/>
              </w:rPr>
              <w:t xml:space="preserve">- отстойников, </w:t>
            </w:r>
            <w:proofErr w:type="spellStart"/>
            <w:r w:rsidRPr="00C5185E">
              <w:rPr>
                <w:sz w:val="18"/>
                <w:szCs w:val="18"/>
              </w:rPr>
              <w:t>реагентного</w:t>
            </w:r>
            <w:proofErr w:type="spellEnd"/>
            <w:r w:rsidRPr="00C5185E">
              <w:rPr>
                <w:sz w:val="18"/>
                <w:szCs w:val="18"/>
              </w:rPr>
              <w:t xml:space="preserve"> хозяйства, склада хлора, </w:t>
            </w:r>
            <w:r w:rsidRPr="00C5185E">
              <w:rPr>
                <w:sz w:val="18"/>
                <w:szCs w:val="18"/>
              </w:rPr>
              <w:lastRenderedPageBreak/>
              <w:t xml:space="preserve">насосных станций – </w:t>
            </w:r>
            <w:smartTag w:uri="urn:schemas-microsoft-com:office:smarttags" w:element="metricconverter">
              <w:smartTagPr>
                <w:attr w:name="ProductID" w:val="15 м"/>
              </w:smartTagPr>
              <w:r w:rsidRPr="00C5185E">
                <w:rPr>
                  <w:sz w:val="18"/>
                  <w:szCs w:val="18"/>
                </w:rPr>
                <w:t>15 м</w:t>
              </w:r>
            </w:smartTag>
            <w:r w:rsidRPr="00C5185E">
              <w:rPr>
                <w:sz w:val="18"/>
                <w:szCs w:val="18"/>
              </w:rPr>
              <w:t>.</w:t>
            </w:r>
          </w:p>
          <w:p w:rsidR="00C5185E" w:rsidRPr="00C5185E" w:rsidRDefault="00C5185E" w:rsidP="00C5185E">
            <w:pPr>
              <w:autoSpaceDE w:val="0"/>
              <w:autoSpaceDN w:val="0"/>
              <w:adjustRightInd w:val="0"/>
              <w:rPr>
                <w:color w:val="FF6600"/>
                <w:sz w:val="20"/>
                <w:szCs w:val="20"/>
              </w:rPr>
            </w:pPr>
            <w:r w:rsidRPr="00C5185E">
              <w:rPr>
                <w:sz w:val="18"/>
                <w:szCs w:val="18"/>
              </w:rPr>
              <w:t>Охранная зона магистрального водовода -10-</w:t>
            </w:r>
            <w:smartTag w:uri="urn:schemas-microsoft-com:office:smarttags" w:element="metricconverter">
              <w:smartTagPr>
                <w:attr w:name="ProductID" w:val="20 м"/>
              </w:smartTagPr>
              <w:r w:rsidRPr="00C5185E">
                <w:rPr>
                  <w:sz w:val="18"/>
                  <w:szCs w:val="18"/>
                </w:rPr>
                <w:t>20 м</w:t>
              </w:r>
            </w:smartTag>
            <w:r w:rsidRPr="00C5185E">
              <w:rPr>
                <w:sz w:val="18"/>
                <w:szCs w:val="18"/>
              </w:rPr>
              <w:t xml:space="preserve"> с каждой стороны.</w:t>
            </w:r>
          </w:p>
          <w:p w:rsidR="00C5185E" w:rsidRPr="00C5185E" w:rsidRDefault="00C5185E" w:rsidP="00C5185E">
            <w:pPr>
              <w:autoSpaceDN w:val="0"/>
              <w:adjustRightInd w:val="0"/>
              <w:jc w:val="both"/>
              <w:rPr>
                <w:sz w:val="20"/>
                <w:szCs w:val="20"/>
              </w:rPr>
            </w:pPr>
            <w:r w:rsidRPr="00C5185E">
              <w:rPr>
                <w:sz w:val="20"/>
                <w:szCs w:val="20"/>
              </w:rPr>
              <w:t>минимальные и максимальные размеры участков правилами не установлены и определяются проектами планировки территории.</w:t>
            </w:r>
          </w:p>
          <w:p w:rsidR="00C5185E" w:rsidRPr="00C5185E" w:rsidRDefault="00C5185E" w:rsidP="00C5185E">
            <w:pPr>
              <w:autoSpaceDE w:val="0"/>
              <w:autoSpaceDN w:val="0"/>
              <w:adjustRightInd w:val="0"/>
              <w:rPr>
                <w:color w:val="FF6600"/>
                <w:sz w:val="20"/>
                <w:szCs w:val="20"/>
              </w:rPr>
            </w:pPr>
          </w:p>
        </w:tc>
      </w:tr>
      <w:tr w:rsidR="00C5185E" w:rsidRPr="00C5185E" w:rsidTr="004A4FD0">
        <w:trPr>
          <w:cantSplit/>
          <w:trHeight w:val="1432"/>
        </w:trPr>
        <w:tc>
          <w:tcPr>
            <w:tcW w:w="162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2880" w:type="dxa"/>
            <w:tcBorders>
              <w:top w:val="nil"/>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c>
          <w:tcPr>
            <w:tcW w:w="4860" w:type="dxa"/>
            <w:vMerge/>
            <w:tcBorders>
              <w:left w:val="single" w:sz="6" w:space="0" w:color="auto"/>
              <w:right w:val="single" w:sz="6" w:space="0" w:color="auto"/>
            </w:tcBorders>
            <w:vAlign w:val="center"/>
            <w:hideMark/>
          </w:tcPr>
          <w:p w:rsidR="00C5185E" w:rsidRPr="00C5185E" w:rsidRDefault="00C5185E" w:rsidP="00C5185E">
            <w:pPr>
              <w:rPr>
                <w:color w:val="FF6600"/>
                <w:sz w:val="20"/>
                <w:szCs w:val="20"/>
              </w:rPr>
            </w:pPr>
          </w:p>
        </w:tc>
      </w:tr>
      <w:tr w:rsidR="00C5185E" w:rsidRPr="00C5185E" w:rsidTr="004A4FD0">
        <w:trPr>
          <w:cantSplit/>
          <w:trHeight w:val="8516"/>
        </w:trPr>
        <w:tc>
          <w:tcPr>
            <w:tcW w:w="162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
                <w:sz w:val="20"/>
                <w:szCs w:val="20"/>
              </w:rPr>
            </w:pPr>
          </w:p>
        </w:tc>
        <w:tc>
          <w:tcPr>
            <w:tcW w:w="720" w:type="dxa"/>
            <w:vMerge w:val="restart"/>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2.</w:t>
            </w:r>
          </w:p>
        </w:tc>
        <w:tc>
          <w:tcPr>
            <w:tcW w:w="2880" w:type="dxa"/>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Энергетика</w:t>
            </w:r>
            <w:r w:rsidRPr="00C5185E">
              <w:rPr>
                <w:sz w:val="20"/>
                <w:szCs w:val="20"/>
              </w:rPr>
              <w:br/>
              <w:t xml:space="preserve"> </w:t>
            </w:r>
          </w:p>
        </w:tc>
        <w:tc>
          <w:tcPr>
            <w:tcW w:w="4860" w:type="dxa"/>
            <w:vMerge/>
            <w:tcBorders>
              <w:left w:val="single" w:sz="6" w:space="0" w:color="auto"/>
              <w:right w:val="single" w:sz="6" w:space="0" w:color="auto"/>
            </w:tcBorders>
            <w:vAlign w:val="center"/>
            <w:hideMark/>
          </w:tcPr>
          <w:p w:rsidR="00C5185E" w:rsidRPr="00C5185E" w:rsidRDefault="00C5185E" w:rsidP="00C5185E">
            <w:pPr>
              <w:rPr>
                <w:color w:val="FF6600"/>
                <w:sz w:val="20"/>
                <w:szCs w:val="20"/>
              </w:rPr>
            </w:pPr>
          </w:p>
        </w:tc>
      </w:tr>
      <w:tr w:rsidR="00C5185E" w:rsidRPr="00C5185E" w:rsidTr="004A4FD0">
        <w:trPr>
          <w:cantSplit/>
          <w:trHeight w:val="3104"/>
        </w:trPr>
        <w:tc>
          <w:tcPr>
            <w:tcW w:w="162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2880" w:type="dxa"/>
            <w:tcBorders>
              <w:top w:val="nil"/>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p>
        </w:tc>
        <w:tc>
          <w:tcPr>
            <w:tcW w:w="4860" w:type="dxa"/>
            <w:vMerge/>
            <w:tcBorders>
              <w:left w:val="single" w:sz="6" w:space="0" w:color="auto"/>
              <w:right w:val="single" w:sz="6" w:space="0" w:color="auto"/>
            </w:tcBorders>
            <w:vAlign w:val="center"/>
            <w:hideMark/>
          </w:tcPr>
          <w:p w:rsidR="00C5185E" w:rsidRPr="00C5185E" w:rsidRDefault="00C5185E" w:rsidP="00C5185E">
            <w:pPr>
              <w:rPr>
                <w:color w:val="FF6600"/>
                <w:sz w:val="20"/>
                <w:szCs w:val="20"/>
              </w:rPr>
            </w:pPr>
          </w:p>
        </w:tc>
      </w:tr>
      <w:tr w:rsidR="00C5185E" w:rsidRPr="00C5185E" w:rsidTr="004A4FD0">
        <w:trPr>
          <w:cantSplit/>
          <w:trHeight w:val="236"/>
        </w:trPr>
        <w:tc>
          <w:tcPr>
            <w:tcW w:w="1620" w:type="dxa"/>
            <w:vMerge w:val="restart"/>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b/>
                <w:sz w:val="20"/>
                <w:szCs w:val="20"/>
              </w:rPr>
            </w:pPr>
            <w:proofErr w:type="spellStart"/>
            <w:r w:rsidRPr="00C5185E">
              <w:rPr>
                <w:b/>
                <w:sz w:val="20"/>
                <w:szCs w:val="20"/>
              </w:rPr>
              <w:t>Вспомогатель</w:t>
            </w:r>
            <w:proofErr w:type="spellEnd"/>
          </w:p>
          <w:p w:rsidR="00C5185E" w:rsidRPr="00C5185E" w:rsidRDefault="00C5185E" w:rsidP="00C5185E">
            <w:pPr>
              <w:autoSpaceDE w:val="0"/>
              <w:autoSpaceDN w:val="0"/>
              <w:adjustRightInd w:val="0"/>
              <w:rPr>
                <w:b/>
                <w:sz w:val="20"/>
                <w:szCs w:val="20"/>
              </w:rPr>
            </w:pPr>
            <w:proofErr w:type="spellStart"/>
            <w:r w:rsidRPr="00C5185E">
              <w:rPr>
                <w:b/>
                <w:sz w:val="20"/>
                <w:szCs w:val="20"/>
              </w:rPr>
              <w:t>ные</w:t>
            </w:r>
            <w:proofErr w:type="spellEnd"/>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Коммунальное обслуживание</w:t>
            </w:r>
          </w:p>
        </w:tc>
        <w:tc>
          <w:tcPr>
            <w:tcW w:w="4860" w:type="dxa"/>
            <w:vMerge/>
            <w:tcBorders>
              <w:left w:val="single" w:sz="6" w:space="0" w:color="auto"/>
              <w:right w:val="single" w:sz="6" w:space="0" w:color="auto"/>
            </w:tcBorders>
          </w:tcPr>
          <w:p w:rsidR="00C5185E" w:rsidRPr="00C5185E" w:rsidRDefault="00C5185E" w:rsidP="00C5185E">
            <w:pPr>
              <w:autoSpaceDE w:val="0"/>
              <w:autoSpaceDN w:val="0"/>
              <w:adjustRightInd w:val="0"/>
              <w:rPr>
                <w:color w:val="FF6600"/>
                <w:sz w:val="20"/>
                <w:szCs w:val="20"/>
              </w:rPr>
            </w:pPr>
          </w:p>
        </w:tc>
      </w:tr>
      <w:tr w:rsidR="00C5185E" w:rsidRPr="00C5185E" w:rsidTr="004A4FD0">
        <w:trPr>
          <w:cantSplit/>
          <w:trHeight w:val="111"/>
        </w:trPr>
        <w:tc>
          <w:tcPr>
            <w:tcW w:w="162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2.</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Служебные гаражи</w:t>
            </w:r>
          </w:p>
        </w:tc>
        <w:tc>
          <w:tcPr>
            <w:tcW w:w="4860" w:type="dxa"/>
            <w:vMerge/>
            <w:tcBorders>
              <w:left w:val="single" w:sz="6" w:space="0" w:color="auto"/>
              <w:right w:val="single" w:sz="6" w:space="0" w:color="auto"/>
            </w:tcBorders>
            <w:vAlign w:val="center"/>
            <w:hideMark/>
          </w:tcPr>
          <w:p w:rsidR="00C5185E" w:rsidRPr="00C5185E" w:rsidRDefault="00C5185E" w:rsidP="00C5185E">
            <w:pPr>
              <w:rPr>
                <w:color w:val="FF6600"/>
                <w:sz w:val="20"/>
                <w:szCs w:val="20"/>
              </w:rPr>
            </w:pPr>
          </w:p>
        </w:tc>
      </w:tr>
      <w:tr w:rsidR="00C5185E" w:rsidRPr="00C5185E" w:rsidTr="004A4FD0">
        <w:trPr>
          <w:cantSplit/>
          <w:trHeight w:val="111"/>
        </w:trPr>
        <w:tc>
          <w:tcPr>
            <w:tcW w:w="162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3.</w:t>
            </w:r>
          </w:p>
        </w:tc>
        <w:tc>
          <w:tcPr>
            <w:tcW w:w="28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Благоустройство территории</w:t>
            </w:r>
          </w:p>
        </w:tc>
        <w:tc>
          <w:tcPr>
            <w:tcW w:w="4860" w:type="dxa"/>
            <w:vMerge/>
            <w:tcBorders>
              <w:left w:val="single" w:sz="6" w:space="0" w:color="auto"/>
              <w:right w:val="single" w:sz="6" w:space="0" w:color="auto"/>
            </w:tcBorders>
            <w:vAlign w:val="center"/>
            <w:hideMark/>
          </w:tcPr>
          <w:p w:rsidR="00C5185E" w:rsidRPr="00C5185E" w:rsidRDefault="00C5185E" w:rsidP="00C5185E">
            <w:pPr>
              <w:rPr>
                <w:color w:val="FF6600"/>
                <w:sz w:val="20"/>
                <w:szCs w:val="20"/>
              </w:rPr>
            </w:pPr>
          </w:p>
        </w:tc>
      </w:tr>
      <w:tr w:rsidR="00C5185E" w:rsidRPr="00C5185E" w:rsidTr="004A4FD0">
        <w:trPr>
          <w:cantSplit/>
          <w:trHeight w:val="111"/>
        </w:trPr>
        <w:tc>
          <w:tcPr>
            <w:tcW w:w="1620" w:type="dxa"/>
            <w:vMerge/>
            <w:tcBorders>
              <w:top w:val="single" w:sz="6" w:space="0" w:color="auto"/>
              <w:left w:val="single" w:sz="6" w:space="0" w:color="auto"/>
              <w:bottom w:val="single" w:sz="4" w:space="0" w:color="auto"/>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4.</w:t>
            </w:r>
          </w:p>
        </w:tc>
        <w:tc>
          <w:tcPr>
            <w:tcW w:w="288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r w:rsidRPr="00C5185E">
              <w:rPr>
                <w:sz w:val="20"/>
                <w:szCs w:val="20"/>
              </w:rPr>
              <w:t>Склад</w:t>
            </w:r>
          </w:p>
        </w:tc>
        <w:tc>
          <w:tcPr>
            <w:tcW w:w="4860" w:type="dxa"/>
            <w:vMerge/>
            <w:tcBorders>
              <w:left w:val="single" w:sz="6" w:space="0" w:color="auto"/>
              <w:bottom w:val="single" w:sz="4" w:space="0" w:color="auto"/>
              <w:right w:val="single" w:sz="6" w:space="0" w:color="auto"/>
            </w:tcBorders>
            <w:vAlign w:val="center"/>
            <w:hideMark/>
          </w:tcPr>
          <w:p w:rsidR="00C5185E" w:rsidRPr="00C5185E" w:rsidRDefault="00C5185E" w:rsidP="00C5185E">
            <w:pPr>
              <w:rPr>
                <w:color w:val="FF6600"/>
                <w:sz w:val="20"/>
                <w:szCs w:val="20"/>
              </w:rPr>
            </w:pPr>
          </w:p>
        </w:tc>
      </w:tr>
    </w:tbl>
    <w:p w:rsidR="00C5185E" w:rsidRPr="00C5185E" w:rsidRDefault="00C5185E" w:rsidP="00C5185E">
      <w:pPr>
        <w:widowControl w:val="0"/>
        <w:autoSpaceDE w:val="0"/>
        <w:autoSpaceDN w:val="0"/>
        <w:ind w:firstLine="709"/>
        <w:jc w:val="both"/>
        <w:rPr>
          <w:bCs/>
          <w:color w:val="000000"/>
          <w:sz w:val="28"/>
          <w:szCs w:val="28"/>
        </w:rPr>
      </w:pPr>
    </w:p>
    <w:p w:rsidR="009B248D" w:rsidRDefault="009B248D" w:rsidP="009B248D">
      <w:pPr>
        <w:pStyle w:val="ConsPlusNormal"/>
        <w:widowControl/>
        <w:ind w:firstLine="540"/>
        <w:jc w:val="both"/>
        <w:rPr>
          <w:color w:val="FF6600"/>
        </w:rPr>
      </w:pPr>
    </w:p>
    <w:p w:rsidR="009B248D" w:rsidRDefault="009B248D" w:rsidP="009B248D">
      <w:pPr>
        <w:pStyle w:val="ConsPlusNormal"/>
        <w:widowControl/>
        <w:ind w:firstLine="540"/>
        <w:jc w:val="both"/>
        <w:rPr>
          <w:color w:val="0000FF"/>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ИТ</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установлены  в  статьях 48, 49 - 49.5  Правил.</w:t>
      </w:r>
    </w:p>
    <w:p w:rsidR="009B248D" w:rsidRDefault="009B248D" w:rsidP="009B248D">
      <w:pPr>
        <w:pStyle w:val="3"/>
        <w:ind w:firstLine="540"/>
        <w:jc w:val="both"/>
        <w:rPr>
          <w:rFonts w:ascii="Times New Roman" w:hAnsi="Times New Roman"/>
          <w:b w:val="0"/>
          <w:bCs w:val="0"/>
          <w:sz w:val="28"/>
        </w:rPr>
      </w:pPr>
      <w:bookmarkStart w:id="1156" w:name="_Toc263075158"/>
      <w:bookmarkStart w:id="1157" w:name="_Toc262543824"/>
      <w:bookmarkStart w:id="1158" w:name="_Toc249151773"/>
      <w:bookmarkStart w:id="1159" w:name="_Toc248738649"/>
      <w:r>
        <w:rPr>
          <w:rFonts w:ascii="Times New Roman" w:hAnsi="Times New Roman"/>
          <w:b w:val="0"/>
          <w:bCs w:val="0"/>
          <w:sz w:val="28"/>
        </w:rPr>
        <w:t>Статья 46. Градостроительные регламенты.  Зоны особо охраняемых территорий (ООТ).</w:t>
      </w:r>
      <w:bookmarkEnd w:id="1156"/>
      <w:r>
        <w:rPr>
          <w:rFonts w:ascii="Times New Roman" w:hAnsi="Times New Roman"/>
          <w:b w:val="0"/>
          <w:bCs w:val="0"/>
          <w:sz w:val="28"/>
        </w:rPr>
        <w:t xml:space="preserve"> </w:t>
      </w:r>
    </w:p>
    <w:p w:rsidR="009B248D" w:rsidRDefault="009B248D" w:rsidP="009B248D">
      <w:pPr>
        <w:pStyle w:val="ConsPlusNormal"/>
        <w:widowControl/>
        <w:ind w:firstLine="540"/>
        <w:jc w:val="both"/>
        <w:rPr>
          <w:rFonts w:ascii="Times New Roman" w:hAnsi="Times New Roman" w:cs="Times New Roman"/>
          <w:color w:val="FF0000"/>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Зоны особо охраняемых территорий Озерненского городского поселения предназначены</w:t>
      </w:r>
      <w:r>
        <w:t xml:space="preserve"> </w:t>
      </w:r>
      <w:r>
        <w:rPr>
          <w:rFonts w:ascii="Times New Roman" w:hAnsi="Times New Roman" w:cs="Times New Roman"/>
          <w:sz w:val="28"/>
          <w:szCs w:val="28"/>
        </w:rPr>
        <w:t xml:space="preserve">для обеспечения сохранности объектов культурного наследия и особо охраняемых природных территорий.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целях  обеспечения сохранности объектов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зона охраны культурного слоя. Границы зон охраны, режимы использования земель и градостроительные регламенты в границах этих зон устанавливаются и утверждаются на основании проекта зон охраны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Режим использования земель в границах охранных зон и  зон регулирования застройки и хозяйственной деятельности  установлены статьей 49 Правил.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 разработке и принятии новых руководящих документов, определяющих режимные требования к охране объектов культурного наследия, Правила должны быть приведены в соответствие с такими нормативными документами.</w:t>
      </w:r>
    </w:p>
    <w:p w:rsidR="009B248D" w:rsidRDefault="009B248D" w:rsidP="009B248D">
      <w:pPr>
        <w:pStyle w:val="3"/>
        <w:ind w:firstLine="540"/>
        <w:rPr>
          <w:rFonts w:ascii="Times New Roman" w:hAnsi="Times New Roman"/>
          <w:b w:val="0"/>
          <w:bCs w:val="0"/>
          <w:sz w:val="28"/>
        </w:rPr>
      </w:pPr>
      <w:bookmarkStart w:id="1160" w:name="_Toc263075159"/>
      <w:r>
        <w:rPr>
          <w:rFonts w:ascii="Times New Roman" w:hAnsi="Times New Roman"/>
          <w:b w:val="0"/>
          <w:bCs w:val="0"/>
          <w:sz w:val="28"/>
        </w:rPr>
        <w:t>Статья 46.1.    Градостроительные регламенты. Территориальная зона ООТ1.</w:t>
      </w:r>
      <w:bookmarkEnd w:id="1160"/>
      <w:r>
        <w:rPr>
          <w:rFonts w:ascii="Times New Roman" w:hAnsi="Times New Roman"/>
          <w:b w:val="0"/>
          <w:bCs w:val="0"/>
          <w:sz w:val="28"/>
        </w:rPr>
        <w:t xml:space="preserve"> </w:t>
      </w:r>
    </w:p>
    <w:p w:rsidR="009B248D" w:rsidRDefault="009B248D" w:rsidP="009B248D">
      <w:pPr>
        <w:pStyle w:val="3"/>
        <w:spacing w:before="0" w:after="0"/>
        <w:ind w:firstLine="539"/>
        <w:rPr>
          <w:rFonts w:ascii="Times New Roman" w:hAnsi="Times New Roman" w:cs="Times New Roman"/>
          <w:b w:val="0"/>
          <w:sz w:val="28"/>
        </w:rPr>
      </w:pPr>
      <w:bookmarkStart w:id="1161" w:name="_Toc263075160"/>
      <w:r>
        <w:rPr>
          <w:rFonts w:ascii="Times New Roman" w:hAnsi="Times New Roman" w:cs="Times New Roman"/>
          <w:b w:val="0"/>
          <w:sz w:val="28"/>
          <w:szCs w:val="28"/>
        </w:rPr>
        <w:t>Территориальная зона ООТ</w:t>
      </w:r>
      <w:proofErr w:type="gramStart"/>
      <w:r>
        <w:rPr>
          <w:rFonts w:ascii="Times New Roman" w:hAnsi="Times New Roman" w:cs="Times New Roman"/>
          <w:b w:val="0"/>
          <w:sz w:val="28"/>
          <w:szCs w:val="28"/>
        </w:rPr>
        <w:t>1</w:t>
      </w:r>
      <w:proofErr w:type="gramEnd"/>
      <w:r>
        <w:rPr>
          <w:rFonts w:ascii="Times New Roman" w:hAnsi="Times New Roman" w:cs="Times New Roman"/>
          <w:b w:val="0"/>
          <w:sz w:val="28"/>
          <w:szCs w:val="28"/>
        </w:rPr>
        <w:t xml:space="preserve"> -  </w:t>
      </w:r>
      <w:r>
        <w:rPr>
          <w:rFonts w:ascii="Times New Roman" w:hAnsi="Times New Roman" w:cs="Times New Roman"/>
          <w:b w:val="0"/>
          <w:sz w:val="28"/>
        </w:rPr>
        <w:t>зона охраны памятников истории.</w:t>
      </w:r>
      <w:bookmarkEnd w:id="1161"/>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Территориальная зона ООТ1 включает в себя территории</w:t>
      </w:r>
      <w:r>
        <w:rPr>
          <w:rFonts w:ascii="Times New Roman" w:hAnsi="Times New Roman" w:cs="Times New Roman"/>
          <w:sz w:val="28"/>
        </w:rPr>
        <w:t xml:space="preserve"> объектов памятников истории</w:t>
      </w:r>
      <w:r>
        <w:rPr>
          <w:rFonts w:ascii="Times New Roman" w:hAnsi="Times New Roman" w:cs="Times New Roman"/>
          <w:sz w:val="28"/>
          <w:szCs w:val="28"/>
        </w:rPr>
        <w:t xml:space="preserve"> в границах городского поселения. </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Земельные участки в границах территории объектов культурного наследия относятся к землям историко-культурного назначения. У собственников они не изымаются, за исключением случаев, установленных законодательством. Собственник объекта историко-культурного назначения несет бремя сохранения и содержания принадлежащего ему объекта.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2. Перечень видов разрешенного использования объектов капитального строительства и режим использования земельных участков  территориальной зоны ООТ</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w:t>
      </w:r>
      <w:r w:rsidR="00C5185E">
        <w:rPr>
          <w:rFonts w:ascii="Times New Roman" w:hAnsi="Times New Roman" w:cs="Times New Roman"/>
          <w:sz w:val="28"/>
          <w:szCs w:val="28"/>
        </w:rPr>
        <w:t>лен в соответствии с таблицей 2</w:t>
      </w:r>
      <w:r w:rsidR="00756AF2">
        <w:rPr>
          <w:rFonts w:ascii="Times New Roman" w:hAnsi="Times New Roman" w:cs="Times New Roman"/>
          <w:sz w:val="28"/>
          <w:szCs w:val="28"/>
        </w:rPr>
        <w:t>4</w:t>
      </w:r>
      <w:r>
        <w:rPr>
          <w:rFonts w:ascii="Times New Roman" w:hAnsi="Times New Roman" w:cs="Times New Roman"/>
          <w:sz w:val="28"/>
          <w:szCs w:val="28"/>
        </w:rPr>
        <w:t xml:space="preserve">: </w:t>
      </w:r>
    </w:p>
    <w:p w:rsidR="00C5185E" w:rsidRDefault="00C5185E" w:rsidP="009B248D">
      <w:pPr>
        <w:pStyle w:val="ConsPlusNormal"/>
        <w:widowControl/>
        <w:ind w:firstLine="540"/>
        <w:jc w:val="both"/>
        <w:rPr>
          <w:rFonts w:ascii="Times New Roman" w:hAnsi="Times New Roman" w:cs="Times New Roman"/>
          <w:sz w:val="28"/>
          <w:szCs w:val="28"/>
        </w:rPr>
      </w:pPr>
    </w:p>
    <w:p w:rsidR="009B248D" w:rsidRDefault="00C5185E" w:rsidP="00C5185E">
      <w:pPr>
        <w:pStyle w:val="ConsPlusNormal"/>
        <w:widowControl/>
        <w:ind w:firstLine="0"/>
        <w:jc w:val="both"/>
        <w:rPr>
          <w:rFonts w:ascii="Times New Roman" w:hAnsi="Times New Roman" w:cs="Times New Roman"/>
        </w:rPr>
      </w:pPr>
      <w:r>
        <w:rPr>
          <w:rFonts w:ascii="Times New Roman" w:hAnsi="Times New Roman" w:cs="Times New Roman"/>
        </w:rPr>
        <w:t xml:space="preserve">   </w:t>
      </w:r>
      <w:r w:rsidR="009B248D">
        <w:rPr>
          <w:rFonts w:ascii="Times New Roman" w:hAnsi="Times New Roman" w:cs="Times New Roman"/>
        </w:rPr>
        <w:t xml:space="preserve"> Таблица 2</w:t>
      </w:r>
      <w:r w:rsidR="00756AF2">
        <w:rPr>
          <w:rFonts w:ascii="Times New Roman" w:hAnsi="Times New Roman" w:cs="Times New Roman"/>
        </w:rPr>
        <w:t>4</w:t>
      </w:r>
    </w:p>
    <w:tbl>
      <w:tblPr>
        <w:tblW w:w="9781" w:type="dxa"/>
        <w:tblInd w:w="70" w:type="dxa"/>
        <w:tblLayout w:type="fixed"/>
        <w:tblCellMar>
          <w:left w:w="70" w:type="dxa"/>
          <w:right w:w="70" w:type="dxa"/>
        </w:tblCellMar>
        <w:tblLook w:val="04A0"/>
      </w:tblPr>
      <w:tblGrid>
        <w:gridCol w:w="1620"/>
        <w:gridCol w:w="720"/>
        <w:gridCol w:w="3600"/>
        <w:gridCol w:w="3841"/>
      </w:tblGrid>
      <w:tr w:rsidR="00C5185E" w:rsidRPr="00C5185E" w:rsidTr="004A4FD0">
        <w:trPr>
          <w:cantSplit/>
          <w:trHeight w:val="600"/>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Отношение</w:t>
            </w:r>
            <w:r w:rsidRPr="00C5185E">
              <w:rPr>
                <w:sz w:val="20"/>
                <w:szCs w:val="20"/>
              </w:rPr>
              <w:br/>
              <w:t>к главной</w:t>
            </w:r>
            <w:r w:rsidRPr="00C5185E">
              <w:rPr>
                <w:sz w:val="20"/>
                <w:szCs w:val="20"/>
              </w:rPr>
              <w:br/>
              <w:t>функции</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№N </w:t>
            </w:r>
            <w:r w:rsidRPr="00C5185E">
              <w:rPr>
                <w:sz w:val="20"/>
                <w:szCs w:val="20"/>
              </w:rPr>
              <w:br/>
              <w:t>п/п</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Виды разрешенного       </w:t>
            </w:r>
            <w:r w:rsidRPr="00C5185E">
              <w:rPr>
                <w:sz w:val="20"/>
                <w:szCs w:val="20"/>
              </w:rPr>
              <w:br/>
              <w:t>использования территории</w:t>
            </w:r>
          </w:p>
        </w:tc>
        <w:tc>
          <w:tcPr>
            <w:tcW w:w="3841"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Режим   использования</w:t>
            </w:r>
            <w:r w:rsidRPr="00C5185E">
              <w:rPr>
                <w:sz w:val="20"/>
                <w:szCs w:val="20"/>
              </w:rPr>
              <w:br/>
            </w:r>
          </w:p>
        </w:tc>
      </w:tr>
      <w:tr w:rsidR="00C5185E" w:rsidRPr="00C5185E" w:rsidTr="004A4FD0">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1</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3</w:t>
            </w:r>
          </w:p>
        </w:tc>
        <w:tc>
          <w:tcPr>
            <w:tcW w:w="3841"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4</w:t>
            </w:r>
          </w:p>
        </w:tc>
      </w:tr>
      <w:tr w:rsidR="00C5185E" w:rsidRPr="00C5185E" w:rsidTr="004A4FD0">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Историко-культурная деятельность</w:t>
            </w:r>
          </w:p>
        </w:tc>
        <w:tc>
          <w:tcPr>
            <w:tcW w:w="3841" w:type="dxa"/>
            <w:tcBorders>
              <w:top w:val="single" w:sz="6" w:space="0" w:color="auto"/>
              <w:left w:val="single" w:sz="6" w:space="0" w:color="auto"/>
              <w:bottom w:val="single" w:sz="4" w:space="0" w:color="auto"/>
              <w:right w:val="single" w:sz="6" w:space="0" w:color="auto"/>
            </w:tcBorders>
            <w:hideMark/>
          </w:tcPr>
          <w:p w:rsidR="00C5185E" w:rsidRPr="00C5185E" w:rsidRDefault="00C5185E" w:rsidP="00C5185E">
            <w:pPr>
              <w:autoSpaceDE w:val="0"/>
              <w:autoSpaceDN w:val="0"/>
              <w:adjustRightInd w:val="0"/>
              <w:jc w:val="both"/>
              <w:rPr>
                <w:sz w:val="20"/>
                <w:szCs w:val="20"/>
              </w:rPr>
            </w:pPr>
            <w:r w:rsidRPr="00C5185E">
              <w:rPr>
                <w:sz w:val="20"/>
                <w:szCs w:val="20"/>
              </w:rPr>
              <w:t>Запрещено без разрешения уполномоченного государственного органа в сфере охраны объектов культурного наследия ведение строительных, реставрационных и земляных работ, посадка деревьев и кустарников.</w:t>
            </w:r>
          </w:p>
        </w:tc>
      </w:tr>
    </w:tbl>
    <w:p w:rsidR="00C5185E" w:rsidRDefault="00C5185E" w:rsidP="00C5185E">
      <w:pPr>
        <w:pStyle w:val="ConsPlusNormal"/>
        <w:widowControl/>
        <w:ind w:firstLine="0"/>
        <w:jc w:val="both"/>
        <w:rPr>
          <w:rFonts w:ascii="Times New Roman" w:hAnsi="Times New Roman" w:cs="Times New Roman"/>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ООТ</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установлены  в  статьях 49 - 50.15  Правил.</w:t>
      </w:r>
    </w:p>
    <w:p w:rsidR="009B248D" w:rsidRDefault="009B248D" w:rsidP="009B248D">
      <w:pPr>
        <w:pStyle w:val="3"/>
        <w:spacing w:before="0" w:after="0"/>
        <w:ind w:firstLine="539"/>
        <w:rPr>
          <w:rFonts w:ascii="Times New Roman" w:hAnsi="Times New Roman" w:cs="Times New Roman"/>
          <w:b w:val="0"/>
          <w:bCs w:val="0"/>
          <w:sz w:val="28"/>
        </w:rPr>
      </w:pPr>
    </w:p>
    <w:p w:rsidR="009B248D" w:rsidRDefault="009B248D" w:rsidP="009B248D">
      <w:pPr>
        <w:pStyle w:val="3"/>
        <w:spacing w:before="0" w:after="0"/>
        <w:ind w:firstLine="539"/>
        <w:rPr>
          <w:rFonts w:ascii="Times New Roman" w:hAnsi="Times New Roman" w:cs="Times New Roman"/>
          <w:sz w:val="28"/>
          <w:szCs w:val="28"/>
        </w:rPr>
      </w:pPr>
      <w:bookmarkStart w:id="1162" w:name="_Toc263075161"/>
      <w:r>
        <w:rPr>
          <w:rFonts w:ascii="Times New Roman" w:hAnsi="Times New Roman" w:cs="Times New Roman"/>
          <w:b w:val="0"/>
          <w:bCs w:val="0"/>
          <w:sz w:val="28"/>
        </w:rPr>
        <w:t>Статья 47. Градостроительные  регламенты.  Зоны  сельскохозяйственного использования (СХ)</w:t>
      </w:r>
      <w:bookmarkEnd w:id="1157"/>
      <w:bookmarkEnd w:id="1158"/>
      <w:bookmarkEnd w:id="1159"/>
      <w:bookmarkEnd w:id="1162"/>
      <w:r>
        <w:rPr>
          <w:rFonts w:ascii="Times New Roman" w:hAnsi="Times New Roman" w:cs="Times New Roman"/>
          <w:sz w:val="28"/>
          <w:szCs w:val="28"/>
        </w:rPr>
        <w:t xml:space="preserve"> </w:t>
      </w:r>
    </w:p>
    <w:p w:rsidR="009B248D" w:rsidRDefault="009B248D" w:rsidP="009B248D">
      <w:pPr>
        <w:pStyle w:val="ConsPlusNormal"/>
        <w:widowControl/>
        <w:ind w:firstLine="0"/>
        <w:jc w:val="cente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Зоны сельскохозяйственного использования в границах Озерненского городского поселения предназначены для выращивания сельхозпродукции открытым и закрытым способом, садоводства, огородничества, ведения личного подсобного хозяйства. </w:t>
      </w:r>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3"/>
        <w:spacing w:before="0" w:after="0"/>
        <w:ind w:firstLine="539"/>
        <w:rPr>
          <w:rFonts w:ascii="Times New Roman" w:hAnsi="Times New Roman" w:cs="Times New Roman"/>
          <w:sz w:val="28"/>
          <w:szCs w:val="28"/>
        </w:rPr>
      </w:pPr>
      <w:bookmarkStart w:id="1163" w:name="_Toc263075162"/>
      <w:bookmarkStart w:id="1164" w:name="_Toc262543825"/>
      <w:bookmarkStart w:id="1165" w:name="_Toc249151774"/>
      <w:bookmarkStart w:id="1166" w:name="_Toc248738650"/>
      <w:r>
        <w:rPr>
          <w:rFonts w:ascii="Times New Roman" w:hAnsi="Times New Roman" w:cs="Times New Roman"/>
          <w:b w:val="0"/>
          <w:bCs w:val="0"/>
          <w:sz w:val="28"/>
        </w:rPr>
        <w:t>Статья 47.1.    Градостроительные регламенты. Территориальная зона СХ1</w:t>
      </w:r>
      <w:bookmarkEnd w:id="1163"/>
      <w:bookmarkEnd w:id="1164"/>
      <w:bookmarkEnd w:id="1165"/>
      <w:bookmarkEnd w:id="1166"/>
    </w:p>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outlineLvl w:val="4"/>
        <w:rPr>
          <w:rFonts w:ascii="Times New Roman" w:hAnsi="Times New Roman" w:cs="Times New Roman"/>
          <w:sz w:val="28"/>
          <w:szCs w:val="28"/>
        </w:rPr>
      </w:pPr>
      <w:r>
        <w:rPr>
          <w:rFonts w:ascii="Times New Roman" w:hAnsi="Times New Roman" w:cs="Times New Roman"/>
          <w:sz w:val="28"/>
          <w:szCs w:val="28"/>
        </w:rPr>
        <w:t xml:space="preserve">1. Территориальная зона СХ1 – зона сельскохозяйственных угодий. </w:t>
      </w:r>
    </w:p>
    <w:p w:rsidR="009B248D" w:rsidRDefault="009B248D" w:rsidP="009B248D">
      <w:pPr>
        <w:pStyle w:val="ConsPlusNormal"/>
        <w:widowControl/>
        <w:ind w:firstLine="540"/>
        <w:jc w:val="both"/>
      </w:pPr>
      <w:r>
        <w:rPr>
          <w:rFonts w:ascii="Times New Roman" w:hAnsi="Times New Roman" w:cs="Times New Roman"/>
          <w:sz w:val="28"/>
          <w:szCs w:val="28"/>
        </w:rPr>
        <w:t>Территориальная зона СХ</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включает в себя территории в границах поселения, не занятые застройкой и предназначенные для выращивания сельскохозяйственной продукции, многолетних насаждений, выпаса скота, сенокошения.</w:t>
      </w:r>
      <w:r>
        <w:t>.</w:t>
      </w:r>
    </w:p>
    <w:p w:rsidR="009B248D" w:rsidRDefault="009B248D" w:rsidP="009B248D">
      <w:pPr>
        <w:pStyle w:val="ConsPlusNormal"/>
        <w:widowControl/>
        <w:ind w:firstLine="540"/>
        <w:jc w:val="both"/>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СХ</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w:t>
      </w:r>
      <w:r w:rsidR="00C5185E">
        <w:rPr>
          <w:rFonts w:ascii="Times New Roman" w:hAnsi="Times New Roman" w:cs="Times New Roman"/>
          <w:sz w:val="28"/>
          <w:szCs w:val="28"/>
        </w:rPr>
        <w:t>лен в соответствии с таблицей 2</w:t>
      </w:r>
      <w:r w:rsidR="00756AF2">
        <w:rPr>
          <w:rFonts w:ascii="Times New Roman" w:hAnsi="Times New Roman" w:cs="Times New Roman"/>
          <w:sz w:val="28"/>
          <w:szCs w:val="28"/>
        </w:rPr>
        <w:t>5</w:t>
      </w:r>
      <w:r>
        <w:rPr>
          <w:rFonts w:ascii="Times New Roman" w:hAnsi="Times New Roman" w:cs="Times New Roman"/>
          <w:sz w:val="28"/>
          <w:szCs w:val="28"/>
        </w:rPr>
        <w:t xml:space="preserve">: </w:t>
      </w:r>
      <w:r>
        <w:t xml:space="preserve">                                                                                                                                                       </w:t>
      </w:r>
    </w:p>
    <w:p w:rsidR="00C5185E" w:rsidRDefault="009B248D" w:rsidP="00C5185E">
      <w:pPr>
        <w:pStyle w:val="ConsPlusNormal"/>
        <w:widowControl/>
        <w:ind w:firstLine="540"/>
        <w:rPr>
          <w:rFonts w:ascii="Times New Roman" w:hAnsi="Times New Roman" w:cs="Times New Roman"/>
        </w:rPr>
      </w:pPr>
      <w:r>
        <w:rPr>
          <w:rFonts w:ascii="Times New Roman" w:hAnsi="Times New Roman" w:cs="Times New Roman"/>
        </w:rPr>
        <w:t xml:space="preserve">      </w:t>
      </w: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C5185E" w:rsidRDefault="00C5185E" w:rsidP="00C5185E">
      <w:pPr>
        <w:pStyle w:val="ConsPlusNormal"/>
        <w:widowControl/>
        <w:ind w:firstLine="540"/>
        <w:rPr>
          <w:rFonts w:ascii="Times New Roman" w:hAnsi="Times New Roman" w:cs="Times New Roman"/>
        </w:rPr>
      </w:pPr>
    </w:p>
    <w:p w:rsidR="004C7DEB" w:rsidRDefault="009B248D" w:rsidP="00C5185E">
      <w:pPr>
        <w:pStyle w:val="ConsPlusNormal"/>
        <w:widowControl/>
        <w:ind w:firstLine="540"/>
        <w:rPr>
          <w:rFonts w:ascii="Times New Roman" w:hAnsi="Times New Roman" w:cs="Times New Roman"/>
        </w:rPr>
      </w:pPr>
      <w:r>
        <w:rPr>
          <w:rFonts w:ascii="Times New Roman" w:hAnsi="Times New Roman" w:cs="Times New Roman"/>
        </w:rPr>
        <w:lastRenderedPageBreak/>
        <w:t xml:space="preserve">                                                                                                                                                             </w:t>
      </w:r>
    </w:p>
    <w:p w:rsidR="009B248D" w:rsidRDefault="009B248D" w:rsidP="009B248D">
      <w:pPr>
        <w:pStyle w:val="ConsPlusNormal"/>
        <w:widowControl/>
        <w:ind w:firstLine="540"/>
        <w:jc w:val="both"/>
        <w:rPr>
          <w:rFonts w:ascii="Times New Roman" w:hAnsi="Times New Roman" w:cs="Times New Roman"/>
        </w:rPr>
      </w:pPr>
      <w:r>
        <w:rPr>
          <w:rFonts w:ascii="Times New Roman" w:hAnsi="Times New Roman" w:cs="Times New Roman"/>
        </w:rPr>
        <w:t>Таблица 2</w:t>
      </w:r>
      <w:r w:rsidR="00756AF2">
        <w:rPr>
          <w:rFonts w:ascii="Times New Roman" w:hAnsi="Times New Roman" w:cs="Times New Roman"/>
        </w:rPr>
        <w:t>5</w:t>
      </w:r>
    </w:p>
    <w:tbl>
      <w:tblPr>
        <w:tblW w:w="9923" w:type="dxa"/>
        <w:tblInd w:w="70" w:type="dxa"/>
        <w:tblLayout w:type="fixed"/>
        <w:tblCellMar>
          <w:left w:w="70" w:type="dxa"/>
          <w:right w:w="70" w:type="dxa"/>
        </w:tblCellMar>
        <w:tblLook w:val="04A0"/>
      </w:tblPr>
      <w:tblGrid>
        <w:gridCol w:w="1620"/>
        <w:gridCol w:w="720"/>
        <w:gridCol w:w="3600"/>
        <w:gridCol w:w="3983"/>
      </w:tblGrid>
      <w:tr w:rsidR="00C5185E" w:rsidRPr="00C5185E" w:rsidTr="004A4FD0">
        <w:trPr>
          <w:cantSplit/>
          <w:trHeight w:val="600"/>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Отношение</w:t>
            </w:r>
            <w:r w:rsidRPr="00C5185E">
              <w:rPr>
                <w:sz w:val="20"/>
                <w:szCs w:val="20"/>
              </w:rPr>
              <w:br/>
              <w:t>к главной</w:t>
            </w:r>
            <w:r w:rsidRPr="00C5185E">
              <w:rPr>
                <w:sz w:val="20"/>
                <w:szCs w:val="20"/>
              </w:rPr>
              <w:br/>
              <w:t>функции</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№N </w:t>
            </w:r>
            <w:r w:rsidRPr="00C5185E">
              <w:rPr>
                <w:sz w:val="20"/>
                <w:szCs w:val="20"/>
              </w:rPr>
              <w:br/>
              <w:t>п/п</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Виды разрешенного       </w:t>
            </w:r>
            <w:r w:rsidRPr="00C5185E">
              <w:rPr>
                <w:sz w:val="20"/>
                <w:szCs w:val="20"/>
              </w:rPr>
              <w:br/>
              <w:t>использования территории</w:t>
            </w:r>
          </w:p>
        </w:tc>
        <w:tc>
          <w:tcPr>
            <w:tcW w:w="398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Параметры  застройки</w:t>
            </w:r>
          </w:p>
        </w:tc>
      </w:tr>
      <w:tr w:rsidR="00C5185E" w:rsidRPr="00C5185E" w:rsidTr="004A4FD0">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1</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3</w:t>
            </w:r>
          </w:p>
        </w:tc>
        <w:tc>
          <w:tcPr>
            <w:tcW w:w="398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4</w:t>
            </w:r>
          </w:p>
        </w:tc>
      </w:tr>
      <w:tr w:rsidR="00C5185E" w:rsidRPr="00C5185E" w:rsidTr="004A4FD0">
        <w:trPr>
          <w:cantSplit/>
          <w:trHeight w:val="428"/>
        </w:trPr>
        <w:tc>
          <w:tcPr>
            <w:tcW w:w="1620" w:type="dxa"/>
            <w:vMerge w:val="restart"/>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Основные виды     </w:t>
            </w:r>
          </w:p>
          <w:p w:rsidR="00C5185E" w:rsidRPr="00C5185E" w:rsidRDefault="00C5185E" w:rsidP="00C5185E">
            <w:pPr>
              <w:widowControl w:val="0"/>
              <w:autoSpaceDE w:val="0"/>
              <w:autoSpaceDN w:val="0"/>
              <w:adjustRightInd w:val="0"/>
              <w:ind w:firstLine="720"/>
              <w:rPr>
                <w:b/>
                <w:sz w:val="20"/>
                <w:szCs w:val="20"/>
              </w:rPr>
            </w:pPr>
            <w:r w:rsidRPr="00C5185E">
              <w:rPr>
                <w:b/>
                <w:sz w:val="20"/>
                <w:szCs w:val="20"/>
              </w:rPr>
              <w:t xml:space="preserve">     </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Сельскохозяйственное использование</w:t>
            </w:r>
          </w:p>
        </w:tc>
        <w:tc>
          <w:tcPr>
            <w:tcW w:w="3983" w:type="dxa"/>
            <w:tcBorders>
              <w:top w:val="single" w:sz="6" w:space="0" w:color="auto"/>
              <w:left w:val="single" w:sz="6" w:space="0" w:color="auto"/>
              <w:bottom w:val="single" w:sz="6" w:space="0" w:color="auto"/>
              <w:right w:val="single" w:sz="4" w:space="0" w:color="auto"/>
            </w:tcBorders>
            <w:hideMark/>
          </w:tcPr>
          <w:p w:rsidR="00C5185E" w:rsidRPr="00C5185E" w:rsidRDefault="00C5185E" w:rsidP="00C5185E">
            <w:pPr>
              <w:widowControl w:val="0"/>
              <w:autoSpaceDE w:val="0"/>
              <w:autoSpaceDN w:val="0"/>
              <w:adjustRightInd w:val="0"/>
              <w:rPr>
                <w:spacing w:val="-10"/>
                <w:sz w:val="20"/>
                <w:szCs w:val="20"/>
              </w:rPr>
            </w:pPr>
            <w:r w:rsidRPr="00C5185E">
              <w:rPr>
                <w:rFonts w:cs="Arial"/>
                <w:spacing w:val="-10"/>
                <w:sz w:val="20"/>
                <w:szCs w:val="20"/>
              </w:rPr>
              <w:t>Минимальные размеры земельных участков, для ведения садоводства – 400 кв.м.; ведения огородничества – 200 кв.м.; - пашни, сенокосы, пастбища – 1000 кв.м.; ведения животноводства – 600 кв.м. Максимальные размеры земельных участков, для: ведения животноводства – 1500 кв.м.; ведения садоводства – 1500 кв.м.; ведения огородничества – 1500 кв.м.; - пашни, сенокосы, пастбища 100000 кв.м.</w:t>
            </w:r>
          </w:p>
        </w:tc>
      </w:tr>
      <w:tr w:rsidR="00C5185E" w:rsidRPr="00C5185E" w:rsidTr="004A4FD0">
        <w:trPr>
          <w:cantSplit/>
          <w:trHeight w:val="426"/>
        </w:trPr>
        <w:tc>
          <w:tcPr>
            <w:tcW w:w="162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8.</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widowControl w:val="0"/>
              <w:autoSpaceDE w:val="0"/>
              <w:autoSpaceDN w:val="0"/>
              <w:adjustRightInd w:val="0"/>
              <w:rPr>
                <w:spacing w:val="-10"/>
                <w:sz w:val="20"/>
                <w:szCs w:val="20"/>
              </w:rPr>
            </w:pPr>
            <w:r w:rsidRPr="00C5185E">
              <w:rPr>
                <w:rFonts w:cs="Arial"/>
                <w:spacing w:val="-10"/>
                <w:sz w:val="20"/>
                <w:szCs w:val="20"/>
              </w:rPr>
              <w:t>Для ведения личного подсобного хозяйства (приусадебный земельный участок)</w:t>
            </w:r>
          </w:p>
        </w:tc>
        <w:tc>
          <w:tcPr>
            <w:tcW w:w="398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widowControl w:val="0"/>
              <w:autoSpaceDE w:val="0"/>
              <w:autoSpaceDN w:val="0"/>
              <w:adjustRightInd w:val="0"/>
              <w:rPr>
                <w:spacing w:val="-10"/>
                <w:sz w:val="20"/>
                <w:szCs w:val="20"/>
              </w:rPr>
            </w:pPr>
            <w:r w:rsidRPr="00C5185E">
              <w:rPr>
                <w:rFonts w:cs="Arial"/>
                <w:spacing w:val="-10"/>
                <w:sz w:val="20"/>
                <w:szCs w:val="20"/>
              </w:rPr>
              <w:t>Минимальный размер земельного участка - 600 кв.м., максимальный земельного участка -3000 кв.м</w:t>
            </w:r>
            <w:r w:rsidRPr="00C5185E">
              <w:rPr>
                <w:rFonts w:cs="Arial"/>
                <w:spacing w:val="-10"/>
                <w:sz w:val="20"/>
                <w:szCs w:val="28"/>
              </w:rPr>
              <w:t xml:space="preserve">. </w:t>
            </w:r>
          </w:p>
        </w:tc>
      </w:tr>
      <w:tr w:rsidR="00C5185E" w:rsidRPr="00C5185E" w:rsidTr="004A4FD0">
        <w:trPr>
          <w:cantSplit/>
          <w:trHeight w:val="495"/>
        </w:trPr>
        <w:tc>
          <w:tcPr>
            <w:tcW w:w="1620" w:type="dxa"/>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Вспомогательные</w:t>
            </w:r>
          </w:p>
        </w:tc>
        <w:tc>
          <w:tcPr>
            <w:tcW w:w="720" w:type="dxa"/>
            <w:tcBorders>
              <w:top w:val="single" w:sz="6" w:space="0" w:color="auto"/>
              <w:left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right w:val="single" w:sz="6" w:space="0" w:color="auto"/>
            </w:tcBorders>
            <w:hideMark/>
          </w:tcPr>
          <w:p w:rsidR="00C5185E" w:rsidRPr="00C5185E" w:rsidRDefault="00C5185E" w:rsidP="00C5185E">
            <w:pPr>
              <w:widowControl w:val="0"/>
              <w:autoSpaceDE w:val="0"/>
              <w:autoSpaceDN w:val="0"/>
              <w:adjustRightInd w:val="0"/>
              <w:rPr>
                <w:color w:val="000000"/>
                <w:spacing w:val="-10"/>
                <w:sz w:val="20"/>
                <w:szCs w:val="20"/>
              </w:rPr>
            </w:pPr>
            <w:r w:rsidRPr="00C5185E">
              <w:rPr>
                <w:color w:val="000000"/>
                <w:spacing w:val="-10"/>
                <w:sz w:val="20"/>
                <w:szCs w:val="20"/>
              </w:rPr>
              <w:t>Обеспечение сельскохозяйственного производства</w:t>
            </w:r>
          </w:p>
        </w:tc>
        <w:tc>
          <w:tcPr>
            <w:tcW w:w="3983" w:type="dxa"/>
            <w:tcBorders>
              <w:top w:val="single" w:sz="6" w:space="0" w:color="auto"/>
              <w:left w:val="single" w:sz="6" w:space="0" w:color="auto"/>
              <w:right w:val="single" w:sz="6" w:space="0" w:color="auto"/>
            </w:tcBorders>
          </w:tcPr>
          <w:p w:rsidR="00C5185E" w:rsidRPr="00C5185E" w:rsidRDefault="00C5185E" w:rsidP="00C5185E">
            <w:pPr>
              <w:widowControl w:val="0"/>
              <w:autoSpaceDE w:val="0"/>
              <w:autoSpaceDN w:val="0"/>
              <w:adjustRightInd w:val="0"/>
              <w:rPr>
                <w:color w:val="FF0000"/>
                <w:spacing w:val="-10"/>
                <w:sz w:val="20"/>
                <w:szCs w:val="20"/>
              </w:rPr>
            </w:pPr>
          </w:p>
        </w:tc>
      </w:tr>
      <w:tr w:rsidR="00C5185E" w:rsidRPr="00C5185E" w:rsidTr="004A4FD0">
        <w:trPr>
          <w:cantSplit/>
          <w:trHeight w:val="240"/>
        </w:trPr>
        <w:tc>
          <w:tcPr>
            <w:tcW w:w="16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Условно разрешенные    </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Ведение огородничества</w:t>
            </w:r>
          </w:p>
        </w:tc>
        <w:tc>
          <w:tcPr>
            <w:tcW w:w="39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bl>
    <w:p w:rsidR="009B248D" w:rsidRDefault="009B248D"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jc w:val="both"/>
        <w:outlineLvl w:val="3"/>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СХ</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установлены  в  статьях 48, 49 - 49.15  Правил.</w:t>
      </w:r>
    </w:p>
    <w:p w:rsidR="00F14B88" w:rsidRDefault="00F14B88" w:rsidP="009B248D">
      <w:pPr>
        <w:pStyle w:val="ConsPlusNormal"/>
        <w:widowControl/>
        <w:ind w:firstLine="540"/>
        <w:jc w:val="both"/>
        <w:outlineLvl w:val="3"/>
        <w:rPr>
          <w:rFonts w:ascii="Times New Roman" w:hAnsi="Times New Roman" w:cs="Times New Roman"/>
          <w:sz w:val="28"/>
          <w:szCs w:val="28"/>
        </w:rPr>
      </w:pPr>
    </w:p>
    <w:p w:rsidR="00F14B88" w:rsidRPr="00F14B88" w:rsidRDefault="00F14B88" w:rsidP="00F14B88">
      <w:pPr>
        <w:ind w:firstLine="709"/>
        <w:rPr>
          <w:b/>
          <w:bCs/>
          <w:vertAlign w:val="superscript"/>
        </w:rPr>
      </w:pPr>
      <w:r>
        <w:rPr>
          <w:sz w:val="28"/>
        </w:rPr>
        <w:t>Статья 47.1.</w:t>
      </w:r>
      <w:r w:rsidRPr="00F14B88">
        <w:rPr>
          <w:sz w:val="28"/>
        </w:rPr>
        <w:t xml:space="preserve"> </w:t>
      </w:r>
      <w:r>
        <w:rPr>
          <w:sz w:val="28"/>
        </w:rPr>
        <w:t xml:space="preserve">Градостроительные регламенты. </w:t>
      </w:r>
      <w:r w:rsidRPr="00F14B88">
        <w:rPr>
          <w:sz w:val="28"/>
        </w:rPr>
        <w:t>Территориальная зона Сх</w:t>
      </w:r>
      <w:proofErr w:type="gramStart"/>
      <w:r w:rsidRPr="00F14B88">
        <w:rPr>
          <w:sz w:val="28"/>
        </w:rPr>
        <w:t>2</w:t>
      </w:r>
      <w:proofErr w:type="gramEnd"/>
    </w:p>
    <w:p w:rsidR="00F14B88" w:rsidRPr="00F14B88" w:rsidRDefault="00F14B88" w:rsidP="00F14B88">
      <w:pPr>
        <w:ind w:firstLine="709"/>
        <w:rPr>
          <w:bCs/>
        </w:rPr>
      </w:pPr>
    </w:p>
    <w:p w:rsidR="00F14B88" w:rsidRPr="00F14B88" w:rsidRDefault="00F14B88" w:rsidP="00F14B88">
      <w:pPr>
        <w:jc w:val="both"/>
        <w:rPr>
          <w:sz w:val="28"/>
          <w:szCs w:val="28"/>
        </w:rPr>
      </w:pPr>
      <w:r w:rsidRPr="00F14B88">
        <w:tab/>
      </w:r>
      <w:r w:rsidRPr="00F14B88">
        <w:rPr>
          <w:sz w:val="28"/>
          <w:szCs w:val="28"/>
        </w:rPr>
        <w:t>1. Территориальная зона Сх</w:t>
      </w:r>
      <w:proofErr w:type="gramStart"/>
      <w:r w:rsidRPr="00F14B88">
        <w:rPr>
          <w:sz w:val="28"/>
          <w:szCs w:val="28"/>
        </w:rPr>
        <w:t>2</w:t>
      </w:r>
      <w:proofErr w:type="gramEnd"/>
      <w:r w:rsidRPr="00F14B88">
        <w:rPr>
          <w:sz w:val="28"/>
          <w:szCs w:val="28"/>
        </w:rPr>
        <w:t xml:space="preserve"> – производственная зона сельскохозяйственных предприятий. </w:t>
      </w:r>
    </w:p>
    <w:p w:rsidR="00F14B88" w:rsidRPr="00F14B88" w:rsidRDefault="00F14B88" w:rsidP="00F14B88">
      <w:pPr>
        <w:jc w:val="both"/>
        <w:rPr>
          <w:sz w:val="28"/>
          <w:szCs w:val="28"/>
        </w:rPr>
      </w:pPr>
      <w:r w:rsidRPr="00F14B88">
        <w:rPr>
          <w:sz w:val="28"/>
          <w:szCs w:val="28"/>
        </w:rPr>
        <w:tab/>
        <w:t>Территориальная зона Сх</w:t>
      </w:r>
      <w:proofErr w:type="gramStart"/>
      <w:r w:rsidRPr="00F14B88">
        <w:rPr>
          <w:sz w:val="28"/>
          <w:szCs w:val="28"/>
        </w:rPr>
        <w:t>2</w:t>
      </w:r>
      <w:proofErr w:type="gramEnd"/>
      <w:r w:rsidRPr="00F14B88">
        <w:rPr>
          <w:sz w:val="28"/>
          <w:szCs w:val="28"/>
        </w:rPr>
        <w:t xml:space="preserve"> включает в себя территории, предназначенные для размещения сельскохозяйственных предприятий, личных подсобных хозяйств, тепличных и парниковых хозяйств, оранжерей, питомников плодово-ягодных и декоративных культур. </w:t>
      </w:r>
    </w:p>
    <w:p w:rsidR="00F14B88" w:rsidRPr="00F14B88" w:rsidRDefault="00F14B88" w:rsidP="00F14B88">
      <w:pPr>
        <w:spacing w:after="200"/>
        <w:ind w:firstLine="709"/>
        <w:contextualSpacing/>
        <w:jc w:val="both"/>
        <w:rPr>
          <w:sz w:val="28"/>
          <w:szCs w:val="28"/>
        </w:rPr>
      </w:pPr>
      <w:r w:rsidRPr="00F14B88">
        <w:rPr>
          <w:sz w:val="28"/>
          <w:szCs w:val="28"/>
        </w:rPr>
        <w:t>В случае</w:t>
      </w:r>
      <w:proofErr w:type="gramStart"/>
      <w:r w:rsidRPr="00F14B88">
        <w:rPr>
          <w:sz w:val="28"/>
          <w:szCs w:val="28"/>
        </w:rPr>
        <w:t>,</w:t>
      </w:r>
      <w:proofErr w:type="gramEnd"/>
      <w:r w:rsidRPr="00F14B88">
        <w:rPr>
          <w:sz w:val="28"/>
          <w:szCs w:val="28"/>
        </w:rPr>
        <w:t xml:space="preserve"> если к земельному участку отсутствует доступ с территории общего пользования, запрещается использовать указанный участок в целях нового строительства.</w:t>
      </w:r>
    </w:p>
    <w:p w:rsidR="00F14B88" w:rsidRPr="00F14B88" w:rsidRDefault="00F14B88" w:rsidP="00F14B88">
      <w:pPr>
        <w:jc w:val="both"/>
        <w:rPr>
          <w:sz w:val="28"/>
          <w:szCs w:val="28"/>
        </w:rPr>
      </w:pPr>
    </w:p>
    <w:p w:rsidR="00F14B88" w:rsidRPr="00F14B88" w:rsidRDefault="00F14B88" w:rsidP="00F14B88">
      <w:pPr>
        <w:jc w:val="both"/>
        <w:rPr>
          <w:sz w:val="28"/>
          <w:szCs w:val="28"/>
        </w:rPr>
      </w:pPr>
      <w:r w:rsidRPr="00F14B88">
        <w:rPr>
          <w:sz w:val="28"/>
          <w:szCs w:val="28"/>
        </w:rPr>
        <w:tab/>
        <w:t>2. Перечень видов разрешенного использования объектов капитального строительства и земельных участков территориальной зоны Сх</w:t>
      </w:r>
      <w:proofErr w:type="gramStart"/>
      <w:r w:rsidRPr="00F14B88">
        <w:rPr>
          <w:sz w:val="28"/>
          <w:szCs w:val="28"/>
        </w:rPr>
        <w:t>2</w:t>
      </w:r>
      <w:proofErr w:type="gramEnd"/>
      <w:r w:rsidRPr="00F14B88">
        <w:rPr>
          <w:sz w:val="28"/>
          <w:szCs w:val="28"/>
        </w:rPr>
        <w:t xml:space="preserve"> установлен в соответствии с таблицей </w:t>
      </w:r>
      <w:r>
        <w:rPr>
          <w:sz w:val="28"/>
          <w:szCs w:val="28"/>
        </w:rPr>
        <w:t>2</w:t>
      </w:r>
      <w:r w:rsidR="00756AF2">
        <w:rPr>
          <w:sz w:val="28"/>
          <w:szCs w:val="28"/>
        </w:rPr>
        <w:t>6</w:t>
      </w:r>
      <w:r w:rsidRPr="00F14B88">
        <w:rPr>
          <w:sz w:val="28"/>
          <w:szCs w:val="28"/>
        </w:rPr>
        <w:t>:</w:t>
      </w:r>
    </w:p>
    <w:p w:rsidR="00F14B88" w:rsidRPr="00F14B88" w:rsidRDefault="00F14B88" w:rsidP="00F14B88">
      <w:pPr>
        <w:jc w:val="both"/>
      </w:pPr>
    </w:p>
    <w:p w:rsidR="00F14B88" w:rsidRPr="00F14B88" w:rsidRDefault="00F14B88" w:rsidP="00F14B88">
      <w:pPr>
        <w:autoSpaceDE w:val="0"/>
        <w:autoSpaceDN w:val="0"/>
        <w:adjustRightInd w:val="0"/>
        <w:ind w:right="-144" w:firstLine="540"/>
        <w:jc w:val="right"/>
      </w:pPr>
      <w:r w:rsidRPr="00F14B88">
        <w:t xml:space="preserve">Таблица </w:t>
      </w:r>
      <w:r>
        <w:t>2</w:t>
      </w:r>
      <w:r w:rsidR="00756AF2">
        <w:t>6</w:t>
      </w:r>
    </w:p>
    <w:tbl>
      <w:tblPr>
        <w:tblW w:w="9995" w:type="dxa"/>
        <w:jc w:val="center"/>
        <w:tblInd w:w="-1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19"/>
        <w:gridCol w:w="708"/>
        <w:gridCol w:w="4533"/>
        <w:gridCol w:w="3435"/>
      </w:tblGrid>
      <w:tr w:rsidR="00F14B88" w:rsidRPr="00756AF2" w:rsidTr="00F14B88">
        <w:trPr>
          <w:jc w:val="center"/>
        </w:trPr>
        <w:tc>
          <w:tcPr>
            <w:tcW w:w="1319" w:type="dxa"/>
            <w:shd w:val="clear" w:color="auto" w:fill="auto"/>
            <w:vAlign w:val="center"/>
          </w:tcPr>
          <w:p w:rsidR="00F14B88" w:rsidRPr="00756AF2" w:rsidRDefault="00F14B88" w:rsidP="00F14B88">
            <w:pPr>
              <w:autoSpaceDE w:val="0"/>
              <w:autoSpaceDN w:val="0"/>
              <w:adjustRightInd w:val="0"/>
              <w:jc w:val="center"/>
              <w:rPr>
                <w:sz w:val="20"/>
                <w:szCs w:val="20"/>
              </w:rPr>
            </w:pPr>
            <w:proofErr w:type="spellStart"/>
            <w:r w:rsidRPr="00756AF2">
              <w:rPr>
                <w:sz w:val="20"/>
                <w:szCs w:val="20"/>
              </w:rPr>
              <w:t>Отноше</w:t>
            </w:r>
            <w:proofErr w:type="spellEnd"/>
            <w:r w:rsidRPr="00756AF2">
              <w:rPr>
                <w:sz w:val="20"/>
                <w:szCs w:val="20"/>
              </w:rPr>
              <w:t>-</w:t>
            </w:r>
          </w:p>
          <w:p w:rsidR="00F14B88" w:rsidRPr="00756AF2" w:rsidRDefault="00F14B88" w:rsidP="00F14B88">
            <w:pPr>
              <w:autoSpaceDE w:val="0"/>
              <w:autoSpaceDN w:val="0"/>
              <w:adjustRightInd w:val="0"/>
              <w:jc w:val="center"/>
              <w:rPr>
                <w:sz w:val="20"/>
                <w:szCs w:val="20"/>
              </w:rPr>
            </w:pPr>
            <w:proofErr w:type="spellStart"/>
            <w:r w:rsidRPr="00756AF2">
              <w:rPr>
                <w:sz w:val="20"/>
                <w:szCs w:val="20"/>
              </w:rPr>
              <w:t>ние</w:t>
            </w:r>
            <w:proofErr w:type="spellEnd"/>
            <w:r w:rsidRPr="00756AF2">
              <w:rPr>
                <w:sz w:val="20"/>
                <w:szCs w:val="20"/>
              </w:rPr>
              <w:br/>
              <w:t xml:space="preserve">к </w:t>
            </w:r>
          </w:p>
          <w:p w:rsidR="00F14B88" w:rsidRPr="00756AF2" w:rsidRDefault="00F14B88" w:rsidP="00F14B88">
            <w:pPr>
              <w:autoSpaceDE w:val="0"/>
              <w:autoSpaceDN w:val="0"/>
              <w:adjustRightInd w:val="0"/>
              <w:jc w:val="center"/>
              <w:rPr>
                <w:sz w:val="20"/>
                <w:szCs w:val="20"/>
              </w:rPr>
            </w:pPr>
            <w:r w:rsidRPr="00756AF2">
              <w:rPr>
                <w:sz w:val="20"/>
                <w:szCs w:val="20"/>
              </w:rPr>
              <w:t>главной</w:t>
            </w:r>
            <w:r w:rsidRPr="00756AF2">
              <w:rPr>
                <w:sz w:val="20"/>
                <w:szCs w:val="20"/>
              </w:rPr>
              <w:br/>
              <w:t>функции</w:t>
            </w:r>
          </w:p>
        </w:tc>
        <w:tc>
          <w:tcPr>
            <w:tcW w:w="708" w:type="dxa"/>
            <w:shd w:val="clear" w:color="auto" w:fill="auto"/>
            <w:vAlign w:val="center"/>
          </w:tcPr>
          <w:p w:rsidR="00F14B88" w:rsidRPr="00756AF2" w:rsidRDefault="00F14B88" w:rsidP="00F14B88">
            <w:pPr>
              <w:autoSpaceDE w:val="0"/>
              <w:autoSpaceDN w:val="0"/>
              <w:adjustRightInd w:val="0"/>
              <w:jc w:val="center"/>
              <w:rPr>
                <w:sz w:val="20"/>
                <w:szCs w:val="20"/>
              </w:rPr>
            </w:pPr>
            <w:r w:rsidRPr="00756AF2">
              <w:rPr>
                <w:sz w:val="20"/>
                <w:szCs w:val="20"/>
              </w:rPr>
              <w:t xml:space="preserve">№№ </w:t>
            </w:r>
            <w:r w:rsidRPr="00756AF2">
              <w:rPr>
                <w:sz w:val="20"/>
                <w:szCs w:val="20"/>
              </w:rPr>
              <w:br/>
            </w:r>
            <w:proofErr w:type="spellStart"/>
            <w:proofErr w:type="gramStart"/>
            <w:r w:rsidRPr="00756AF2">
              <w:rPr>
                <w:sz w:val="20"/>
                <w:szCs w:val="20"/>
              </w:rPr>
              <w:t>п</w:t>
            </w:r>
            <w:proofErr w:type="spellEnd"/>
            <w:proofErr w:type="gramEnd"/>
            <w:r w:rsidRPr="00756AF2">
              <w:rPr>
                <w:sz w:val="20"/>
                <w:szCs w:val="20"/>
              </w:rPr>
              <w:t>/</w:t>
            </w:r>
            <w:proofErr w:type="spellStart"/>
            <w:r w:rsidRPr="00756AF2">
              <w:rPr>
                <w:sz w:val="20"/>
                <w:szCs w:val="20"/>
              </w:rPr>
              <w:t>п</w:t>
            </w:r>
            <w:proofErr w:type="spellEnd"/>
          </w:p>
        </w:tc>
        <w:tc>
          <w:tcPr>
            <w:tcW w:w="4533" w:type="dxa"/>
            <w:shd w:val="clear" w:color="auto" w:fill="auto"/>
            <w:vAlign w:val="center"/>
          </w:tcPr>
          <w:p w:rsidR="00F14B88" w:rsidRPr="00756AF2" w:rsidRDefault="00F14B88" w:rsidP="00F14B88">
            <w:pPr>
              <w:autoSpaceDE w:val="0"/>
              <w:autoSpaceDN w:val="0"/>
              <w:adjustRightInd w:val="0"/>
              <w:jc w:val="center"/>
              <w:rPr>
                <w:sz w:val="20"/>
                <w:szCs w:val="20"/>
              </w:rPr>
            </w:pPr>
            <w:r w:rsidRPr="00756AF2">
              <w:rPr>
                <w:sz w:val="20"/>
                <w:szCs w:val="20"/>
              </w:rPr>
              <w:t xml:space="preserve">Виды разрешенного </w:t>
            </w:r>
            <w:r w:rsidRPr="00756AF2">
              <w:rPr>
                <w:sz w:val="20"/>
                <w:szCs w:val="20"/>
              </w:rPr>
              <w:br/>
              <w:t>использования территории</w:t>
            </w:r>
          </w:p>
        </w:tc>
        <w:tc>
          <w:tcPr>
            <w:tcW w:w="3435" w:type="dxa"/>
            <w:shd w:val="clear" w:color="auto" w:fill="auto"/>
            <w:vAlign w:val="center"/>
          </w:tcPr>
          <w:p w:rsidR="00F14B88" w:rsidRPr="00756AF2" w:rsidRDefault="00F14B88" w:rsidP="00F14B88">
            <w:pPr>
              <w:jc w:val="center"/>
              <w:rPr>
                <w:sz w:val="20"/>
                <w:szCs w:val="20"/>
              </w:rPr>
            </w:pPr>
            <w:r w:rsidRPr="00756AF2">
              <w:rPr>
                <w:sz w:val="20"/>
                <w:szCs w:val="20"/>
              </w:rPr>
              <w:t>Параметры застройки</w:t>
            </w:r>
          </w:p>
        </w:tc>
      </w:tr>
      <w:tr w:rsidR="00F14B88" w:rsidRPr="00756AF2" w:rsidTr="000B4C5D">
        <w:trPr>
          <w:jc w:val="center"/>
        </w:trPr>
        <w:tc>
          <w:tcPr>
            <w:tcW w:w="1319" w:type="dxa"/>
            <w:vMerge w:val="restart"/>
          </w:tcPr>
          <w:p w:rsidR="00F14B88" w:rsidRPr="00756AF2" w:rsidRDefault="00F14B88" w:rsidP="00F14B88">
            <w:pPr>
              <w:autoSpaceDE w:val="0"/>
              <w:autoSpaceDN w:val="0"/>
              <w:adjustRightInd w:val="0"/>
              <w:ind w:right="-144"/>
              <w:rPr>
                <w:b/>
                <w:sz w:val="20"/>
                <w:szCs w:val="20"/>
              </w:rPr>
            </w:pPr>
            <w:r w:rsidRPr="00756AF2">
              <w:rPr>
                <w:b/>
                <w:sz w:val="20"/>
                <w:szCs w:val="20"/>
              </w:rPr>
              <w:t>Основ-</w:t>
            </w:r>
          </w:p>
          <w:p w:rsidR="00F14B88" w:rsidRPr="00756AF2" w:rsidRDefault="00F14B88" w:rsidP="00F14B88">
            <w:pPr>
              <w:autoSpaceDE w:val="0"/>
              <w:autoSpaceDN w:val="0"/>
              <w:adjustRightInd w:val="0"/>
              <w:ind w:right="-144"/>
              <w:rPr>
                <w:b/>
                <w:sz w:val="20"/>
                <w:szCs w:val="20"/>
              </w:rPr>
            </w:pPr>
            <w:proofErr w:type="spellStart"/>
            <w:r w:rsidRPr="00756AF2">
              <w:rPr>
                <w:b/>
                <w:sz w:val="20"/>
                <w:szCs w:val="20"/>
              </w:rPr>
              <w:t>ные</w:t>
            </w:r>
            <w:proofErr w:type="spellEnd"/>
            <w:r w:rsidRPr="00756AF2">
              <w:rPr>
                <w:b/>
                <w:sz w:val="20"/>
                <w:szCs w:val="20"/>
              </w:rPr>
              <w:t xml:space="preserve"> </w:t>
            </w:r>
          </w:p>
          <w:p w:rsidR="00F14B88" w:rsidRPr="00756AF2" w:rsidRDefault="00F14B88" w:rsidP="00F14B88">
            <w:pPr>
              <w:autoSpaceDE w:val="0"/>
              <w:autoSpaceDN w:val="0"/>
              <w:adjustRightInd w:val="0"/>
              <w:ind w:right="-144"/>
              <w:rPr>
                <w:sz w:val="20"/>
                <w:szCs w:val="20"/>
              </w:rPr>
            </w:pPr>
            <w:r w:rsidRPr="00756AF2">
              <w:rPr>
                <w:b/>
                <w:sz w:val="20"/>
                <w:szCs w:val="20"/>
              </w:rPr>
              <w:t>виды</w:t>
            </w: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1.</w:t>
            </w:r>
          </w:p>
        </w:tc>
        <w:tc>
          <w:tcPr>
            <w:tcW w:w="4533" w:type="dxa"/>
          </w:tcPr>
          <w:p w:rsidR="00F14B88" w:rsidRPr="00756AF2" w:rsidRDefault="00F14B88" w:rsidP="00F14B88">
            <w:pPr>
              <w:widowControl w:val="0"/>
              <w:autoSpaceDE w:val="0"/>
              <w:autoSpaceDN w:val="0"/>
              <w:adjustRightInd w:val="0"/>
              <w:rPr>
                <w:i/>
                <w:sz w:val="20"/>
                <w:szCs w:val="20"/>
              </w:rPr>
            </w:pPr>
            <w:r w:rsidRPr="00756AF2">
              <w:rPr>
                <w:sz w:val="20"/>
                <w:szCs w:val="20"/>
              </w:rPr>
              <w:t xml:space="preserve">Животноводство - </w:t>
            </w:r>
            <w:r w:rsidRPr="00756AF2">
              <w:rPr>
                <w:i/>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w:t>
            </w:r>
            <w:r w:rsidRPr="00756AF2">
              <w:rPr>
                <w:i/>
                <w:sz w:val="20"/>
                <w:szCs w:val="20"/>
              </w:rPr>
              <w:lastRenderedPageBreak/>
              <w:t>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F14B88" w:rsidRPr="00756AF2" w:rsidRDefault="00F14B88" w:rsidP="00F14B88">
            <w:pPr>
              <w:widowControl w:val="0"/>
              <w:autoSpaceDE w:val="0"/>
              <w:autoSpaceDN w:val="0"/>
              <w:adjustRightInd w:val="0"/>
              <w:rPr>
                <w:i/>
                <w:sz w:val="20"/>
                <w:szCs w:val="20"/>
              </w:rPr>
            </w:pPr>
            <w:r w:rsidRPr="00756AF2">
              <w:rPr>
                <w:i/>
                <w:sz w:val="20"/>
                <w:szCs w:val="20"/>
              </w:rPr>
              <w:t>Содержание данного вида разрешенного использования включает в себя содержание видов разрешенного использования с </w:t>
            </w:r>
            <w:hyperlink r:id="rId19" w:anchor="100044" w:history="1">
              <w:r w:rsidRPr="00756AF2">
                <w:rPr>
                  <w:i/>
                  <w:sz w:val="20"/>
                  <w:szCs w:val="20"/>
                </w:rPr>
                <w:t>кодами 1.8</w:t>
              </w:r>
            </w:hyperlink>
            <w:r w:rsidRPr="00756AF2">
              <w:rPr>
                <w:i/>
                <w:sz w:val="20"/>
                <w:szCs w:val="20"/>
              </w:rPr>
              <w:t> - </w:t>
            </w:r>
            <w:hyperlink r:id="rId20" w:anchor="100053" w:history="1">
              <w:r w:rsidRPr="00756AF2">
                <w:rPr>
                  <w:i/>
                  <w:sz w:val="20"/>
                  <w:szCs w:val="20"/>
                </w:rPr>
                <w:t>1.11</w:t>
              </w:r>
            </w:hyperlink>
            <w:r w:rsidRPr="00756AF2">
              <w:rPr>
                <w:i/>
                <w:sz w:val="20"/>
                <w:szCs w:val="20"/>
              </w:rPr>
              <w:t>, </w:t>
            </w:r>
            <w:hyperlink r:id="rId21" w:anchor="100065" w:history="1">
              <w:r w:rsidRPr="00756AF2">
                <w:rPr>
                  <w:i/>
                  <w:sz w:val="20"/>
                  <w:szCs w:val="20"/>
                </w:rPr>
                <w:t>1.15</w:t>
              </w:r>
            </w:hyperlink>
            <w:r w:rsidRPr="00756AF2">
              <w:rPr>
                <w:i/>
                <w:sz w:val="20"/>
                <w:szCs w:val="20"/>
              </w:rPr>
              <w:t>, </w:t>
            </w:r>
            <w:hyperlink r:id="rId22" w:anchor="000142" w:history="1">
              <w:r w:rsidRPr="00756AF2">
                <w:rPr>
                  <w:i/>
                  <w:sz w:val="20"/>
                  <w:szCs w:val="20"/>
                </w:rPr>
                <w:t>1.19</w:t>
              </w:r>
            </w:hyperlink>
            <w:r w:rsidRPr="00756AF2">
              <w:rPr>
                <w:i/>
                <w:sz w:val="20"/>
                <w:szCs w:val="20"/>
              </w:rPr>
              <w:t>, </w:t>
            </w:r>
            <w:hyperlink r:id="rId23" w:anchor="000145" w:history="1">
              <w:r w:rsidRPr="00756AF2">
                <w:rPr>
                  <w:i/>
                  <w:sz w:val="20"/>
                  <w:szCs w:val="20"/>
                </w:rPr>
                <w:t>1.20</w:t>
              </w:r>
            </w:hyperlink>
          </w:p>
          <w:p w:rsidR="00F14B88" w:rsidRPr="00756AF2" w:rsidRDefault="00F14B88" w:rsidP="00F14B88">
            <w:pPr>
              <w:widowControl w:val="0"/>
              <w:autoSpaceDE w:val="0"/>
              <w:autoSpaceDN w:val="0"/>
              <w:adjustRightInd w:val="0"/>
              <w:rPr>
                <w:sz w:val="20"/>
                <w:szCs w:val="20"/>
              </w:rPr>
            </w:pPr>
            <w:r w:rsidRPr="00756AF2">
              <w:rPr>
                <w:i/>
                <w:sz w:val="20"/>
                <w:szCs w:val="20"/>
              </w:rPr>
              <w:t xml:space="preserve"> (код вида – 1.7)</w:t>
            </w:r>
          </w:p>
        </w:tc>
        <w:tc>
          <w:tcPr>
            <w:tcW w:w="3435" w:type="dxa"/>
            <w:vMerge w:val="restart"/>
          </w:tcPr>
          <w:p w:rsidR="00F14B88" w:rsidRPr="00756AF2" w:rsidRDefault="00F14B88" w:rsidP="00F14B88">
            <w:pPr>
              <w:jc w:val="both"/>
              <w:rPr>
                <w:b/>
                <w:sz w:val="20"/>
                <w:szCs w:val="20"/>
              </w:rPr>
            </w:pPr>
            <w:r w:rsidRPr="00756AF2">
              <w:rPr>
                <w:b/>
                <w:sz w:val="20"/>
                <w:szCs w:val="20"/>
              </w:rPr>
              <w:lastRenderedPageBreak/>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 xml:space="preserve">максимальная площадь участков – не </w:t>
            </w:r>
            <w:r w:rsidRPr="00756AF2">
              <w:rPr>
                <w:sz w:val="20"/>
                <w:szCs w:val="20"/>
              </w:rPr>
              <w:lastRenderedPageBreak/>
              <w:t>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b/>
                <w:sz w:val="20"/>
                <w:szCs w:val="20"/>
              </w:rPr>
            </w:pPr>
            <w:r w:rsidRPr="00756AF2">
              <w:rPr>
                <w:sz w:val="20"/>
                <w:szCs w:val="20"/>
              </w:rPr>
              <w:t>не подлежит ограничению</w:t>
            </w:r>
            <w:r w:rsidRPr="00756AF2">
              <w:rPr>
                <w:b/>
                <w:sz w:val="20"/>
                <w:szCs w:val="20"/>
              </w:rPr>
              <w:t xml:space="preserve"> </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не подлежит ограничению</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2.</w:t>
            </w:r>
          </w:p>
        </w:tc>
        <w:tc>
          <w:tcPr>
            <w:tcW w:w="4533" w:type="dxa"/>
          </w:tcPr>
          <w:p w:rsidR="00F14B88" w:rsidRPr="00756AF2" w:rsidRDefault="00F14B88" w:rsidP="00F14B88">
            <w:pPr>
              <w:widowControl w:val="0"/>
              <w:autoSpaceDE w:val="0"/>
              <w:autoSpaceDN w:val="0"/>
              <w:adjustRightInd w:val="0"/>
              <w:rPr>
                <w:i/>
                <w:sz w:val="20"/>
                <w:szCs w:val="20"/>
              </w:rPr>
            </w:pPr>
            <w:proofErr w:type="gramStart"/>
            <w:r w:rsidRPr="00756AF2">
              <w:rPr>
                <w:sz w:val="20"/>
                <w:szCs w:val="20"/>
              </w:rPr>
              <w:t xml:space="preserve">Скотоводство - </w:t>
            </w:r>
            <w:r w:rsidRPr="00756AF2">
              <w:rPr>
                <w:i/>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roofErr w:type="gramEnd"/>
          </w:p>
          <w:p w:rsidR="00F14B88" w:rsidRPr="00756AF2" w:rsidRDefault="00F14B88" w:rsidP="00F14B88">
            <w:pPr>
              <w:widowControl w:val="0"/>
              <w:autoSpaceDE w:val="0"/>
              <w:autoSpaceDN w:val="0"/>
              <w:adjustRightInd w:val="0"/>
              <w:rPr>
                <w:sz w:val="20"/>
                <w:szCs w:val="20"/>
              </w:rPr>
            </w:pPr>
            <w:r w:rsidRPr="00756AF2">
              <w:rPr>
                <w:i/>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(код вида – 1.8)</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3.</w:t>
            </w:r>
          </w:p>
          <w:p w:rsidR="00F14B88" w:rsidRPr="00756AF2" w:rsidRDefault="00F14B88" w:rsidP="00F14B88">
            <w:pPr>
              <w:widowControl w:val="0"/>
              <w:autoSpaceDE w:val="0"/>
              <w:autoSpaceDN w:val="0"/>
              <w:adjustRightInd w:val="0"/>
              <w:ind w:firstLine="720"/>
              <w:jc w:val="both"/>
              <w:rPr>
                <w:sz w:val="20"/>
                <w:szCs w:val="20"/>
              </w:rPr>
            </w:pPr>
          </w:p>
        </w:tc>
        <w:tc>
          <w:tcPr>
            <w:tcW w:w="4533" w:type="dxa"/>
          </w:tcPr>
          <w:p w:rsidR="00F14B88" w:rsidRPr="00756AF2" w:rsidRDefault="00F14B88" w:rsidP="00F14B88">
            <w:pPr>
              <w:widowControl w:val="0"/>
              <w:autoSpaceDE w:val="0"/>
              <w:autoSpaceDN w:val="0"/>
              <w:adjustRightInd w:val="0"/>
              <w:rPr>
                <w:i/>
                <w:sz w:val="20"/>
                <w:szCs w:val="20"/>
              </w:rPr>
            </w:pPr>
            <w:r w:rsidRPr="00756AF2">
              <w:rPr>
                <w:sz w:val="20"/>
                <w:szCs w:val="20"/>
              </w:rPr>
              <w:t xml:space="preserve">Звероводство - </w:t>
            </w:r>
            <w:r w:rsidRPr="00756AF2">
              <w:rPr>
                <w:i/>
                <w:sz w:val="20"/>
                <w:szCs w:val="20"/>
              </w:rPr>
              <w:t>осуществление хозяйственной деятельности, связанной с разведением в неволе ценных пушных зверей;</w:t>
            </w:r>
          </w:p>
          <w:p w:rsidR="00F14B88" w:rsidRPr="00756AF2" w:rsidRDefault="00F14B88" w:rsidP="00F14B88">
            <w:pPr>
              <w:widowControl w:val="0"/>
              <w:autoSpaceDE w:val="0"/>
              <w:autoSpaceDN w:val="0"/>
              <w:adjustRightInd w:val="0"/>
              <w:rPr>
                <w:i/>
                <w:sz w:val="20"/>
                <w:szCs w:val="20"/>
              </w:rPr>
            </w:pPr>
            <w:r w:rsidRPr="00756AF2">
              <w:rPr>
                <w:i/>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14B88" w:rsidRPr="00756AF2" w:rsidRDefault="00F14B88" w:rsidP="00F14B88">
            <w:pPr>
              <w:widowControl w:val="0"/>
              <w:autoSpaceDE w:val="0"/>
              <w:autoSpaceDN w:val="0"/>
              <w:adjustRightInd w:val="0"/>
              <w:rPr>
                <w:sz w:val="20"/>
                <w:szCs w:val="20"/>
              </w:rPr>
            </w:pPr>
            <w:r w:rsidRPr="00756AF2">
              <w:rPr>
                <w:i/>
                <w:sz w:val="20"/>
                <w:szCs w:val="20"/>
              </w:rPr>
              <w:t>разведение племенных животных, производство и использование племенной продукции (материала) (код вида – 1.9)</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4.</w:t>
            </w:r>
          </w:p>
        </w:tc>
        <w:tc>
          <w:tcPr>
            <w:tcW w:w="4533" w:type="dxa"/>
          </w:tcPr>
          <w:p w:rsidR="00F14B88" w:rsidRPr="00756AF2" w:rsidRDefault="00F14B88" w:rsidP="00F14B88">
            <w:pPr>
              <w:widowControl w:val="0"/>
              <w:autoSpaceDE w:val="0"/>
              <w:autoSpaceDN w:val="0"/>
              <w:adjustRightInd w:val="0"/>
              <w:rPr>
                <w:i/>
                <w:sz w:val="20"/>
                <w:szCs w:val="20"/>
              </w:rPr>
            </w:pPr>
            <w:r w:rsidRPr="00756AF2">
              <w:rPr>
                <w:sz w:val="20"/>
                <w:szCs w:val="20"/>
              </w:rPr>
              <w:t xml:space="preserve">Птицеводство </w:t>
            </w:r>
            <w:r w:rsidRPr="00756AF2">
              <w:rPr>
                <w:i/>
                <w:sz w:val="20"/>
                <w:szCs w:val="20"/>
              </w:rPr>
              <w:t>- осуществление хозяйственной деятельности, связанной с разведением домашних пород птиц, в том числе водоплавающих;</w:t>
            </w:r>
          </w:p>
          <w:p w:rsidR="00F14B88" w:rsidRPr="00756AF2" w:rsidRDefault="00F14B88" w:rsidP="00F14B88">
            <w:pPr>
              <w:widowControl w:val="0"/>
              <w:autoSpaceDE w:val="0"/>
              <w:autoSpaceDN w:val="0"/>
              <w:adjustRightInd w:val="0"/>
              <w:rPr>
                <w:i/>
                <w:sz w:val="20"/>
                <w:szCs w:val="20"/>
              </w:rPr>
            </w:pPr>
            <w:r w:rsidRPr="00756AF2">
              <w:rPr>
                <w:i/>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14B88" w:rsidRPr="00756AF2" w:rsidRDefault="00F14B88" w:rsidP="00F14B88">
            <w:pPr>
              <w:widowControl w:val="0"/>
              <w:autoSpaceDE w:val="0"/>
              <w:autoSpaceDN w:val="0"/>
              <w:adjustRightInd w:val="0"/>
              <w:rPr>
                <w:i/>
                <w:sz w:val="20"/>
                <w:szCs w:val="20"/>
              </w:rPr>
            </w:pPr>
            <w:r w:rsidRPr="00756AF2">
              <w:rPr>
                <w:i/>
                <w:sz w:val="20"/>
                <w:szCs w:val="20"/>
              </w:rPr>
              <w:t>разведение племенных животных, производство и использование племенной продукции (материала) (код вида – 1.10)</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5.</w:t>
            </w:r>
          </w:p>
        </w:tc>
        <w:tc>
          <w:tcPr>
            <w:tcW w:w="4533" w:type="dxa"/>
          </w:tcPr>
          <w:p w:rsidR="00F14B88" w:rsidRPr="00756AF2" w:rsidRDefault="00F14B88" w:rsidP="00F14B88">
            <w:pPr>
              <w:widowControl w:val="0"/>
              <w:autoSpaceDE w:val="0"/>
              <w:autoSpaceDN w:val="0"/>
              <w:adjustRightInd w:val="0"/>
              <w:rPr>
                <w:i/>
                <w:sz w:val="20"/>
                <w:szCs w:val="20"/>
              </w:rPr>
            </w:pPr>
            <w:r w:rsidRPr="00756AF2">
              <w:rPr>
                <w:sz w:val="20"/>
                <w:szCs w:val="20"/>
              </w:rPr>
              <w:t xml:space="preserve">Свиноводство </w:t>
            </w:r>
            <w:r w:rsidRPr="00756AF2">
              <w:rPr>
                <w:i/>
                <w:sz w:val="20"/>
                <w:szCs w:val="20"/>
              </w:rPr>
              <w:t>- осуществление хозяйственной деятельности, связанной с разведением свиней;</w:t>
            </w:r>
          </w:p>
          <w:p w:rsidR="00F14B88" w:rsidRPr="00756AF2" w:rsidRDefault="00F14B88" w:rsidP="00F14B88">
            <w:pPr>
              <w:widowControl w:val="0"/>
              <w:autoSpaceDE w:val="0"/>
              <w:autoSpaceDN w:val="0"/>
              <w:adjustRightInd w:val="0"/>
              <w:jc w:val="both"/>
              <w:rPr>
                <w:i/>
                <w:sz w:val="20"/>
                <w:szCs w:val="20"/>
              </w:rPr>
            </w:pPr>
            <w:r w:rsidRPr="00756AF2">
              <w:rPr>
                <w:i/>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14B88" w:rsidRPr="00756AF2" w:rsidRDefault="00F14B88" w:rsidP="00F14B88">
            <w:pPr>
              <w:widowControl w:val="0"/>
              <w:autoSpaceDE w:val="0"/>
              <w:autoSpaceDN w:val="0"/>
              <w:adjustRightInd w:val="0"/>
              <w:rPr>
                <w:i/>
                <w:sz w:val="20"/>
                <w:szCs w:val="20"/>
              </w:rPr>
            </w:pPr>
            <w:r w:rsidRPr="00756AF2">
              <w:rPr>
                <w:i/>
                <w:sz w:val="20"/>
                <w:szCs w:val="20"/>
              </w:rPr>
              <w:t>разведение племенных животных, производство и использование племенной продукции (материала) (код вида – 1.11)</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6.</w:t>
            </w:r>
          </w:p>
        </w:tc>
        <w:tc>
          <w:tcPr>
            <w:tcW w:w="4533" w:type="dxa"/>
          </w:tcPr>
          <w:p w:rsidR="00F14B88" w:rsidRPr="00756AF2" w:rsidRDefault="00F14B88" w:rsidP="00F14B88">
            <w:pPr>
              <w:widowControl w:val="0"/>
              <w:autoSpaceDE w:val="0"/>
              <w:autoSpaceDN w:val="0"/>
              <w:adjustRightInd w:val="0"/>
              <w:rPr>
                <w:i/>
                <w:sz w:val="20"/>
                <w:szCs w:val="20"/>
              </w:rPr>
            </w:pPr>
            <w:r w:rsidRPr="00756AF2">
              <w:rPr>
                <w:sz w:val="20"/>
                <w:szCs w:val="20"/>
              </w:rPr>
              <w:t xml:space="preserve">Пчеловодство </w:t>
            </w:r>
            <w:r w:rsidRPr="00756AF2">
              <w:rPr>
                <w:i/>
                <w:sz w:val="20"/>
                <w:szCs w:val="20"/>
              </w:rPr>
              <w:t>-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14B88" w:rsidRPr="00756AF2" w:rsidRDefault="00F14B88" w:rsidP="00F14B88">
            <w:pPr>
              <w:widowControl w:val="0"/>
              <w:autoSpaceDE w:val="0"/>
              <w:autoSpaceDN w:val="0"/>
              <w:adjustRightInd w:val="0"/>
              <w:jc w:val="both"/>
              <w:rPr>
                <w:i/>
                <w:sz w:val="20"/>
                <w:szCs w:val="20"/>
              </w:rPr>
            </w:pPr>
            <w:r w:rsidRPr="00756AF2">
              <w:rPr>
                <w:i/>
                <w:sz w:val="20"/>
                <w:szCs w:val="20"/>
              </w:rPr>
              <w:t>размещение ульев, иных объектов и оборудования, необходимого для пчеловодства и разведениях иных полезных насекомых;</w:t>
            </w:r>
          </w:p>
          <w:p w:rsidR="00F14B88" w:rsidRPr="00756AF2" w:rsidRDefault="00F14B88" w:rsidP="00F14B88">
            <w:pPr>
              <w:widowControl w:val="0"/>
              <w:autoSpaceDE w:val="0"/>
              <w:autoSpaceDN w:val="0"/>
              <w:adjustRightInd w:val="0"/>
              <w:rPr>
                <w:i/>
                <w:sz w:val="20"/>
                <w:szCs w:val="20"/>
              </w:rPr>
            </w:pPr>
            <w:r w:rsidRPr="00756AF2">
              <w:rPr>
                <w:i/>
                <w:sz w:val="20"/>
                <w:szCs w:val="20"/>
              </w:rPr>
              <w:t xml:space="preserve">размещение сооружений используемых для </w:t>
            </w:r>
            <w:r w:rsidRPr="00756AF2">
              <w:rPr>
                <w:i/>
                <w:sz w:val="20"/>
                <w:szCs w:val="20"/>
              </w:rPr>
              <w:lastRenderedPageBreak/>
              <w:t>хранения и первичной переработки продукции пчеловодства (код вида – 1.12)</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7.</w:t>
            </w:r>
          </w:p>
        </w:tc>
        <w:tc>
          <w:tcPr>
            <w:tcW w:w="4533" w:type="dxa"/>
          </w:tcPr>
          <w:p w:rsidR="00F14B88" w:rsidRPr="00756AF2" w:rsidRDefault="00F14B88" w:rsidP="00F14B88">
            <w:pPr>
              <w:widowControl w:val="0"/>
              <w:autoSpaceDE w:val="0"/>
              <w:autoSpaceDN w:val="0"/>
              <w:adjustRightInd w:val="0"/>
              <w:rPr>
                <w:i/>
                <w:sz w:val="20"/>
                <w:szCs w:val="20"/>
              </w:rPr>
            </w:pPr>
            <w:proofErr w:type="gramStart"/>
            <w:r w:rsidRPr="00756AF2">
              <w:rPr>
                <w:sz w:val="20"/>
                <w:szCs w:val="20"/>
              </w:rPr>
              <w:t xml:space="preserve">Рыбоводство </w:t>
            </w:r>
            <w:r w:rsidRPr="00756AF2">
              <w:rPr>
                <w:i/>
                <w:sz w:val="20"/>
                <w:szCs w:val="20"/>
              </w:rPr>
              <w:t>- осуществление хозяйственной деятельности, связанной с разведением и (или) содержанием, выращиванием объектов рыбоводства (</w:t>
            </w:r>
            <w:proofErr w:type="spellStart"/>
            <w:r w:rsidRPr="00756AF2">
              <w:rPr>
                <w:i/>
                <w:sz w:val="20"/>
                <w:szCs w:val="20"/>
              </w:rPr>
              <w:t>аквакультуры</w:t>
            </w:r>
            <w:proofErr w:type="spellEnd"/>
            <w:r w:rsidRPr="00756AF2">
              <w:rPr>
                <w:i/>
                <w:sz w:val="20"/>
                <w:szCs w:val="20"/>
              </w:rPr>
              <w:t>); размещение зданий, сооружений, оборудования, необходимых для осуществления рыбоводства (</w:t>
            </w:r>
            <w:proofErr w:type="spellStart"/>
            <w:r w:rsidRPr="00756AF2">
              <w:rPr>
                <w:i/>
                <w:sz w:val="20"/>
                <w:szCs w:val="20"/>
              </w:rPr>
              <w:t>аквакультуры</w:t>
            </w:r>
            <w:proofErr w:type="spellEnd"/>
            <w:r w:rsidRPr="00756AF2">
              <w:rPr>
                <w:i/>
                <w:sz w:val="20"/>
                <w:szCs w:val="20"/>
              </w:rPr>
              <w:t>) (код вида – 1.13)</w:t>
            </w:r>
            <w:proofErr w:type="gramEnd"/>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8.</w:t>
            </w:r>
          </w:p>
        </w:tc>
        <w:tc>
          <w:tcPr>
            <w:tcW w:w="4533" w:type="dxa"/>
          </w:tcPr>
          <w:p w:rsidR="00F14B88" w:rsidRPr="00756AF2" w:rsidRDefault="00F14B88" w:rsidP="00F14B88">
            <w:pPr>
              <w:autoSpaceDE w:val="0"/>
              <w:autoSpaceDN w:val="0"/>
              <w:adjustRightInd w:val="0"/>
              <w:rPr>
                <w:sz w:val="20"/>
                <w:szCs w:val="20"/>
              </w:rPr>
            </w:pPr>
            <w:r w:rsidRPr="00756AF2">
              <w:rPr>
                <w:sz w:val="20"/>
                <w:szCs w:val="20"/>
              </w:rPr>
              <w:t>Научное обеспечение сельского хозяйства</w:t>
            </w:r>
            <w:r w:rsidRPr="00756AF2">
              <w:rPr>
                <w:i/>
                <w:sz w:val="20"/>
                <w:szCs w:val="20"/>
              </w:rPr>
              <w:t xml:space="preserve"> -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(код вида – 1.14)</w:t>
            </w:r>
          </w:p>
        </w:tc>
        <w:tc>
          <w:tcPr>
            <w:tcW w:w="3435" w:type="dxa"/>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60%</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9.</w:t>
            </w:r>
          </w:p>
        </w:tc>
        <w:tc>
          <w:tcPr>
            <w:tcW w:w="4533" w:type="dxa"/>
          </w:tcPr>
          <w:p w:rsidR="00F14B88" w:rsidRPr="00756AF2" w:rsidRDefault="00F14B88" w:rsidP="00F14B88">
            <w:pPr>
              <w:widowControl w:val="0"/>
              <w:autoSpaceDE w:val="0"/>
              <w:autoSpaceDN w:val="0"/>
              <w:adjustRightInd w:val="0"/>
              <w:rPr>
                <w:sz w:val="20"/>
                <w:szCs w:val="20"/>
              </w:rPr>
            </w:pPr>
            <w:r w:rsidRPr="00756AF2">
              <w:rPr>
                <w:sz w:val="20"/>
                <w:szCs w:val="20"/>
              </w:rPr>
              <w:t>Хранение и переработка</w:t>
            </w:r>
          </w:p>
          <w:p w:rsidR="00F14B88" w:rsidRPr="00756AF2" w:rsidRDefault="00F14B88" w:rsidP="00F14B88">
            <w:pPr>
              <w:widowControl w:val="0"/>
              <w:autoSpaceDE w:val="0"/>
              <w:autoSpaceDN w:val="0"/>
              <w:adjustRightInd w:val="0"/>
              <w:rPr>
                <w:sz w:val="20"/>
                <w:szCs w:val="20"/>
              </w:rPr>
            </w:pPr>
            <w:r w:rsidRPr="00756AF2">
              <w:rPr>
                <w:sz w:val="20"/>
                <w:szCs w:val="20"/>
              </w:rPr>
              <w:t>сельскохозяйственной</w:t>
            </w:r>
          </w:p>
          <w:p w:rsidR="00F14B88" w:rsidRPr="00756AF2" w:rsidRDefault="00F14B88" w:rsidP="00F14B88">
            <w:pPr>
              <w:widowControl w:val="0"/>
              <w:autoSpaceDE w:val="0"/>
              <w:autoSpaceDN w:val="0"/>
              <w:adjustRightInd w:val="0"/>
              <w:rPr>
                <w:i/>
                <w:sz w:val="20"/>
                <w:szCs w:val="20"/>
              </w:rPr>
            </w:pPr>
            <w:r w:rsidRPr="00756AF2">
              <w:rPr>
                <w:sz w:val="20"/>
                <w:szCs w:val="20"/>
              </w:rPr>
              <w:t>продукции</w:t>
            </w:r>
            <w:r w:rsidRPr="00756AF2">
              <w:rPr>
                <w:i/>
                <w:sz w:val="20"/>
                <w:szCs w:val="20"/>
              </w:rPr>
              <w:t xml:space="preserve"> - размещение зданий, сооружений, используемых для производства, хранения, первичной и глубокой переработки сельскохозяйственной продукции (код вида – 1.15)</w:t>
            </w:r>
          </w:p>
        </w:tc>
        <w:tc>
          <w:tcPr>
            <w:tcW w:w="3435" w:type="dxa"/>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80%</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rPr>
                <w:sz w:val="20"/>
                <w:szCs w:val="20"/>
              </w:rPr>
            </w:pPr>
            <w:r w:rsidRPr="00756AF2">
              <w:rPr>
                <w:sz w:val="20"/>
                <w:szCs w:val="20"/>
              </w:rPr>
              <w:t>10.</w:t>
            </w:r>
          </w:p>
        </w:tc>
        <w:tc>
          <w:tcPr>
            <w:tcW w:w="4533" w:type="dxa"/>
          </w:tcPr>
          <w:p w:rsidR="00F14B88" w:rsidRPr="00756AF2" w:rsidRDefault="00F14B88" w:rsidP="00F14B88">
            <w:pPr>
              <w:autoSpaceDE w:val="0"/>
              <w:autoSpaceDN w:val="0"/>
              <w:adjustRightInd w:val="0"/>
              <w:rPr>
                <w:sz w:val="20"/>
                <w:szCs w:val="20"/>
              </w:rPr>
            </w:pPr>
            <w:r w:rsidRPr="00756AF2">
              <w:rPr>
                <w:sz w:val="20"/>
                <w:szCs w:val="20"/>
              </w:rPr>
              <w:t xml:space="preserve">Ведение личного подсобного хозяйства на полевых участках - </w:t>
            </w:r>
            <w:r w:rsidRPr="00756AF2">
              <w:rPr>
                <w:i/>
                <w:sz w:val="20"/>
                <w:szCs w:val="20"/>
              </w:rPr>
              <w:t>производство сельскохозяйственной продукции без права возведения объектов капитального строительства (код вида – 1.16)</w:t>
            </w:r>
          </w:p>
        </w:tc>
        <w:tc>
          <w:tcPr>
            <w:tcW w:w="3435" w:type="dxa"/>
          </w:tcPr>
          <w:p w:rsidR="00F14B88" w:rsidRPr="00756AF2" w:rsidRDefault="00F14B88" w:rsidP="00F14B88">
            <w:pPr>
              <w:jc w:val="both"/>
              <w:rPr>
                <w:b/>
                <w:sz w:val="20"/>
                <w:szCs w:val="20"/>
              </w:rPr>
            </w:pPr>
            <w:r w:rsidRPr="00756AF2">
              <w:rPr>
                <w:b/>
                <w:sz w:val="20"/>
                <w:szCs w:val="20"/>
              </w:rPr>
              <w:t xml:space="preserve">1. Предельные размеры земельных участков </w:t>
            </w:r>
            <w:r w:rsidRPr="00756AF2">
              <w:rPr>
                <w:sz w:val="20"/>
                <w:szCs w:val="20"/>
              </w:rPr>
              <w:t>(при формировании и их разделе)</w:t>
            </w:r>
            <w:r w:rsidRPr="00756AF2">
              <w:rPr>
                <w:sz w:val="20"/>
                <w:szCs w:val="20"/>
                <w:vertAlign w:val="superscript"/>
              </w:rPr>
              <w:t>*</w:t>
            </w:r>
            <w:r w:rsidRPr="00756AF2">
              <w:rPr>
                <w:b/>
                <w:sz w:val="20"/>
                <w:szCs w:val="20"/>
              </w:rPr>
              <w:t>:</w:t>
            </w:r>
          </w:p>
          <w:p w:rsidR="00F14B88" w:rsidRPr="00756AF2" w:rsidRDefault="00F14B88" w:rsidP="00F14B88">
            <w:pPr>
              <w:rPr>
                <w:sz w:val="20"/>
                <w:szCs w:val="20"/>
              </w:rPr>
            </w:pPr>
            <w:r w:rsidRPr="00756AF2">
              <w:rPr>
                <w:sz w:val="20"/>
                <w:szCs w:val="20"/>
              </w:rPr>
              <w:t>минимальная площадь участков – 400 кв. м;</w:t>
            </w:r>
          </w:p>
          <w:p w:rsidR="00F14B88" w:rsidRPr="00756AF2" w:rsidRDefault="00F14B88" w:rsidP="00F14B88">
            <w:pPr>
              <w:rPr>
                <w:sz w:val="20"/>
                <w:szCs w:val="20"/>
              </w:rPr>
            </w:pPr>
            <w:r w:rsidRPr="00756AF2">
              <w:rPr>
                <w:sz w:val="20"/>
                <w:szCs w:val="20"/>
              </w:rPr>
              <w:t>максимальная площадь участков – 2500 кв. м.</w:t>
            </w:r>
          </w:p>
          <w:p w:rsidR="00F14B88" w:rsidRPr="00756AF2" w:rsidRDefault="00F14B88" w:rsidP="00F14B88">
            <w:pPr>
              <w:jc w:val="both"/>
              <w:rPr>
                <w:sz w:val="20"/>
                <w:szCs w:val="20"/>
              </w:rPr>
            </w:pPr>
            <w:r w:rsidRPr="00756AF2">
              <w:rPr>
                <w:sz w:val="20"/>
                <w:szCs w:val="20"/>
              </w:rPr>
              <w:t>* - указанные ограничения не распространяются на земельные участки, право на которые возникло до вступления в силу настоящей редакции правил.</w:t>
            </w:r>
          </w:p>
          <w:p w:rsidR="00F14B88" w:rsidRPr="00756AF2" w:rsidRDefault="00F14B88" w:rsidP="00F14B88">
            <w:pPr>
              <w:jc w:val="both"/>
              <w:rPr>
                <w:i/>
                <w:sz w:val="20"/>
                <w:szCs w:val="20"/>
              </w:rPr>
            </w:pPr>
            <w:proofErr w:type="gramStart"/>
            <w:r w:rsidRPr="00756AF2">
              <w:rPr>
                <w:i/>
                <w:sz w:val="20"/>
                <w:szCs w:val="20"/>
              </w:rPr>
              <w:lastRenderedPageBreak/>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sz w:val="20"/>
                <w:szCs w:val="20"/>
              </w:rPr>
            </w:pPr>
            <w:r w:rsidRPr="00756AF2">
              <w:rPr>
                <w:b/>
                <w:sz w:val="20"/>
                <w:szCs w:val="20"/>
              </w:rPr>
              <w:t>2. Минимальные отступы от границ земельных участков:</w:t>
            </w:r>
            <w:r w:rsidRPr="00756AF2">
              <w:rPr>
                <w:sz w:val="20"/>
                <w:szCs w:val="20"/>
              </w:rPr>
              <w:t xml:space="preserve"> не подлежит ограничению.</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не подлежит ограничению</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11.</w:t>
            </w:r>
          </w:p>
        </w:tc>
        <w:tc>
          <w:tcPr>
            <w:tcW w:w="4533" w:type="dxa"/>
          </w:tcPr>
          <w:p w:rsidR="00F14B88" w:rsidRPr="00756AF2" w:rsidRDefault="00F14B88" w:rsidP="00F14B88">
            <w:pPr>
              <w:widowControl w:val="0"/>
              <w:autoSpaceDE w:val="0"/>
              <w:autoSpaceDN w:val="0"/>
              <w:adjustRightInd w:val="0"/>
              <w:rPr>
                <w:i/>
                <w:sz w:val="20"/>
                <w:szCs w:val="20"/>
              </w:rPr>
            </w:pPr>
            <w:r w:rsidRPr="00756AF2">
              <w:rPr>
                <w:sz w:val="20"/>
                <w:szCs w:val="20"/>
              </w:rPr>
              <w:t xml:space="preserve">Питомники - </w:t>
            </w:r>
            <w:r w:rsidRPr="00756AF2">
              <w:rPr>
                <w:i/>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14B88" w:rsidRPr="00756AF2" w:rsidRDefault="00F14B88" w:rsidP="00F14B88">
            <w:pPr>
              <w:autoSpaceDE w:val="0"/>
              <w:autoSpaceDN w:val="0"/>
              <w:adjustRightInd w:val="0"/>
              <w:rPr>
                <w:sz w:val="20"/>
                <w:szCs w:val="20"/>
              </w:rPr>
            </w:pPr>
            <w:r w:rsidRPr="00756AF2">
              <w:rPr>
                <w:i/>
                <w:sz w:val="20"/>
                <w:szCs w:val="20"/>
              </w:rPr>
              <w:t>размещение сооружений, необходимых для указанных видов сельскохозяйственного производства (код вида – 1.17)</w:t>
            </w:r>
          </w:p>
        </w:tc>
        <w:tc>
          <w:tcPr>
            <w:tcW w:w="3435" w:type="dxa"/>
            <w:vMerge w:val="restart"/>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80%</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12.</w:t>
            </w:r>
          </w:p>
        </w:tc>
        <w:tc>
          <w:tcPr>
            <w:tcW w:w="4533" w:type="dxa"/>
          </w:tcPr>
          <w:p w:rsidR="00F14B88" w:rsidRPr="00756AF2" w:rsidRDefault="00F14B88" w:rsidP="00F14B88">
            <w:pPr>
              <w:widowControl w:val="0"/>
              <w:autoSpaceDE w:val="0"/>
              <w:autoSpaceDN w:val="0"/>
              <w:adjustRightInd w:val="0"/>
              <w:rPr>
                <w:sz w:val="20"/>
                <w:szCs w:val="20"/>
              </w:rPr>
            </w:pPr>
            <w:r w:rsidRPr="00756AF2">
              <w:rPr>
                <w:sz w:val="20"/>
                <w:szCs w:val="20"/>
              </w:rPr>
              <w:t xml:space="preserve">Обеспечение </w:t>
            </w:r>
            <w:proofErr w:type="gramStart"/>
            <w:r w:rsidRPr="00756AF2">
              <w:rPr>
                <w:sz w:val="20"/>
                <w:szCs w:val="20"/>
              </w:rPr>
              <w:t>сельскохозяйственного</w:t>
            </w:r>
            <w:proofErr w:type="gramEnd"/>
          </w:p>
          <w:p w:rsidR="00F14B88" w:rsidRPr="00756AF2" w:rsidRDefault="00F14B88" w:rsidP="00F14B88">
            <w:pPr>
              <w:widowControl w:val="0"/>
              <w:autoSpaceDE w:val="0"/>
              <w:autoSpaceDN w:val="0"/>
              <w:adjustRightInd w:val="0"/>
              <w:rPr>
                <w:sz w:val="20"/>
                <w:szCs w:val="20"/>
              </w:rPr>
            </w:pPr>
            <w:r w:rsidRPr="00756AF2">
              <w:rPr>
                <w:sz w:val="20"/>
                <w:szCs w:val="20"/>
              </w:rPr>
              <w:t>производства</w:t>
            </w:r>
            <w:r w:rsidRPr="00756AF2">
              <w:rPr>
                <w:i/>
                <w:sz w:val="20"/>
                <w:szCs w:val="20"/>
              </w:rPr>
              <w:t xml:space="preserve"> -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 (код вида – 1.18)</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13.</w:t>
            </w:r>
          </w:p>
        </w:tc>
        <w:tc>
          <w:tcPr>
            <w:tcW w:w="4533" w:type="dxa"/>
          </w:tcPr>
          <w:p w:rsidR="00F14B88" w:rsidRPr="00756AF2" w:rsidRDefault="00F14B88" w:rsidP="00F14B88">
            <w:pPr>
              <w:widowControl w:val="0"/>
              <w:autoSpaceDE w:val="0"/>
              <w:autoSpaceDN w:val="0"/>
              <w:adjustRightInd w:val="0"/>
              <w:rPr>
                <w:sz w:val="20"/>
                <w:szCs w:val="20"/>
              </w:rPr>
            </w:pPr>
            <w:r w:rsidRPr="00756AF2">
              <w:rPr>
                <w:sz w:val="20"/>
                <w:szCs w:val="20"/>
              </w:rPr>
              <w:t xml:space="preserve">Сенокошение - </w:t>
            </w:r>
            <w:r w:rsidRPr="00756AF2">
              <w:rPr>
                <w:i/>
                <w:sz w:val="20"/>
                <w:szCs w:val="20"/>
              </w:rPr>
              <w:t>кошение трав, сбор и заготовка сена (код вида – 1.19)</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rPr>
                <w:b/>
                <w:sz w:val="20"/>
                <w:szCs w:val="20"/>
              </w:rPr>
            </w:pPr>
          </w:p>
        </w:tc>
        <w:tc>
          <w:tcPr>
            <w:tcW w:w="708" w:type="dxa"/>
          </w:tcPr>
          <w:p w:rsidR="00F14B88" w:rsidRPr="00756AF2" w:rsidRDefault="00F14B88" w:rsidP="00F14B88">
            <w:pPr>
              <w:widowControl w:val="0"/>
              <w:overflowPunct w:val="0"/>
              <w:autoSpaceDE w:val="0"/>
              <w:autoSpaceDN w:val="0"/>
              <w:adjustRightInd w:val="0"/>
              <w:jc w:val="both"/>
              <w:textAlignment w:val="baseline"/>
              <w:rPr>
                <w:sz w:val="20"/>
                <w:szCs w:val="20"/>
              </w:rPr>
            </w:pPr>
            <w:r w:rsidRPr="00756AF2">
              <w:rPr>
                <w:sz w:val="20"/>
                <w:szCs w:val="20"/>
              </w:rPr>
              <w:t>14.</w:t>
            </w:r>
          </w:p>
        </w:tc>
        <w:tc>
          <w:tcPr>
            <w:tcW w:w="4533" w:type="dxa"/>
          </w:tcPr>
          <w:p w:rsidR="00F14B88" w:rsidRPr="00756AF2" w:rsidRDefault="00F14B88" w:rsidP="00F14B88">
            <w:pPr>
              <w:widowControl w:val="0"/>
              <w:autoSpaceDE w:val="0"/>
              <w:autoSpaceDN w:val="0"/>
              <w:adjustRightInd w:val="0"/>
              <w:rPr>
                <w:sz w:val="20"/>
                <w:szCs w:val="20"/>
              </w:rPr>
            </w:pPr>
            <w:r w:rsidRPr="00756AF2">
              <w:rPr>
                <w:sz w:val="20"/>
                <w:szCs w:val="20"/>
              </w:rPr>
              <w:t xml:space="preserve">Выпас сельскохозяйственных животных - </w:t>
            </w:r>
            <w:r w:rsidRPr="00756AF2">
              <w:rPr>
                <w:i/>
                <w:sz w:val="20"/>
                <w:szCs w:val="20"/>
              </w:rPr>
              <w:t>выпас сельскохозяйственных животных (код вида – 1.20)</w:t>
            </w:r>
          </w:p>
        </w:tc>
        <w:tc>
          <w:tcPr>
            <w:tcW w:w="3435" w:type="dxa"/>
            <w:vMerge/>
          </w:tcPr>
          <w:p w:rsidR="00F14B88" w:rsidRPr="00756AF2" w:rsidRDefault="00F14B88" w:rsidP="00F14B88">
            <w:pPr>
              <w:jc w:val="both"/>
              <w:rPr>
                <w:b/>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rPr>
                <w:sz w:val="20"/>
                <w:szCs w:val="20"/>
              </w:rPr>
            </w:pPr>
            <w:r w:rsidRPr="00756AF2">
              <w:rPr>
                <w:sz w:val="20"/>
                <w:szCs w:val="20"/>
              </w:rPr>
              <w:t>15.</w:t>
            </w:r>
          </w:p>
        </w:tc>
        <w:tc>
          <w:tcPr>
            <w:tcW w:w="4533" w:type="dxa"/>
          </w:tcPr>
          <w:p w:rsidR="00F14B88" w:rsidRPr="00756AF2" w:rsidRDefault="00F14B88" w:rsidP="00F14B88">
            <w:pPr>
              <w:autoSpaceDE w:val="0"/>
              <w:autoSpaceDN w:val="0"/>
              <w:adjustRightInd w:val="0"/>
              <w:rPr>
                <w:sz w:val="20"/>
                <w:szCs w:val="20"/>
              </w:rPr>
            </w:pPr>
            <w:r w:rsidRPr="00756AF2">
              <w:rPr>
                <w:sz w:val="20"/>
                <w:szCs w:val="20"/>
              </w:rPr>
              <w:t xml:space="preserve">Земельные участки общего назначения - </w:t>
            </w:r>
            <w:r w:rsidRPr="00756AF2">
              <w:rPr>
                <w:i/>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 (код вида – 12.3)</w:t>
            </w:r>
          </w:p>
        </w:tc>
        <w:tc>
          <w:tcPr>
            <w:tcW w:w="3435" w:type="dxa"/>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80%</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rPr>
                <w:sz w:val="20"/>
                <w:szCs w:val="20"/>
              </w:rPr>
            </w:pPr>
            <w:r w:rsidRPr="00756AF2">
              <w:rPr>
                <w:sz w:val="20"/>
                <w:szCs w:val="20"/>
              </w:rPr>
              <w:t>16.</w:t>
            </w:r>
          </w:p>
        </w:tc>
        <w:tc>
          <w:tcPr>
            <w:tcW w:w="4533" w:type="dxa"/>
          </w:tcPr>
          <w:p w:rsidR="00F14B88" w:rsidRPr="00756AF2" w:rsidRDefault="00F14B88" w:rsidP="00F14B88">
            <w:pPr>
              <w:widowControl w:val="0"/>
              <w:autoSpaceDE w:val="0"/>
              <w:autoSpaceDN w:val="0"/>
              <w:adjustRightInd w:val="0"/>
              <w:jc w:val="both"/>
              <w:rPr>
                <w:i/>
                <w:sz w:val="20"/>
                <w:szCs w:val="20"/>
              </w:rPr>
            </w:pPr>
            <w:r w:rsidRPr="00756AF2">
              <w:rPr>
                <w:sz w:val="20"/>
                <w:szCs w:val="20"/>
              </w:rPr>
              <w:t xml:space="preserve">Ведение садоводства - </w:t>
            </w:r>
            <w:r w:rsidRPr="00756AF2">
              <w:rPr>
                <w:i/>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хозяйственных построек и гаражей для собственных нужд (код вида – 13.2) – </w:t>
            </w:r>
            <w:r w:rsidRPr="00756AF2">
              <w:rPr>
                <w:sz w:val="20"/>
                <w:szCs w:val="20"/>
                <w:u w:val="single"/>
              </w:rPr>
              <w:t xml:space="preserve">вид разрешенного использования «Ведение </w:t>
            </w:r>
            <w:r w:rsidRPr="00756AF2">
              <w:rPr>
                <w:sz w:val="20"/>
                <w:szCs w:val="20"/>
                <w:u w:val="single"/>
              </w:rPr>
              <w:lastRenderedPageBreak/>
              <w:t>садоводства» в данной территориальной зоне применяется только для садовых домов.</w:t>
            </w:r>
          </w:p>
        </w:tc>
        <w:tc>
          <w:tcPr>
            <w:tcW w:w="3435" w:type="dxa"/>
          </w:tcPr>
          <w:p w:rsidR="00F14B88" w:rsidRPr="00756AF2" w:rsidRDefault="00F14B88" w:rsidP="00F14B88">
            <w:pPr>
              <w:jc w:val="both"/>
              <w:rPr>
                <w:b/>
                <w:sz w:val="20"/>
                <w:szCs w:val="20"/>
              </w:rPr>
            </w:pPr>
            <w:r w:rsidRPr="00756AF2">
              <w:rPr>
                <w:b/>
                <w:sz w:val="20"/>
                <w:szCs w:val="20"/>
              </w:rPr>
              <w:lastRenderedPageBreak/>
              <w:t xml:space="preserve">1. Предельные размеры земельных участков </w:t>
            </w:r>
            <w:r w:rsidRPr="00756AF2">
              <w:rPr>
                <w:sz w:val="20"/>
                <w:szCs w:val="20"/>
              </w:rPr>
              <w:t>(при формировании и их разделе)</w:t>
            </w:r>
            <w:r w:rsidRPr="00756AF2">
              <w:rPr>
                <w:sz w:val="20"/>
                <w:szCs w:val="20"/>
                <w:vertAlign w:val="superscript"/>
              </w:rPr>
              <w:t>*</w:t>
            </w:r>
            <w:r w:rsidRPr="00756AF2">
              <w:rPr>
                <w:b/>
                <w:sz w:val="20"/>
                <w:szCs w:val="20"/>
              </w:rPr>
              <w:t>:</w:t>
            </w:r>
          </w:p>
          <w:p w:rsidR="00F14B88" w:rsidRPr="00756AF2" w:rsidRDefault="00F14B88" w:rsidP="00F14B88">
            <w:pPr>
              <w:rPr>
                <w:sz w:val="20"/>
                <w:szCs w:val="20"/>
              </w:rPr>
            </w:pPr>
            <w:r w:rsidRPr="00756AF2">
              <w:rPr>
                <w:sz w:val="20"/>
                <w:szCs w:val="20"/>
              </w:rPr>
              <w:t>минимальная площадь участков –        400 кв. м;</w:t>
            </w:r>
          </w:p>
          <w:p w:rsidR="00F14B88" w:rsidRPr="00756AF2" w:rsidRDefault="00F14B88" w:rsidP="00F14B88">
            <w:pPr>
              <w:rPr>
                <w:sz w:val="20"/>
                <w:szCs w:val="20"/>
              </w:rPr>
            </w:pPr>
            <w:r w:rsidRPr="00756AF2">
              <w:rPr>
                <w:sz w:val="20"/>
                <w:szCs w:val="20"/>
              </w:rPr>
              <w:t>максимальная площадь участков –  2500 кв. м.</w:t>
            </w:r>
          </w:p>
          <w:p w:rsidR="00F14B88" w:rsidRPr="00756AF2" w:rsidRDefault="00F14B88" w:rsidP="00F14B88">
            <w:pPr>
              <w:rPr>
                <w:sz w:val="20"/>
                <w:szCs w:val="20"/>
              </w:rPr>
            </w:pPr>
            <w:r w:rsidRPr="00756AF2">
              <w:rPr>
                <w:sz w:val="20"/>
                <w:szCs w:val="20"/>
              </w:rPr>
              <w:lastRenderedPageBreak/>
              <w:t xml:space="preserve"> * - указанные ограничения не распространяются на земельные участки, право на которые возникло до вступления в силу настоящей редакции правил.</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Отступ линии застройки от красной линии, проезда, улицы при новом строительстве:</w:t>
            </w:r>
          </w:p>
          <w:p w:rsidR="00F14B88" w:rsidRPr="00756AF2" w:rsidRDefault="00F14B88" w:rsidP="00F14B88">
            <w:pPr>
              <w:jc w:val="both"/>
              <w:rPr>
                <w:sz w:val="20"/>
                <w:szCs w:val="20"/>
              </w:rPr>
            </w:pPr>
            <w:r w:rsidRPr="00756AF2">
              <w:rPr>
                <w:sz w:val="20"/>
                <w:szCs w:val="20"/>
              </w:rPr>
              <w:t xml:space="preserve"> - не менее </w:t>
            </w:r>
            <w:smartTag w:uri="urn:schemas-microsoft-com:office:smarttags" w:element="metricconverter">
              <w:smartTagPr>
                <w:attr w:name="ProductID" w:val="5 м"/>
              </w:smartTagPr>
              <w:r w:rsidRPr="00756AF2">
                <w:rPr>
                  <w:sz w:val="20"/>
                  <w:szCs w:val="20"/>
                </w:rPr>
                <w:t>5 м</w:t>
              </w:r>
            </w:smartTag>
            <w:r w:rsidRPr="00756AF2">
              <w:rPr>
                <w:sz w:val="20"/>
                <w:szCs w:val="20"/>
              </w:rPr>
              <w:t xml:space="preserve"> со стороны улиц;</w:t>
            </w:r>
          </w:p>
          <w:p w:rsidR="00F14B88" w:rsidRPr="00756AF2" w:rsidRDefault="00F14B88" w:rsidP="00F14B88">
            <w:pPr>
              <w:jc w:val="both"/>
              <w:rPr>
                <w:sz w:val="20"/>
                <w:szCs w:val="20"/>
              </w:rPr>
            </w:pPr>
            <w:r w:rsidRPr="00756AF2">
              <w:rPr>
                <w:sz w:val="20"/>
                <w:szCs w:val="20"/>
              </w:rPr>
              <w:t xml:space="preserve">- не менее </w:t>
            </w:r>
            <w:smartTag w:uri="urn:schemas-microsoft-com:office:smarttags" w:element="metricconverter">
              <w:smartTagPr>
                <w:attr w:name="ProductID" w:val="3 м"/>
              </w:smartTagPr>
              <w:r w:rsidRPr="00756AF2">
                <w:rPr>
                  <w:sz w:val="20"/>
                  <w:szCs w:val="20"/>
                </w:rPr>
                <w:t>3 м</w:t>
              </w:r>
            </w:smartTag>
            <w:r w:rsidRPr="00756AF2">
              <w:rPr>
                <w:sz w:val="20"/>
                <w:szCs w:val="20"/>
              </w:rPr>
              <w:t xml:space="preserve"> со стороны проездов;</w:t>
            </w:r>
          </w:p>
          <w:p w:rsidR="00F14B88" w:rsidRPr="00756AF2" w:rsidRDefault="00F14B88" w:rsidP="00F14B88">
            <w:pPr>
              <w:jc w:val="both"/>
              <w:rPr>
                <w:sz w:val="20"/>
                <w:szCs w:val="20"/>
              </w:rPr>
            </w:pPr>
            <w:r w:rsidRPr="00756AF2">
              <w:rPr>
                <w:sz w:val="20"/>
                <w:szCs w:val="20"/>
              </w:rPr>
              <w:t>в районе существующей застройки – в соответствии со сложившейся ситуацией.</w:t>
            </w:r>
          </w:p>
          <w:p w:rsidR="00F14B88" w:rsidRPr="00756AF2" w:rsidRDefault="00F14B88" w:rsidP="00F14B88">
            <w:pPr>
              <w:jc w:val="both"/>
              <w:rPr>
                <w:sz w:val="20"/>
                <w:szCs w:val="20"/>
              </w:rPr>
            </w:pPr>
            <w:r w:rsidRPr="00756AF2">
              <w:rPr>
                <w:sz w:val="20"/>
                <w:szCs w:val="20"/>
              </w:rPr>
              <w:t>Расстояние от хозяйственных построек до красных линий улиц и проездов должно быть не менее 5 м</w:t>
            </w:r>
          </w:p>
          <w:p w:rsidR="00F14B88" w:rsidRPr="00756AF2" w:rsidRDefault="00F14B88" w:rsidP="00F14B88">
            <w:pPr>
              <w:jc w:val="both"/>
              <w:rPr>
                <w:sz w:val="20"/>
                <w:szCs w:val="20"/>
              </w:rPr>
            </w:pPr>
            <w:r w:rsidRPr="00756AF2">
              <w:rPr>
                <w:sz w:val="20"/>
                <w:szCs w:val="20"/>
              </w:rPr>
              <w:t>Минимальное расстояние от границ соседнего участка до:</w:t>
            </w:r>
          </w:p>
          <w:p w:rsidR="00F14B88" w:rsidRPr="00756AF2" w:rsidRDefault="00F14B88" w:rsidP="00F14B88">
            <w:pPr>
              <w:jc w:val="both"/>
              <w:rPr>
                <w:sz w:val="20"/>
                <w:szCs w:val="20"/>
              </w:rPr>
            </w:pPr>
            <w:r w:rsidRPr="00756AF2">
              <w:rPr>
                <w:sz w:val="20"/>
                <w:szCs w:val="20"/>
              </w:rPr>
              <w:t>- садового дома – 3 м;</w:t>
            </w:r>
          </w:p>
          <w:p w:rsidR="00F14B88" w:rsidRPr="00756AF2" w:rsidRDefault="00F14B88" w:rsidP="00F14B88">
            <w:pPr>
              <w:jc w:val="both"/>
              <w:rPr>
                <w:sz w:val="20"/>
                <w:szCs w:val="20"/>
              </w:rPr>
            </w:pPr>
            <w:r w:rsidRPr="00756AF2">
              <w:rPr>
                <w:sz w:val="20"/>
                <w:szCs w:val="20"/>
              </w:rPr>
              <w:t>-открытой автостоянки –1 м;</w:t>
            </w:r>
          </w:p>
          <w:p w:rsidR="00F14B88" w:rsidRPr="00756AF2" w:rsidRDefault="00F14B88" w:rsidP="00F14B88">
            <w:pPr>
              <w:jc w:val="both"/>
              <w:rPr>
                <w:sz w:val="20"/>
                <w:szCs w:val="20"/>
              </w:rPr>
            </w:pPr>
            <w:r w:rsidRPr="00756AF2">
              <w:rPr>
                <w:sz w:val="20"/>
                <w:szCs w:val="20"/>
              </w:rPr>
              <w:t>-отдельно стоящего гаража – 3 м;</w:t>
            </w:r>
          </w:p>
          <w:p w:rsidR="00F14B88" w:rsidRPr="00756AF2" w:rsidRDefault="00F14B88" w:rsidP="00F14B88">
            <w:pPr>
              <w:jc w:val="both"/>
              <w:rPr>
                <w:sz w:val="20"/>
                <w:szCs w:val="20"/>
              </w:rPr>
            </w:pPr>
            <w:r w:rsidRPr="00756AF2">
              <w:rPr>
                <w:sz w:val="20"/>
                <w:szCs w:val="20"/>
              </w:rPr>
              <w:t>Минимальное расстояние от окон жилых помещений:</w:t>
            </w:r>
          </w:p>
          <w:p w:rsidR="00F14B88" w:rsidRPr="00756AF2" w:rsidRDefault="00F14B88" w:rsidP="00F14B88">
            <w:pPr>
              <w:jc w:val="both"/>
              <w:rPr>
                <w:sz w:val="20"/>
                <w:szCs w:val="20"/>
              </w:rPr>
            </w:pPr>
            <w:r w:rsidRPr="00756AF2">
              <w:rPr>
                <w:sz w:val="20"/>
                <w:szCs w:val="20"/>
              </w:rPr>
              <w:t xml:space="preserve">- до соседнего садового дома и хозяйственных строений на соседнем участке – 6 м; </w:t>
            </w:r>
            <w:proofErr w:type="gramStart"/>
            <w:r w:rsidRPr="00756AF2">
              <w:rPr>
                <w:sz w:val="20"/>
                <w:szCs w:val="20"/>
              </w:rPr>
              <w:t>по</w:t>
            </w:r>
            <w:proofErr w:type="gramEnd"/>
            <w:r w:rsidRPr="00756AF2">
              <w:rPr>
                <w:sz w:val="20"/>
                <w:szCs w:val="20"/>
              </w:rPr>
              <w:t xml:space="preserve"> </w:t>
            </w:r>
          </w:p>
          <w:p w:rsidR="00F14B88" w:rsidRPr="00756AF2" w:rsidRDefault="00F14B88" w:rsidP="00F14B88">
            <w:pPr>
              <w:jc w:val="both"/>
              <w:rPr>
                <w:sz w:val="20"/>
                <w:szCs w:val="20"/>
              </w:rPr>
            </w:pPr>
            <w:r w:rsidRPr="00756AF2">
              <w:rPr>
                <w:sz w:val="20"/>
                <w:szCs w:val="20"/>
              </w:rPr>
              <w:t xml:space="preserve">противопожарным нормам в зависимости от огнестойкости зданий и сооружений от </w:t>
            </w:r>
            <w:smartTag w:uri="urn:schemas-microsoft-com:office:smarttags" w:element="metricconverter">
              <w:smartTagPr>
                <w:attr w:name="ProductID" w:val="6 м"/>
              </w:smartTagPr>
              <w:r w:rsidRPr="00756AF2">
                <w:rPr>
                  <w:sz w:val="20"/>
                  <w:szCs w:val="20"/>
                </w:rPr>
                <w:t>6 м</w:t>
              </w:r>
            </w:smartTag>
            <w:r w:rsidRPr="00756AF2">
              <w:rPr>
                <w:sz w:val="20"/>
                <w:szCs w:val="20"/>
              </w:rPr>
              <w:t xml:space="preserve"> до  </w:t>
            </w:r>
            <w:smartTag w:uri="urn:schemas-microsoft-com:office:smarttags" w:element="metricconverter">
              <w:smartTagPr>
                <w:attr w:name="ProductID" w:val="15 м"/>
              </w:smartTagPr>
              <w:r w:rsidRPr="00756AF2">
                <w:rPr>
                  <w:sz w:val="20"/>
                  <w:szCs w:val="20"/>
                </w:rPr>
                <w:t>15 м</w:t>
              </w:r>
            </w:smartTag>
            <w:r w:rsidRPr="00756AF2">
              <w:rPr>
                <w:sz w:val="20"/>
                <w:szCs w:val="20"/>
              </w:rPr>
              <w:t>;</w:t>
            </w:r>
          </w:p>
          <w:p w:rsidR="00F14B88" w:rsidRPr="00756AF2" w:rsidRDefault="00F14B88" w:rsidP="00F14B88">
            <w:pPr>
              <w:jc w:val="both"/>
              <w:rPr>
                <w:sz w:val="20"/>
                <w:szCs w:val="20"/>
              </w:rPr>
            </w:pPr>
            <w:r w:rsidRPr="00756AF2">
              <w:rPr>
                <w:sz w:val="20"/>
                <w:szCs w:val="20"/>
              </w:rPr>
              <w:t xml:space="preserve">- до построек с содержанием скота и птицы – от 6 до </w:t>
            </w:r>
            <w:smartTag w:uri="urn:schemas-microsoft-com:office:smarttags" w:element="metricconverter">
              <w:smartTagPr>
                <w:attr w:name="ProductID" w:val="15 м"/>
              </w:smartTagPr>
              <w:r w:rsidRPr="00756AF2">
                <w:rPr>
                  <w:sz w:val="20"/>
                  <w:szCs w:val="20"/>
                </w:rPr>
                <w:t>15 м</w:t>
              </w:r>
            </w:smartTag>
            <w:r w:rsidRPr="00756AF2">
              <w:rPr>
                <w:sz w:val="20"/>
                <w:szCs w:val="20"/>
              </w:rPr>
              <w:t xml:space="preserve"> жилого дома и хозяйственных строений на соседнем участке –         </w:t>
            </w:r>
            <w:smartTag w:uri="urn:schemas-microsoft-com:office:smarttags" w:element="metricconverter">
              <w:smartTagPr>
                <w:attr w:name="ProductID" w:val="6 м"/>
              </w:smartTagPr>
              <w:r w:rsidRPr="00756AF2">
                <w:rPr>
                  <w:sz w:val="20"/>
                  <w:szCs w:val="20"/>
                </w:rPr>
                <w:t>6 м</w:t>
              </w:r>
            </w:smartTag>
            <w:r w:rsidRPr="00756AF2">
              <w:rPr>
                <w:sz w:val="20"/>
                <w:szCs w:val="20"/>
              </w:rPr>
              <w:t>;</w:t>
            </w:r>
          </w:p>
          <w:p w:rsidR="00F14B88" w:rsidRPr="00756AF2" w:rsidRDefault="00F14B88" w:rsidP="00F14B88">
            <w:pPr>
              <w:jc w:val="both"/>
              <w:rPr>
                <w:sz w:val="20"/>
                <w:szCs w:val="20"/>
              </w:rPr>
            </w:pPr>
            <w:r w:rsidRPr="00756AF2">
              <w:rPr>
                <w:sz w:val="20"/>
                <w:szCs w:val="20"/>
              </w:rPr>
              <w:t xml:space="preserve">- до построек с содержанием скота и птицы, дворовых туалетов, помойных ям душа, бани и сауны - </w:t>
            </w:r>
            <w:smartTag w:uri="urn:schemas-microsoft-com:office:smarttags" w:element="metricconverter">
              <w:smartTagPr>
                <w:attr w:name="ProductID" w:val="12 м"/>
              </w:smartTagPr>
              <w:r w:rsidRPr="00756AF2">
                <w:rPr>
                  <w:sz w:val="20"/>
                  <w:szCs w:val="20"/>
                </w:rPr>
                <w:t>12 м</w:t>
              </w:r>
            </w:smartTag>
            <w:r w:rsidRPr="00756AF2">
              <w:rPr>
                <w:sz w:val="20"/>
                <w:szCs w:val="20"/>
              </w:rPr>
              <w:t>.</w:t>
            </w:r>
          </w:p>
          <w:p w:rsidR="00F14B88" w:rsidRPr="00756AF2" w:rsidRDefault="00F14B88" w:rsidP="00F14B88">
            <w:pPr>
              <w:jc w:val="both"/>
              <w:rPr>
                <w:sz w:val="20"/>
                <w:szCs w:val="20"/>
              </w:rPr>
            </w:pPr>
            <w:r w:rsidRPr="00756AF2">
              <w:rPr>
                <w:sz w:val="20"/>
                <w:szCs w:val="20"/>
              </w:rPr>
              <w:t>Минимальное расстояние от границ соседнего участка:</w:t>
            </w:r>
          </w:p>
          <w:p w:rsidR="00F14B88" w:rsidRPr="00756AF2" w:rsidRDefault="00F14B88" w:rsidP="00F14B88">
            <w:pPr>
              <w:jc w:val="both"/>
              <w:rPr>
                <w:sz w:val="20"/>
                <w:szCs w:val="20"/>
              </w:rPr>
            </w:pPr>
            <w:r w:rsidRPr="00756AF2">
              <w:rPr>
                <w:sz w:val="20"/>
                <w:szCs w:val="20"/>
              </w:rPr>
              <w:t xml:space="preserve">-до построек для содержания скота и птицы не менее - </w:t>
            </w:r>
            <w:smartTag w:uri="urn:schemas-microsoft-com:office:smarttags" w:element="metricconverter">
              <w:smartTagPr>
                <w:attr w:name="ProductID" w:val="4 м"/>
              </w:smartTagPr>
              <w:r w:rsidRPr="00756AF2">
                <w:rPr>
                  <w:sz w:val="20"/>
                  <w:szCs w:val="20"/>
                </w:rPr>
                <w:t>4 м</w:t>
              </w:r>
            </w:smartTag>
            <w:r w:rsidRPr="00756AF2">
              <w:rPr>
                <w:sz w:val="20"/>
                <w:szCs w:val="20"/>
              </w:rPr>
              <w:t xml:space="preserve">; до остальных </w:t>
            </w:r>
            <w:proofErr w:type="spellStart"/>
            <w:r w:rsidRPr="00756AF2">
              <w:rPr>
                <w:sz w:val="20"/>
                <w:szCs w:val="20"/>
              </w:rPr>
              <w:t>хозпостроек</w:t>
            </w:r>
            <w:proofErr w:type="spellEnd"/>
            <w:r w:rsidRPr="00756AF2">
              <w:rPr>
                <w:sz w:val="20"/>
                <w:szCs w:val="20"/>
              </w:rPr>
              <w:t xml:space="preserve"> – 3 м</w:t>
            </w:r>
          </w:p>
          <w:p w:rsidR="00F14B88" w:rsidRPr="00756AF2" w:rsidRDefault="00F14B88" w:rsidP="00F14B88">
            <w:pPr>
              <w:jc w:val="both"/>
              <w:rPr>
                <w:sz w:val="20"/>
                <w:szCs w:val="20"/>
              </w:rPr>
            </w:pPr>
            <w:r w:rsidRPr="00756AF2">
              <w:rPr>
                <w:sz w:val="20"/>
                <w:szCs w:val="20"/>
              </w:rPr>
              <w:t xml:space="preserve">- до стволов высокорослых деревьев – </w:t>
            </w:r>
            <w:smartTag w:uri="urn:schemas-microsoft-com:office:smarttags" w:element="metricconverter">
              <w:smartTagPr>
                <w:attr w:name="ProductID" w:val="4 м"/>
              </w:smartTagPr>
              <w:r w:rsidRPr="00756AF2">
                <w:rPr>
                  <w:sz w:val="20"/>
                  <w:szCs w:val="20"/>
                </w:rPr>
                <w:t>4 м</w:t>
              </w:r>
            </w:smartTag>
            <w:r w:rsidRPr="00756AF2">
              <w:rPr>
                <w:sz w:val="20"/>
                <w:szCs w:val="20"/>
              </w:rPr>
              <w:t>;</w:t>
            </w:r>
          </w:p>
          <w:p w:rsidR="00F14B88" w:rsidRPr="00756AF2" w:rsidRDefault="00F14B88" w:rsidP="00F14B88">
            <w:pPr>
              <w:jc w:val="both"/>
              <w:rPr>
                <w:sz w:val="20"/>
                <w:szCs w:val="20"/>
              </w:rPr>
            </w:pPr>
            <w:r w:rsidRPr="00756AF2">
              <w:rPr>
                <w:sz w:val="20"/>
                <w:szCs w:val="20"/>
              </w:rPr>
              <w:t xml:space="preserve">- до стволов </w:t>
            </w:r>
            <w:proofErr w:type="spellStart"/>
            <w:r w:rsidRPr="00756AF2">
              <w:rPr>
                <w:sz w:val="20"/>
                <w:szCs w:val="20"/>
              </w:rPr>
              <w:t>среднерослых</w:t>
            </w:r>
            <w:proofErr w:type="spellEnd"/>
            <w:r w:rsidRPr="00756AF2">
              <w:rPr>
                <w:sz w:val="20"/>
                <w:szCs w:val="20"/>
              </w:rPr>
              <w:t xml:space="preserve"> деревьев – </w:t>
            </w:r>
            <w:smartTag w:uri="urn:schemas-microsoft-com:office:smarttags" w:element="metricconverter">
              <w:smartTagPr>
                <w:attr w:name="ProductID" w:val="2 м"/>
              </w:smartTagPr>
              <w:r w:rsidRPr="00756AF2">
                <w:rPr>
                  <w:sz w:val="20"/>
                  <w:szCs w:val="20"/>
                </w:rPr>
                <w:t>2 м</w:t>
              </w:r>
            </w:smartTag>
            <w:r w:rsidRPr="00756AF2">
              <w:rPr>
                <w:sz w:val="20"/>
                <w:szCs w:val="20"/>
              </w:rPr>
              <w:t>;</w:t>
            </w:r>
          </w:p>
          <w:p w:rsidR="00F14B88" w:rsidRPr="00756AF2" w:rsidRDefault="00F14B88" w:rsidP="00F14B88">
            <w:pPr>
              <w:jc w:val="both"/>
              <w:rPr>
                <w:sz w:val="20"/>
                <w:szCs w:val="20"/>
              </w:rPr>
            </w:pPr>
            <w:r w:rsidRPr="00756AF2">
              <w:rPr>
                <w:sz w:val="20"/>
                <w:szCs w:val="20"/>
              </w:rPr>
              <w:t xml:space="preserve">- до кустарников – </w:t>
            </w:r>
            <w:smartTag w:uri="urn:schemas-microsoft-com:office:smarttags" w:element="metricconverter">
              <w:smartTagPr>
                <w:attr w:name="ProductID" w:val="1 м"/>
              </w:smartTagPr>
              <w:r w:rsidRPr="00756AF2">
                <w:rPr>
                  <w:sz w:val="20"/>
                  <w:szCs w:val="20"/>
                </w:rPr>
                <w:t>1 м</w:t>
              </w:r>
            </w:smartTag>
            <w:r w:rsidRPr="00756AF2">
              <w:rPr>
                <w:sz w:val="20"/>
                <w:szCs w:val="20"/>
              </w:rPr>
              <w:t>.</w:t>
            </w:r>
          </w:p>
          <w:p w:rsidR="00F14B88" w:rsidRPr="00756AF2" w:rsidRDefault="00F14B88" w:rsidP="00F14B88">
            <w:pPr>
              <w:jc w:val="both"/>
              <w:rPr>
                <w:sz w:val="20"/>
                <w:szCs w:val="20"/>
              </w:rPr>
            </w:pPr>
            <w:r w:rsidRPr="00756AF2">
              <w:rPr>
                <w:b/>
                <w:sz w:val="20"/>
                <w:szCs w:val="20"/>
              </w:rPr>
              <w:t>3. Количество этажей или предельная высота зданий, строений, сооружений:</w:t>
            </w:r>
            <w:r w:rsidRPr="00756AF2">
              <w:rPr>
                <w:sz w:val="20"/>
                <w:szCs w:val="20"/>
              </w:rPr>
              <w:t xml:space="preserve"> 3 этажа</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50%</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rPr>
                <w:sz w:val="20"/>
                <w:szCs w:val="20"/>
              </w:rPr>
            </w:pPr>
            <w:r w:rsidRPr="00756AF2">
              <w:rPr>
                <w:sz w:val="20"/>
                <w:szCs w:val="20"/>
              </w:rPr>
              <w:t>17.</w:t>
            </w:r>
          </w:p>
        </w:tc>
        <w:tc>
          <w:tcPr>
            <w:tcW w:w="4533" w:type="dxa"/>
          </w:tcPr>
          <w:p w:rsidR="00F14B88" w:rsidRPr="00756AF2" w:rsidRDefault="00F14B88" w:rsidP="00F14B88">
            <w:pPr>
              <w:widowControl w:val="0"/>
              <w:autoSpaceDE w:val="0"/>
              <w:autoSpaceDN w:val="0"/>
              <w:adjustRightInd w:val="0"/>
              <w:jc w:val="both"/>
              <w:rPr>
                <w:i/>
                <w:sz w:val="20"/>
                <w:szCs w:val="20"/>
              </w:rPr>
            </w:pPr>
            <w:r w:rsidRPr="00756AF2">
              <w:rPr>
                <w:sz w:val="20"/>
                <w:szCs w:val="20"/>
              </w:rPr>
              <w:t xml:space="preserve">Ведение огородничества - </w:t>
            </w:r>
            <w:r w:rsidRPr="00756AF2">
              <w:rPr>
                <w:i/>
                <w:sz w:val="20"/>
                <w:szCs w:val="20"/>
              </w:rPr>
              <w:b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w:t>
            </w:r>
            <w:r w:rsidRPr="00756AF2">
              <w:rPr>
                <w:i/>
                <w:sz w:val="20"/>
                <w:szCs w:val="20"/>
              </w:rPr>
              <w:lastRenderedPageBreak/>
              <w:t>объектами недвижимости, предназначенных для хранения инвентаря и урожая сельскохозяйственных культур</w:t>
            </w:r>
          </w:p>
          <w:p w:rsidR="00F14B88" w:rsidRPr="00756AF2" w:rsidRDefault="00F14B88" w:rsidP="00F14B88">
            <w:pPr>
              <w:widowControl w:val="0"/>
              <w:autoSpaceDE w:val="0"/>
              <w:autoSpaceDN w:val="0"/>
              <w:adjustRightInd w:val="0"/>
              <w:jc w:val="both"/>
              <w:rPr>
                <w:sz w:val="20"/>
                <w:szCs w:val="20"/>
              </w:rPr>
            </w:pPr>
            <w:r w:rsidRPr="00756AF2">
              <w:rPr>
                <w:i/>
                <w:sz w:val="20"/>
                <w:szCs w:val="20"/>
              </w:rPr>
              <w:t>(код вида – 13.1)</w:t>
            </w:r>
          </w:p>
          <w:p w:rsidR="00F14B88" w:rsidRPr="00756AF2" w:rsidRDefault="00F14B88" w:rsidP="00F14B88">
            <w:pPr>
              <w:widowControl w:val="0"/>
              <w:autoSpaceDE w:val="0"/>
              <w:autoSpaceDN w:val="0"/>
              <w:adjustRightInd w:val="0"/>
              <w:jc w:val="both"/>
              <w:rPr>
                <w:i/>
                <w:sz w:val="20"/>
                <w:szCs w:val="20"/>
              </w:rPr>
            </w:pPr>
          </w:p>
        </w:tc>
        <w:tc>
          <w:tcPr>
            <w:tcW w:w="3435" w:type="dxa"/>
          </w:tcPr>
          <w:p w:rsidR="00F14B88" w:rsidRPr="00756AF2" w:rsidRDefault="00F14B88" w:rsidP="00F14B88">
            <w:pPr>
              <w:jc w:val="both"/>
              <w:rPr>
                <w:b/>
                <w:sz w:val="20"/>
                <w:szCs w:val="20"/>
              </w:rPr>
            </w:pPr>
            <w:r w:rsidRPr="00756AF2">
              <w:rPr>
                <w:b/>
                <w:sz w:val="20"/>
                <w:szCs w:val="20"/>
              </w:rPr>
              <w:lastRenderedPageBreak/>
              <w:t xml:space="preserve">1. Предельные размеры земельных участков </w:t>
            </w:r>
            <w:r w:rsidRPr="00756AF2">
              <w:rPr>
                <w:sz w:val="20"/>
                <w:szCs w:val="20"/>
              </w:rPr>
              <w:t>(при формировании и их разделе)</w:t>
            </w:r>
            <w:r w:rsidRPr="00756AF2">
              <w:rPr>
                <w:sz w:val="20"/>
                <w:szCs w:val="20"/>
                <w:vertAlign w:val="superscript"/>
              </w:rPr>
              <w:t>*</w:t>
            </w:r>
            <w:r w:rsidRPr="00756AF2">
              <w:rPr>
                <w:b/>
                <w:sz w:val="20"/>
                <w:szCs w:val="20"/>
              </w:rPr>
              <w:t>:</w:t>
            </w:r>
          </w:p>
          <w:p w:rsidR="00F14B88" w:rsidRPr="00756AF2" w:rsidRDefault="00F14B88" w:rsidP="00F14B88">
            <w:pPr>
              <w:rPr>
                <w:sz w:val="20"/>
                <w:szCs w:val="20"/>
              </w:rPr>
            </w:pPr>
            <w:r w:rsidRPr="00756AF2">
              <w:rPr>
                <w:sz w:val="20"/>
                <w:szCs w:val="20"/>
              </w:rPr>
              <w:t>минимальная площадь участков –            50 кв. м;</w:t>
            </w:r>
          </w:p>
          <w:p w:rsidR="00F14B88" w:rsidRPr="00756AF2" w:rsidRDefault="00F14B88" w:rsidP="00F14B88">
            <w:pPr>
              <w:rPr>
                <w:sz w:val="20"/>
                <w:szCs w:val="20"/>
              </w:rPr>
            </w:pPr>
            <w:r w:rsidRPr="00756AF2">
              <w:rPr>
                <w:sz w:val="20"/>
                <w:szCs w:val="20"/>
              </w:rPr>
              <w:lastRenderedPageBreak/>
              <w:t>максимальная площадь участков – 600 кв. м</w:t>
            </w:r>
          </w:p>
          <w:p w:rsidR="00F14B88" w:rsidRPr="00756AF2" w:rsidRDefault="00F14B88" w:rsidP="00F14B88">
            <w:pPr>
              <w:jc w:val="both"/>
              <w:rPr>
                <w:sz w:val="20"/>
                <w:szCs w:val="20"/>
              </w:rPr>
            </w:pPr>
            <w:r w:rsidRPr="00756AF2">
              <w:rPr>
                <w:sz w:val="20"/>
                <w:szCs w:val="20"/>
              </w:rPr>
              <w:t>* - указанные ограничения не распространяются на земельные участки, право на которые возникло до вступления в силу настоящей редакции правил.</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sz w:val="20"/>
                <w:szCs w:val="20"/>
              </w:rPr>
            </w:pPr>
            <w:r w:rsidRPr="00756AF2">
              <w:rPr>
                <w:b/>
                <w:sz w:val="20"/>
                <w:szCs w:val="20"/>
              </w:rPr>
              <w:t>2. Минимальные отступы от границ земельных участков:</w:t>
            </w:r>
            <w:r w:rsidRPr="00756AF2">
              <w:rPr>
                <w:sz w:val="20"/>
                <w:szCs w:val="20"/>
              </w:rPr>
              <w:t xml:space="preserve"> не подлежит ограничению.</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не подлежит ограничению</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18.</w:t>
            </w:r>
          </w:p>
        </w:tc>
        <w:tc>
          <w:tcPr>
            <w:tcW w:w="4533" w:type="dxa"/>
          </w:tcPr>
          <w:p w:rsidR="00F14B88" w:rsidRPr="00756AF2" w:rsidRDefault="00F14B88" w:rsidP="00F14B88">
            <w:pPr>
              <w:autoSpaceDE w:val="0"/>
              <w:autoSpaceDN w:val="0"/>
              <w:adjustRightInd w:val="0"/>
              <w:rPr>
                <w:i/>
                <w:sz w:val="20"/>
                <w:szCs w:val="20"/>
              </w:rPr>
            </w:pPr>
            <w:r w:rsidRPr="00756AF2">
              <w:rPr>
                <w:sz w:val="20"/>
                <w:szCs w:val="20"/>
              </w:rPr>
              <w:t xml:space="preserve">Растениеводство - </w:t>
            </w:r>
            <w:r w:rsidRPr="00756AF2">
              <w:rPr>
                <w:i/>
                <w:sz w:val="20"/>
                <w:szCs w:val="20"/>
              </w:rPr>
              <w:t>осуществление хозяйственной деятельности, связанной с выращиванием сельскохозяйственных культур.</w:t>
            </w:r>
          </w:p>
          <w:p w:rsidR="00F14B88" w:rsidRPr="00756AF2" w:rsidRDefault="00F14B88" w:rsidP="00F14B88">
            <w:pPr>
              <w:autoSpaceDE w:val="0"/>
              <w:autoSpaceDN w:val="0"/>
              <w:adjustRightInd w:val="0"/>
              <w:rPr>
                <w:sz w:val="20"/>
                <w:szCs w:val="20"/>
              </w:rPr>
            </w:pPr>
            <w:r w:rsidRPr="00756AF2">
              <w:rPr>
                <w:i/>
                <w:sz w:val="20"/>
                <w:szCs w:val="20"/>
              </w:rPr>
              <w:t>Содержание данного вида разрешенного использования включает в себя содержание видов разрешенного использования с </w:t>
            </w:r>
            <w:hyperlink r:id="rId24" w:anchor="100026" w:history="1">
              <w:r w:rsidRPr="00756AF2">
                <w:rPr>
                  <w:i/>
                  <w:sz w:val="20"/>
                  <w:szCs w:val="20"/>
                </w:rPr>
                <w:t>кодами 1.2</w:t>
              </w:r>
            </w:hyperlink>
            <w:r w:rsidRPr="00756AF2">
              <w:rPr>
                <w:i/>
                <w:sz w:val="20"/>
                <w:szCs w:val="20"/>
              </w:rPr>
              <w:t> - </w:t>
            </w:r>
            <w:hyperlink r:id="rId25" w:anchor="100038" w:history="1">
              <w:r w:rsidRPr="00756AF2">
                <w:rPr>
                  <w:i/>
                  <w:sz w:val="20"/>
                  <w:szCs w:val="20"/>
                </w:rPr>
                <w:t>1.6</w:t>
              </w:r>
            </w:hyperlink>
            <w:r w:rsidRPr="00756AF2">
              <w:rPr>
                <w:i/>
                <w:sz w:val="20"/>
                <w:szCs w:val="20"/>
              </w:rPr>
              <w:t xml:space="preserve"> (код вида – 1.1)</w:t>
            </w:r>
          </w:p>
        </w:tc>
        <w:tc>
          <w:tcPr>
            <w:tcW w:w="3435" w:type="dxa"/>
            <w:vMerge w:val="restart"/>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80%</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19.</w:t>
            </w:r>
          </w:p>
        </w:tc>
        <w:tc>
          <w:tcPr>
            <w:tcW w:w="4533" w:type="dxa"/>
          </w:tcPr>
          <w:p w:rsidR="00F14B88" w:rsidRPr="00756AF2" w:rsidRDefault="00F14B88" w:rsidP="00F14B88">
            <w:pPr>
              <w:autoSpaceDE w:val="0"/>
              <w:autoSpaceDN w:val="0"/>
              <w:adjustRightInd w:val="0"/>
              <w:rPr>
                <w:sz w:val="20"/>
                <w:szCs w:val="20"/>
              </w:rPr>
            </w:pPr>
            <w:r w:rsidRPr="00756AF2">
              <w:rPr>
                <w:sz w:val="20"/>
                <w:szCs w:val="20"/>
              </w:rPr>
              <w:t xml:space="preserve">Выращивание зерновых и иных сельскохозяйственных культур - </w:t>
            </w:r>
            <w:r w:rsidRPr="00756AF2">
              <w:rPr>
                <w:i/>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 (код вида – 1.2)</w:t>
            </w:r>
          </w:p>
        </w:tc>
        <w:tc>
          <w:tcPr>
            <w:tcW w:w="3435" w:type="dxa"/>
            <w:vMerge/>
          </w:tcPr>
          <w:p w:rsidR="00F14B88" w:rsidRPr="00756AF2" w:rsidRDefault="00F14B88" w:rsidP="00F14B88">
            <w:pPr>
              <w:autoSpaceDE w:val="0"/>
              <w:autoSpaceDN w:val="0"/>
              <w:adjustRightInd w:val="0"/>
              <w:ind w:right="-144"/>
              <w:jc w:val="right"/>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ind w:right="-144"/>
              <w:rPr>
                <w:sz w:val="20"/>
                <w:szCs w:val="20"/>
              </w:rPr>
            </w:pPr>
            <w:r w:rsidRPr="00756AF2">
              <w:rPr>
                <w:sz w:val="20"/>
                <w:szCs w:val="20"/>
              </w:rPr>
              <w:t>20.</w:t>
            </w:r>
          </w:p>
        </w:tc>
        <w:tc>
          <w:tcPr>
            <w:tcW w:w="4533" w:type="dxa"/>
          </w:tcPr>
          <w:p w:rsidR="00F14B88" w:rsidRPr="00756AF2" w:rsidRDefault="00F14B88" w:rsidP="00F14B88">
            <w:pPr>
              <w:autoSpaceDE w:val="0"/>
              <w:autoSpaceDN w:val="0"/>
              <w:adjustRightInd w:val="0"/>
              <w:rPr>
                <w:sz w:val="20"/>
                <w:szCs w:val="20"/>
              </w:rPr>
            </w:pPr>
            <w:r w:rsidRPr="00756AF2">
              <w:rPr>
                <w:sz w:val="20"/>
                <w:szCs w:val="20"/>
              </w:rPr>
              <w:t xml:space="preserve">Овощеводство - </w:t>
            </w:r>
            <w:r w:rsidRPr="00756AF2">
              <w:rPr>
                <w:i/>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 (код вида – 1.3)</w:t>
            </w:r>
          </w:p>
        </w:tc>
        <w:tc>
          <w:tcPr>
            <w:tcW w:w="3435" w:type="dxa"/>
            <w:vMerge/>
          </w:tcPr>
          <w:p w:rsidR="00F14B88" w:rsidRPr="00756AF2" w:rsidRDefault="00F14B88" w:rsidP="00F14B88">
            <w:pPr>
              <w:autoSpaceDE w:val="0"/>
              <w:autoSpaceDN w:val="0"/>
              <w:adjustRightInd w:val="0"/>
              <w:ind w:right="-144"/>
              <w:jc w:val="right"/>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21.</w:t>
            </w:r>
          </w:p>
        </w:tc>
        <w:tc>
          <w:tcPr>
            <w:tcW w:w="4533" w:type="dxa"/>
          </w:tcPr>
          <w:p w:rsidR="00F14B88" w:rsidRPr="00756AF2" w:rsidRDefault="00F14B88" w:rsidP="00F14B88">
            <w:pPr>
              <w:autoSpaceDE w:val="0"/>
              <w:autoSpaceDN w:val="0"/>
              <w:adjustRightInd w:val="0"/>
              <w:ind w:right="-144"/>
              <w:rPr>
                <w:sz w:val="20"/>
                <w:szCs w:val="20"/>
              </w:rPr>
            </w:pPr>
            <w:r w:rsidRPr="00756AF2">
              <w:rPr>
                <w:sz w:val="20"/>
                <w:szCs w:val="20"/>
              </w:rPr>
              <w:t>Выращивание тонизирующих, лекарственных, цветочных культур</w:t>
            </w:r>
            <w:r w:rsidRPr="00756AF2">
              <w:rPr>
                <w:i/>
                <w:sz w:val="20"/>
                <w:szCs w:val="20"/>
              </w:rPr>
              <w:t xml:space="preserve"> - 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 (код вида – 1.4)</w:t>
            </w:r>
          </w:p>
        </w:tc>
        <w:tc>
          <w:tcPr>
            <w:tcW w:w="3435" w:type="dxa"/>
            <w:vMerge/>
          </w:tcPr>
          <w:p w:rsidR="00F14B88" w:rsidRPr="00756AF2" w:rsidRDefault="00F14B88" w:rsidP="00F14B88">
            <w:pPr>
              <w:autoSpaceDE w:val="0"/>
              <w:autoSpaceDN w:val="0"/>
              <w:adjustRightInd w:val="0"/>
              <w:ind w:right="-144"/>
              <w:jc w:val="right"/>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jc w:val="both"/>
              <w:rPr>
                <w:sz w:val="20"/>
                <w:szCs w:val="20"/>
              </w:rPr>
            </w:pPr>
            <w:r w:rsidRPr="00756AF2">
              <w:rPr>
                <w:sz w:val="20"/>
                <w:szCs w:val="20"/>
              </w:rPr>
              <w:t>22.</w:t>
            </w:r>
          </w:p>
        </w:tc>
        <w:tc>
          <w:tcPr>
            <w:tcW w:w="4533" w:type="dxa"/>
          </w:tcPr>
          <w:p w:rsidR="00F14B88" w:rsidRPr="00756AF2" w:rsidRDefault="00F14B88" w:rsidP="00F14B88">
            <w:pPr>
              <w:autoSpaceDE w:val="0"/>
              <w:autoSpaceDN w:val="0"/>
              <w:adjustRightInd w:val="0"/>
              <w:rPr>
                <w:sz w:val="20"/>
                <w:szCs w:val="20"/>
              </w:rPr>
            </w:pPr>
            <w:r w:rsidRPr="00756AF2">
              <w:rPr>
                <w:sz w:val="20"/>
                <w:szCs w:val="20"/>
              </w:rPr>
              <w:t xml:space="preserve">Садоводство - </w:t>
            </w:r>
            <w:r w:rsidRPr="00756AF2">
              <w:rPr>
                <w:i/>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 (код вида – 1.5)</w:t>
            </w:r>
          </w:p>
        </w:tc>
        <w:tc>
          <w:tcPr>
            <w:tcW w:w="3435" w:type="dxa"/>
            <w:vMerge/>
          </w:tcPr>
          <w:p w:rsidR="00F14B88" w:rsidRPr="00756AF2" w:rsidRDefault="00F14B88" w:rsidP="00F14B88">
            <w:pPr>
              <w:autoSpaceDE w:val="0"/>
              <w:autoSpaceDN w:val="0"/>
              <w:adjustRightInd w:val="0"/>
              <w:ind w:right="-144"/>
              <w:jc w:val="right"/>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autoSpaceDE w:val="0"/>
              <w:autoSpaceDN w:val="0"/>
              <w:adjustRightInd w:val="0"/>
              <w:rPr>
                <w:sz w:val="20"/>
                <w:szCs w:val="20"/>
              </w:rPr>
            </w:pPr>
            <w:r w:rsidRPr="00756AF2">
              <w:rPr>
                <w:sz w:val="20"/>
                <w:szCs w:val="20"/>
              </w:rPr>
              <w:t>23.</w:t>
            </w:r>
          </w:p>
        </w:tc>
        <w:tc>
          <w:tcPr>
            <w:tcW w:w="4533" w:type="dxa"/>
          </w:tcPr>
          <w:p w:rsidR="00F14B88" w:rsidRPr="00756AF2" w:rsidRDefault="00F14B88" w:rsidP="00F14B88">
            <w:pPr>
              <w:autoSpaceDE w:val="0"/>
              <w:autoSpaceDN w:val="0"/>
              <w:adjustRightInd w:val="0"/>
              <w:rPr>
                <w:sz w:val="20"/>
                <w:szCs w:val="20"/>
              </w:rPr>
            </w:pPr>
            <w:r w:rsidRPr="00756AF2">
              <w:rPr>
                <w:sz w:val="20"/>
                <w:szCs w:val="20"/>
              </w:rPr>
              <w:t xml:space="preserve">Выращивание льна и конопли </w:t>
            </w:r>
            <w:r w:rsidRPr="00756AF2">
              <w:rPr>
                <w:i/>
                <w:sz w:val="20"/>
                <w:szCs w:val="20"/>
              </w:rPr>
              <w:t>- осуществление хозяйственной деятельности, в том числе на сельскохозяйственных угодьях, связанной с выращиванием льна, конопли (код вида – 1.6)</w:t>
            </w:r>
          </w:p>
        </w:tc>
        <w:tc>
          <w:tcPr>
            <w:tcW w:w="3435" w:type="dxa"/>
            <w:vMerge/>
          </w:tcPr>
          <w:p w:rsidR="00F14B88" w:rsidRPr="00756AF2" w:rsidRDefault="00F14B88" w:rsidP="00F14B88">
            <w:pPr>
              <w:autoSpaceDE w:val="0"/>
              <w:autoSpaceDN w:val="0"/>
              <w:adjustRightInd w:val="0"/>
              <w:ind w:right="-144"/>
              <w:jc w:val="right"/>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widowControl w:val="0"/>
              <w:overflowPunct w:val="0"/>
              <w:autoSpaceDE w:val="0"/>
              <w:autoSpaceDN w:val="0"/>
              <w:adjustRightInd w:val="0"/>
              <w:jc w:val="both"/>
              <w:textAlignment w:val="baseline"/>
              <w:rPr>
                <w:sz w:val="20"/>
                <w:szCs w:val="20"/>
              </w:rPr>
            </w:pPr>
            <w:r w:rsidRPr="00756AF2">
              <w:rPr>
                <w:sz w:val="20"/>
                <w:szCs w:val="20"/>
              </w:rPr>
              <w:t>24.</w:t>
            </w:r>
          </w:p>
        </w:tc>
        <w:tc>
          <w:tcPr>
            <w:tcW w:w="4533" w:type="dxa"/>
          </w:tcPr>
          <w:p w:rsidR="00F14B88" w:rsidRPr="00756AF2" w:rsidRDefault="00F14B88" w:rsidP="00F14B88">
            <w:pPr>
              <w:widowControl w:val="0"/>
              <w:autoSpaceDE w:val="0"/>
              <w:autoSpaceDN w:val="0"/>
              <w:adjustRightInd w:val="0"/>
              <w:jc w:val="both"/>
              <w:rPr>
                <w:sz w:val="20"/>
                <w:szCs w:val="20"/>
              </w:rPr>
            </w:pPr>
            <w:r w:rsidRPr="00756AF2">
              <w:rPr>
                <w:sz w:val="20"/>
                <w:szCs w:val="20"/>
              </w:rPr>
              <w:t xml:space="preserve">Земельные участки (территории) общего пользования - </w:t>
            </w:r>
            <w:r w:rsidRPr="00756AF2">
              <w:rPr>
                <w:i/>
                <w:sz w:val="20"/>
                <w:szCs w:val="20"/>
              </w:rPr>
              <w:t xml:space="preserve">земельные участки общего пользования. Содержание данного вида разрешенного использования включает в себя </w:t>
            </w:r>
            <w:r w:rsidRPr="00756AF2">
              <w:rPr>
                <w:i/>
                <w:sz w:val="20"/>
                <w:szCs w:val="20"/>
              </w:rPr>
              <w:lastRenderedPageBreak/>
              <w:t>содержание видов разрешенного использования с кодами 12.0.1 - 12.0.2 (код вида – 12.0)</w:t>
            </w:r>
          </w:p>
        </w:tc>
        <w:tc>
          <w:tcPr>
            <w:tcW w:w="3435" w:type="dxa"/>
            <w:vMerge w:val="restart"/>
          </w:tcPr>
          <w:p w:rsidR="00F14B88" w:rsidRPr="00756AF2" w:rsidRDefault="00F14B88" w:rsidP="00F14B88">
            <w:pPr>
              <w:jc w:val="both"/>
              <w:rPr>
                <w:b/>
                <w:sz w:val="20"/>
                <w:szCs w:val="20"/>
              </w:rPr>
            </w:pPr>
            <w:r w:rsidRPr="00756AF2">
              <w:rPr>
                <w:b/>
                <w:sz w:val="20"/>
                <w:szCs w:val="20"/>
              </w:rPr>
              <w:lastRenderedPageBreak/>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lastRenderedPageBreak/>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80%</w:t>
            </w:r>
          </w:p>
          <w:p w:rsidR="00F14B88" w:rsidRPr="00756AF2" w:rsidRDefault="00F14B88" w:rsidP="00F14B88">
            <w:pPr>
              <w:jc w:val="both"/>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widowControl w:val="0"/>
              <w:overflowPunct w:val="0"/>
              <w:autoSpaceDE w:val="0"/>
              <w:autoSpaceDN w:val="0"/>
              <w:adjustRightInd w:val="0"/>
              <w:jc w:val="both"/>
              <w:textAlignment w:val="baseline"/>
              <w:rPr>
                <w:sz w:val="20"/>
                <w:szCs w:val="20"/>
              </w:rPr>
            </w:pPr>
            <w:r w:rsidRPr="00756AF2">
              <w:rPr>
                <w:sz w:val="20"/>
                <w:szCs w:val="20"/>
              </w:rPr>
              <w:t>25.</w:t>
            </w:r>
          </w:p>
        </w:tc>
        <w:tc>
          <w:tcPr>
            <w:tcW w:w="4533" w:type="dxa"/>
          </w:tcPr>
          <w:p w:rsidR="00F14B88" w:rsidRPr="00756AF2" w:rsidRDefault="00F14B88" w:rsidP="00F14B88">
            <w:pPr>
              <w:widowControl w:val="0"/>
              <w:overflowPunct w:val="0"/>
              <w:autoSpaceDE w:val="0"/>
              <w:autoSpaceDN w:val="0"/>
              <w:adjustRightInd w:val="0"/>
              <w:textAlignment w:val="baseline"/>
              <w:rPr>
                <w:i/>
                <w:sz w:val="20"/>
                <w:szCs w:val="20"/>
              </w:rPr>
            </w:pPr>
            <w:r w:rsidRPr="00756AF2">
              <w:rPr>
                <w:sz w:val="20"/>
                <w:szCs w:val="20"/>
              </w:rPr>
              <w:t xml:space="preserve">Улично-дорожная сеть - </w:t>
            </w:r>
            <w:r w:rsidRPr="00756AF2">
              <w:rPr>
                <w:i/>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756AF2">
              <w:rPr>
                <w:i/>
                <w:sz w:val="20"/>
                <w:szCs w:val="20"/>
              </w:rPr>
              <w:t>велотранспортной</w:t>
            </w:r>
            <w:proofErr w:type="spellEnd"/>
            <w:r w:rsidRPr="00756AF2">
              <w:rPr>
                <w:i/>
                <w:sz w:val="20"/>
                <w:szCs w:val="20"/>
              </w:rPr>
              <w:t xml:space="preserve"> и инженерной инфраструктуры;</w:t>
            </w:r>
          </w:p>
          <w:p w:rsidR="00F14B88" w:rsidRPr="00756AF2" w:rsidRDefault="00F14B88" w:rsidP="00F14B88">
            <w:pPr>
              <w:widowControl w:val="0"/>
              <w:overflowPunct w:val="0"/>
              <w:autoSpaceDE w:val="0"/>
              <w:autoSpaceDN w:val="0"/>
              <w:adjustRightInd w:val="0"/>
              <w:textAlignment w:val="baseline"/>
              <w:rPr>
                <w:sz w:val="20"/>
                <w:szCs w:val="20"/>
              </w:rPr>
            </w:pPr>
            <w:r w:rsidRPr="00756AF2">
              <w:rPr>
                <w:i/>
                <w:sz w:val="20"/>
                <w:szCs w:val="20"/>
              </w:rPr>
              <w:t>размещение придорожных стоянок (парковок) транспортных сре</w:t>
            </w:r>
            <w:proofErr w:type="gramStart"/>
            <w:r w:rsidRPr="00756AF2">
              <w:rPr>
                <w:i/>
                <w:sz w:val="20"/>
                <w:szCs w:val="20"/>
              </w:rPr>
              <w:t>дств в гр</w:t>
            </w:r>
            <w:proofErr w:type="gramEnd"/>
            <w:r w:rsidRPr="00756AF2">
              <w:rPr>
                <w:i/>
                <w:sz w:val="20"/>
                <w:szCs w:val="20"/>
              </w:rPr>
              <w:t>аницах городских улиц и дорог, за исключением предусмотренных видами разрешенного использования с </w:t>
            </w:r>
            <w:hyperlink r:id="rId26" w:anchor="000168" w:history="1">
              <w:r w:rsidRPr="00756AF2">
                <w:rPr>
                  <w:i/>
                  <w:sz w:val="20"/>
                  <w:szCs w:val="20"/>
                </w:rPr>
                <w:t>кодами 2.7.1</w:t>
              </w:r>
            </w:hyperlink>
            <w:r w:rsidRPr="00756AF2">
              <w:rPr>
                <w:i/>
                <w:sz w:val="20"/>
                <w:szCs w:val="20"/>
              </w:rPr>
              <w:t>, </w:t>
            </w:r>
            <w:hyperlink r:id="rId27" w:anchor="000241" w:history="1">
              <w:r w:rsidRPr="00756AF2">
                <w:rPr>
                  <w:i/>
                  <w:sz w:val="20"/>
                  <w:szCs w:val="20"/>
                </w:rPr>
                <w:t>4.9</w:t>
              </w:r>
            </w:hyperlink>
            <w:r w:rsidRPr="00756AF2">
              <w:rPr>
                <w:i/>
                <w:sz w:val="20"/>
                <w:szCs w:val="20"/>
              </w:rPr>
              <w:t>, </w:t>
            </w:r>
            <w:hyperlink r:id="rId28" w:anchor="000306" w:history="1">
              <w:r w:rsidRPr="00756AF2">
                <w:rPr>
                  <w:i/>
                  <w:sz w:val="20"/>
                  <w:szCs w:val="20"/>
                </w:rPr>
                <w:t>7.2.3</w:t>
              </w:r>
            </w:hyperlink>
            <w:r w:rsidRPr="00756AF2">
              <w:rPr>
                <w:i/>
                <w:sz w:val="20"/>
                <w:szCs w:val="20"/>
              </w:rPr>
              <w:t>, а также некапитальных сооружений, предназначенных для охраны транспортных средств (код вида – 12.0.1)</w:t>
            </w:r>
          </w:p>
        </w:tc>
        <w:tc>
          <w:tcPr>
            <w:tcW w:w="3435" w:type="dxa"/>
            <w:vMerge/>
          </w:tcPr>
          <w:p w:rsidR="00F14B88" w:rsidRPr="00756AF2" w:rsidRDefault="00F14B88" w:rsidP="00F14B88">
            <w:pPr>
              <w:jc w:val="both"/>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widowControl w:val="0"/>
              <w:overflowPunct w:val="0"/>
              <w:autoSpaceDE w:val="0"/>
              <w:autoSpaceDN w:val="0"/>
              <w:adjustRightInd w:val="0"/>
              <w:jc w:val="both"/>
              <w:textAlignment w:val="baseline"/>
              <w:rPr>
                <w:sz w:val="20"/>
                <w:szCs w:val="20"/>
              </w:rPr>
            </w:pPr>
            <w:r w:rsidRPr="00756AF2">
              <w:rPr>
                <w:sz w:val="20"/>
                <w:szCs w:val="20"/>
              </w:rPr>
              <w:t>26.</w:t>
            </w:r>
          </w:p>
        </w:tc>
        <w:tc>
          <w:tcPr>
            <w:tcW w:w="4533" w:type="dxa"/>
          </w:tcPr>
          <w:p w:rsidR="00F14B88" w:rsidRPr="00756AF2" w:rsidRDefault="00F14B88" w:rsidP="00F14B88">
            <w:pPr>
              <w:widowControl w:val="0"/>
              <w:overflowPunct w:val="0"/>
              <w:autoSpaceDE w:val="0"/>
              <w:autoSpaceDN w:val="0"/>
              <w:adjustRightInd w:val="0"/>
              <w:textAlignment w:val="baseline"/>
              <w:rPr>
                <w:i/>
                <w:sz w:val="20"/>
                <w:szCs w:val="20"/>
              </w:rPr>
            </w:pPr>
            <w:r w:rsidRPr="00756AF2">
              <w:rPr>
                <w:sz w:val="20"/>
                <w:szCs w:val="20"/>
              </w:rPr>
              <w:t>Коммунальное обслуживание</w:t>
            </w:r>
            <w:r w:rsidRPr="00756AF2">
              <w:rPr>
                <w:i/>
                <w:sz w:val="20"/>
                <w:szCs w:val="20"/>
              </w:rPr>
              <w:t xml:space="preserve"> - 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29" w:anchor="000172" w:history="1">
              <w:r w:rsidRPr="00756AF2">
                <w:rPr>
                  <w:i/>
                  <w:sz w:val="20"/>
                  <w:szCs w:val="20"/>
                </w:rPr>
                <w:t>кодами 3.1.1</w:t>
              </w:r>
            </w:hyperlink>
            <w:r w:rsidRPr="00756AF2">
              <w:rPr>
                <w:i/>
                <w:sz w:val="20"/>
                <w:szCs w:val="20"/>
              </w:rPr>
              <w:t> - </w:t>
            </w:r>
            <w:hyperlink r:id="rId30" w:anchor="000175" w:history="1">
              <w:r w:rsidRPr="00756AF2">
                <w:rPr>
                  <w:i/>
                  <w:sz w:val="20"/>
                  <w:szCs w:val="20"/>
                </w:rPr>
                <w:t>3.1.2</w:t>
              </w:r>
            </w:hyperlink>
            <w:r w:rsidRPr="00756AF2">
              <w:rPr>
                <w:i/>
                <w:sz w:val="20"/>
                <w:szCs w:val="20"/>
              </w:rPr>
              <w:t xml:space="preserve"> (код вида – 3.1)</w:t>
            </w:r>
          </w:p>
        </w:tc>
        <w:tc>
          <w:tcPr>
            <w:tcW w:w="3435" w:type="dxa"/>
            <w:vMerge w:val="restart"/>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3 надземных этажа</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80%</w:t>
            </w:r>
          </w:p>
          <w:p w:rsidR="00F14B88" w:rsidRPr="00756AF2" w:rsidRDefault="00F14B88" w:rsidP="00F14B88">
            <w:pPr>
              <w:jc w:val="both"/>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widowControl w:val="0"/>
              <w:overflowPunct w:val="0"/>
              <w:autoSpaceDE w:val="0"/>
              <w:autoSpaceDN w:val="0"/>
              <w:adjustRightInd w:val="0"/>
              <w:jc w:val="both"/>
              <w:textAlignment w:val="baseline"/>
              <w:rPr>
                <w:sz w:val="20"/>
                <w:szCs w:val="20"/>
              </w:rPr>
            </w:pPr>
            <w:r w:rsidRPr="00756AF2">
              <w:rPr>
                <w:sz w:val="20"/>
                <w:szCs w:val="20"/>
              </w:rPr>
              <w:t>27.</w:t>
            </w:r>
          </w:p>
        </w:tc>
        <w:tc>
          <w:tcPr>
            <w:tcW w:w="4533" w:type="dxa"/>
          </w:tcPr>
          <w:p w:rsidR="00F14B88" w:rsidRPr="00756AF2" w:rsidRDefault="00F14B88" w:rsidP="00F14B88">
            <w:pPr>
              <w:widowControl w:val="0"/>
              <w:overflowPunct w:val="0"/>
              <w:autoSpaceDE w:val="0"/>
              <w:autoSpaceDN w:val="0"/>
              <w:adjustRightInd w:val="0"/>
              <w:textAlignment w:val="baseline"/>
              <w:rPr>
                <w:i/>
                <w:sz w:val="20"/>
                <w:szCs w:val="20"/>
              </w:rPr>
            </w:pPr>
            <w:proofErr w:type="gramStart"/>
            <w:r w:rsidRPr="00756AF2">
              <w:rPr>
                <w:sz w:val="20"/>
                <w:szCs w:val="20"/>
              </w:rPr>
              <w:t>Предоставление коммунальных услуг</w:t>
            </w:r>
            <w:r w:rsidRPr="00756AF2">
              <w:rPr>
                <w:i/>
                <w:sz w:val="20"/>
                <w:szCs w:val="20"/>
              </w:rPr>
              <w:t xml:space="preserve"> -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(код вида – 3.1.1)</w:t>
            </w:r>
            <w:proofErr w:type="gramEnd"/>
          </w:p>
        </w:tc>
        <w:tc>
          <w:tcPr>
            <w:tcW w:w="3435" w:type="dxa"/>
            <w:vMerge/>
            <w:vAlign w:val="center"/>
          </w:tcPr>
          <w:p w:rsidR="00F14B88" w:rsidRPr="00756AF2" w:rsidRDefault="00F14B88" w:rsidP="00F14B88">
            <w:pPr>
              <w:jc w:val="both"/>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ind w:right="-144"/>
              <w:rPr>
                <w:sz w:val="20"/>
                <w:szCs w:val="20"/>
              </w:rPr>
            </w:pPr>
            <w:r w:rsidRPr="00756AF2">
              <w:rPr>
                <w:sz w:val="20"/>
                <w:szCs w:val="20"/>
              </w:rPr>
              <w:t>28.</w:t>
            </w:r>
          </w:p>
        </w:tc>
        <w:tc>
          <w:tcPr>
            <w:tcW w:w="4533" w:type="dxa"/>
          </w:tcPr>
          <w:p w:rsidR="00F14B88" w:rsidRPr="00756AF2" w:rsidRDefault="00F14B88" w:rsidP="00F14B88">
            <w:pPr>
              <w:widowControl w:val="0"/>
              <w:overflowPunct w:val="0"/>
              <w:autoSpaceDE w:val="0"/>
              <w:autoSpaceDN w:val="0"/>
              <w:adjustRightInd w:val="0"/>
              <w:textAlignment w:val="baseline"/>
              <w:rPr>
                <w:i/>
                <w:sz w:val="20"/>
                <w:szCs w:val="20"/>
              </w:rPr>
            </w:pPr>
            <w:r w:rsidRPr="00756AF2">
              <w:rPr>
                <w:sz w:val="20"/>
                <w:szCs w:val="20"/>
              </w:rPr>
              <w:t>Административные здания организаций, обеспечивающих предоставление коммунальных услуг</w:t>
            </w:r>
            <w:r w:rsidRPr="00756AF2">
              <w:rPr>
                <w:i/>
                <w:sz w:val="20"/>
                <w:szCs w:val="20"/>
              </w:rPr>
              <w:t xml:space="preserve"> - размещение зданий, предназначенных для приема физических и юридических лиц в связи с предоставлением им коммунальных услуг (код вида – 3.1.2)</w:t>
            </w:r>
          </w:p>
        </w:tc>
        <w:tc>
          <w:tcPr>
            <w:tcW w:w="3435" w:type="dxa"/>
            <w:vMerge/>
            <w:vAlign w:val="center"/>
          </w:tcPr>
          <w:p w:rsidR="00F14B88" w:rsidRPr="00756AF2" w:rsidRDefault="00F14B88" w:rsidP="00F14B88">
            <w:pPr>
              <w:jc w:val="both"/>
              <w:rPr>
                <w:sz w:val="20"/>
                <w:szCs w:val="20"/>
              </w:rPr>
            </w:pP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widowControl w:val="0"/>
              <w:overflowPunct w:val="0"/>
              <w:autoSpaceDE w:val="0"/>
              <w:autoSpaceDN w:val="0"/>
              <w:adjustRightInd w:val="0"/>
              <w:jc w:val="both"/>
              <w:textAlignment w:val="baseline"/>
              <w:rPr>
                <w:sz w:val="20"/>
                <w:szCs w:val="20"/>
              </w:rPr>
            </w:pPr>
            <w:r w:rsidRPr="00756AF2">
              <w:rPr>
                <w:sz w:val="20"/>
                <w:szCs w:val="20"/>
              </w:rPr>
              <w:t>29.</w:t>
            </w:r>
          </w:p>
        </w:tc>
        <w:tc>
          <w:tcPr>
            <w:tcW w:w="4533" w:type="dxa"/>
          </w:tcPr>
          <w:p w:rsidR="00F14B88" w:rsidRPr="00756AF2" w:rsidRDefault="00F14B88" w:rsidP="00F14B88">
            <w:pPr>
              <w:widowControl w:val="0"/>
              <w:autoSpaceDE w:val="0"/>
              <w:autoSpaceDN w:val="0"/>
              <w:adjustRightInd w:val="0"/>
              <w:rPr>
                <w:sz w:val="20"/>
                <w:szCs w:val="20"/>
              </w:rPr>
            </w:pPr>
            <w:proofErr w:type="gramStart"/>
            <w:r w:rsidRPr="00756AF2">
              <w:rPr>
                <w:sz w:val="20"/>
                <w:szCs w:val="20"/>
              </w:rPr>
              <w:t xml:space="preserve">Обеспечение деятельности в области гидрометеорологии и смежных с ней областях - </w:t>
            </w:r>
            <w:r w:rsidRPr="00756AF2">
              <w:rPr>
                <w:i/>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w:t>
            </w:r>
            <w:proofErr w:type="gramEnd"/>
            <w:r w:rsidRPr="00756AF2">
              <w:rPr>
                <w:i/>
                <w:sz w:val="20"/>
                <w:szCs w:val="20"/>
              </w:rPr>
              <w:t xml:space="preserve"> ней областях (доплеровские метеорологические радиолокаторы, гидрологические посты и другие) (код вида – 3.9.1)</w:t>
            </w:r>
          </w:p>
        </w:tc>
        <w:tc>
          <w:tcPr>
            <w:tcW w:w="3435" w:type="dxa"/>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 xml:space="preserve">не подлежит </w:t>
            </w:r>
            <w:r w:rsidRPr="00756AF2">
              <w:rPr>
                <w:sz w:val="20"/>
                <w:szCs w:val="20"/>
              </w:rPr>
              <w:lastRenderedPageBreak/>
              <w:t>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80%</w:t>
            </w:r>
          </w:p>
        </w:tc>
      </w:tr>
      <w:tr w:rsidR="00F14B88" w:rsidRPr="00756AF2" w:rsidTr="000B4C5D">
        <w:trPr>
          <w:jc w:val="center"/>
        </w:trPr>
        <w:tc>
          <w:tcPr>
            <w:tcW w:w="1319" w:type="dxa"/>
            <w:vMerge/>
          </w:tcPr>
          <w:p w:rsidR="00F14B88" w:rsidRPr="00756AF2" w:rsidRDefault="00F14B88" w:rsidP="00F14B88">
            <w:pPr>
              <w:autoSpaceDE w:val="0"/>
              <w:autoSpaceDN w:val="0"/>
              <w:adjustRightInd w:val="0"/>
              <w:ind w:right="-144"/>
              <w:jc w:val="right"/>
              <w:rPr>
                <w:sz w:val="20"/>
                <w:szCs w:val="20"/>
              </w:rPr>
            </w:pPr>
          </w:p>
        </w:tc>
        <w:tc>
          <w:tcPr>
            <w:tcW w:w="708" w:type="dxa"/>
          </w:tcPr>
          <w:p w:rsidR="00F14B88" w:rsidRPr="00756AF2" w:rsidRDefault="00F14B88" w:rsidP="00F14B88">
            <w:pPr>
              <w:ind w:right="-144"/>
              <w:rPr>
                <w:sz w:val="20"/>
                <w:szCs w:val="20"/>
              </w:rPr>
            </w:pPr>
            <w:r w:rsidRPr="00756AF2">
              <w:rPr>
                <w:sz w:val="20"/>
                <w:szCs w:val="20"/>
              </w:rPr>
              <w:t>30.</w:t>
            </w:r>
          </w:p>
        </w:tc>
        <w:tc>
          <w:tcPr>
            <w:tcW w:w="4533" w:type="dxa"/>
          </w:tcPr>
          <w:p w:rsidR="00F14B88" w:rsidRPr="00756AF2" w:rsidRDefault="00F14B88" w:rsidP="00F14B88">
            <w:pPr>
              <w:ind w:right="-108"/>
              <w:rPr>
                <w:sz w:val="20"/>
                <w:szCs w:val="20"/>
              </w:rPr>
            </w:pPr>
            <w:r w:rsidRPr="00756AF2">
              <w:rPr>
                <w:sz w:val="20"/>
                <w:szCs w:val="20"/>
              </w:rPr>
              <w:t>Связь</w:t>
            </w:r>
            <w:r w:rsidRPr="00756AF2">
              <w:rPr>
                <w:i/>
                <w:sz w:val="20"/>
                <w:szCs w:val="20"/>
              </w:rPr>
              <w:t xml:space="preserve">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1" w:anchor="000172" w:history="1">
              <w:r w:rsidRPr="00756AF2">
                <w:rPr>
                  <w:i/>
                  <w:sz w:val="20"/>
                  <w:szCs w:val="20"/>
                </w:rPr>
                <w:t>кодами 3.1.1</w:t>
              </w:r>
            </w:hyperlink>
            <w:r w:rsidRPr="00756AF2">
              <w:rPr>
                <w:i/>
                <w:sz w:val="20"/>
                <w:szCs w:val="20"/>
              </w:rPr>
              <w:t>, </w:t>
            </w:r>
            <w:hyperlink r:id="rId32" w:anchor="000185" w:history="1">
              <w:r w:rsidRPr="00756AF2">
                <w:rPr>
                  <w:i/>
                  <w:sz w:val="20"/>
                  <w:szCs w:val="20"/>
                </w:rPr>
                <w:t>3.2.3</w:t>
              </w:r>
            </w:hyperlink>
            <w:r w:rsidRPr="00756AF2">
              <w:rPr>
                <w:i/>
                <w:sz w:val="20"/>
                <w:szCs w:val="20"/>
              </w:rPr>
              <w:t xml:space="preserve"> (код вида – 6.8)</w:t>
            </w:r>
          </w:p>
        </w:tc>
        <w:tc>
          <w:tcPr>
            <w:tcW w:w="3435" w:type="dxa"/>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sz w:val="20"/>
                <w:szCs w:val="20"/>
              </w:rPr>
            </w:pPr>
            <w:r w:rsidRPr="00756AF2">
              <w:rPr>
                <w:b/>
                <w:sz w:val="20"/>
                <w:szCs w:val="20"/>
              </w:rPr>
              <w:t>2. Минимальные отступы от границ земельных участков:</w:t>
            </w:r>
            <w:r w:rsidRPr="00756AF2">
              <w:rPr>
                <w:sz w:val="20"/>
                <w:szCs w:val="20"/>
              </w:rPr>
              <w:t xml:space="preserve"> не подлежит ограничению.</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не подлежит ограничению</w:t>
            </w:r>
          </w:p>
        </w:tc>
      </w:tr>
      <w:tr w:rsidR="00F14B88" w:rsidRPr="00756AF2" w:rsidTr="000B4C5D">
        <w:trPr>
          <w:jc w:val="center"/>
        </w:trPr>
        <w:tc>
          <w:tcPr>
            <w:tcW w:w="1319" w:type="dxa"/>
          </w:tcPr>
          <w:p w:rsidR="00F14B88" w:rsidRPr="00756AF2" w:rsidRDefault="00F14B88" w:rsidP="00F14B88">
            <w:pPr>
              <w:autoSpaceDE w:val="0"/>
              <w:autoSpaceDN w:val="0"/>
              <w:adjustRightInd w:val="0"/>
              <w:rPr>
                <w:b/>
                <w:sz w:val="20"/>
                <w:szCs w:val="20"/>
              </w:rPr>
            </w:pPr>
            <w:proofErr w:type="spellStart"/>
            <w:r w:rsidRPr="00756AF2">
              <w:rPr>
                <w:b/>
                <w:sz w:val="20"/>
                <w:szCs w:val="20"/>
              </w:rPr>
              <w:t>Вспомога</w:t>
            </w:r>
            <w:proofErr w:type="spellEnd"/>
            <w:r w:rsidRPr="00756AF2">
              <w:rPr>
                <w:b/>
                <w:sz w:val="20"/>
                <w:szCs w:val="20"/>
              </w:rPr>
              <w:t>-</w:t>
            </w:r>
          </w:p>
          <w:p w:rsidR="00F14B88" w:rsidRPr="00756AF2" w:rsidRDefault="00F14B88" w:rsidP="00F14B88">
            <w:pPr>
              <w:autoSpaceDE w:val="0"/>
              <w:autoSpaceDN w:val="0"/>
              <w:adjustRightInd w:val="0"/>
              <w:rPr>
                <w:b/>
                <w:sz w:val="20"/>
                <w:szCs w:val="20"/>
              </w:rPr>
            </w:pPr>
            <w:r w:rsidRPr="00756AF2">
              <w:rPr>
                <w:b/>
                <w:sz w:val="20"/>
                <w:szCs w:val="20"/>
              </w:rPr>
              <w:t>тельные</w:t>
            </w:r>
          </w:p>
        </w:tc>
        <w:tc>
          <w:tcPr>
            <w:tcW w:w="708" w:type="dxa"/>
          </w:tcPr>
          <w:p w:rsidR="00F14B88" w:rsidRPr="00756AF2" w:rsidRDefault="00F14B88" w:rsidP="00F14B88">
            <w:pPr>
              <w:widowControl w:val="0"/>
              <w:overflowPunct w:val="0"/>
              <w:autoSpaceDE w:val="0"/>
              <w:autoSpaceDN w:val="0"/>
              <w:adjustRightInd w:val="0"/>
              <w:jc w:val="both"/>
              <w:textAlignment w:val="baseline"/>
              <w:rPr>
                <w:sz w:val="20"/>
                <w:szCs w:val="20"/>
              </w:rPr>
            </w:pPr>
            <w:r w:rsidRPr="00756AF2">
              <w:rPr>
                <w:sz w:val="20"/>
                <w:szCs w:val="20"/>
              </w:rPr>
              <w:t>1.</w:t>
            </w:r>
          </w:p>
        </w:tc>
        <w:tc>
          <w:tcPr>
            <w:tcW w:w="4533" w:type="dxa"/>
          </w:tcPr>
          <w:p w:rsidR="00F14B88" w:rsidRPr="00756AF2" w:rsidRDefault="00F14B88" w:rsidP="00F14B88">
            <w:pPr>
              <w:widowControl w:val="0"/>
              <w:overflowPunct w:val="0"/>
              <w:autoSpaceDE w:val="0"/>
              <w:autoSpaceDN w:val="0"/>
              <w:adjustRightInd w:val="0"/>
              <w:textAlignment w:val="baseline"/>
              <w:rPr>
                <w:sz w:val="20"/>
                <w:szCs w:val="20"/>
              </w:rPr>
            </w:pPr>
            <w:r w:rsidRPr="00756AF2">
              <w:rPr>
                <w:sz w:val="20"/>
                <w:szCs w:val="20"/>
              </w:rPr>
              <w:t xml:space="preserve">Благоустройство территории - </w:t>
            </w:r>
            <w:r w:rsidRPr="00756AF2">
              <w:rPr>
                <w:i/>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(код вида – 12.0.2)</w:t>
            </w:r>
          </w:p>
        </w:tc>
        <w:tc>
          <w:tcPr>
            <w:tcW w:w="3435" w:type="dxa"/>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не подлежит ограничению;</w:t>
            </w:r>
          </w:p>
          <w:p w:rsidR="00F14B88" w:rsidRPr="00756AF2" w:rsidRDefault="00F14B88" w:rsidP="00F14B88">
            <w:pPr>
              <w:rPr>
                <w:sz w:val="20"/>
                <w:szCs w:val="20"/>
              </w:rPr>
            </w:pPr>
            <w:r w:rsidRPr="00756AF2">
              <w:rPr>
                <w:sz w:val="20"/>
                <w:szCs w:val="20"/>
              </w:rPr>
              <w:t>максимальная площадь участков – не подлежит ограничению.</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sz w:val="20"/>
                <w:szCs w:val="20"/>
              </w:rPr>
            </w:pPr>
            <w:r w:rsidRPr="00756AF2">
              <w:rPr>
                <w:b/>
                <w:sz w:val="20"/>
                <w:szCs w:val="20"/>
              </w:rPr>
              <w:t>2. Минимальные отступы от границ земельных участков:</w:t>
            </w:r>
            <w:r w:rsidRPr="00756AF2">
              <w:rPr>
                <w:sz w:val="20"/>
                <w:szCs w:val="20"/>
              </w:rPr>
              <w:t xml:space="preserve"> не подлежит ограничению.</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не подлежит ограничению</w:t>
            </w:r>
          </w:p>
          <w:p w:rsidR="00F14B88" w:rsidRPr="00756AF2" w:rsidRDefault="00F14B88" w:rsidP="00F14B88">
            <w:pPr>
              <w:jc w:val="both"/>
              <w:rPr>
                <w:b/>
                <w:sz w:val="20"/>
                <w:szCs w:val="20"/>
              </w:rPr>
            </w:pPr>
            <w:r w:rsidRPr="00756AF2">
              <w:rPr>
                <w:b/>
                <w:sz w:val="20"/>
                <w:szCs w:val="20"/>
              </w:rPr>
              <w:t xml:space="preserve">4.Максимальный процент застройки: </w:t>
            </w:r>
            <w:r w:rsidRPr="00756AF2">
              <w:rPr>
                <w:sz w:val="20"/>
                <w:szCs w:val="20"/>
              </w:rPr>
              <w:t>не подлежит ограничению</w:t>
            </w:r>
          </w:p>
        </w:tc>
      </w:tr>
      <w:tr w:rsidR="00F14B88" w:rsidRPr="00756AF2" w:rsidTr="000B4C5D">
        <w:trPr>
          <w:jc w:val="center"/>
        </w:trPr>
        <w:tc>
          <w:tcPr>
            <w:tcW w:w="1319" w:type="dxa"/>
          </w:tcPr>
          <w:p w:rsidR="00F14B88" w:rsidRPr="00756AF2" w:rsidRDefault="00F14B88" w:rsidP="00F14B88">
            <w:pPr>
              <w:autoSpaceDE w:val="0"/>
              <w:autoSpaceDN w:val="0"/>
              <w:adjustRightInd w:val="0"/>
              <w:rPr>
                <w:b/>
                <w:sz w:val="20"/>
                <w:szCs w:val="20"/>
              </w:rPr>
            </w:pPr>
            <w:r w:rsidRPr="00756AF2">
              <w:rPr>
                <w:b/>
                <w:sz w:val="20"/>
                <w:szCs w:val="20"/>
              </w:rPr>
              <w:t>Условно разрешен-</w:t>
            </w:r>
          </w:p>
          <w:p w:rsidR="00F14B88" w:rsidRPr="00756AF2" w:rsidRDefault="00F14B88" w:rsidP="00F14B88">
            <w:pPr>
              <w:autoSpaceDE w:val="0"/>
              <w:autoSpaceDN w:val="0"/>
              <w:adjustRightInd w:val="0"/>
              <w:rPr>
                <w:b/>
                <w:sz w:val="20"/>
                <w:szCs w:val="20"/>
              </w:rPr>
            </w:pPr>
            <w:proofErr w:type="spellStart"/>
            <w:r w:rsidRPr="00756AF2">
              <w:rPr>
                <w:b/>
                <w:sz w:val="20"/>
                <w:szCs w:val="20"/>
              </w:rPr>
              <w:t>ные</w:t>
            </w:r>
            <w:proofErr w:type="spellEnd"/>
          </w:p>
        </w:tc>
        <w:tc>
          <w:tcPr>
            <w:tcW w:w="708" w:type="dxa"/>
          </w:tcPr>
          <w:p w:rsidR="00F14B88" w:rsidRPr="00756AF2" w:rsidRDefault="00F14B88" w:rsidP="00F14B88">
            <w:pPr>
              <w:rPr>
                <w:bCs/>
                <w:sz w:val="20"/>
                <w:szCs w:val="20"/>
              </w:rPr>
            </w:pPr>
            <w:r w:rsidRPr="00756AF2">
              <w:rPr>
                <w:bCs/>
                <w:sz w:val="20"/>
                <w:szCs w:val="20"/>
              </w:rPr>
              <w:t>1.</w:t>
            </w:r>
          </w:p>
        </w:tc>
        <w:tc>
          <w:tcPr>
            <w:tcW w:w="4533" w:type="dxa"/>
          </w:tcPr>
          <w:p w:rsidR="00F14B88" w:rsidRPr="00756AF2" w:rsidRDefault="00F14B88" w:rsidP="00F14B88">
            <w:pPr>
              <w:widowControl w:val="0"/>
              <w:overflowPunct w:val="0"/>
              <w:autoSpaceDE w:val="0"/>
              <w:autoSpaceDN w:val="0"/>
              <w:adjustRightInd w:val="0"/>
              <w:textAlignment w:val="baseline"/>
              <w:rPr>
                <w:sz w:val="20"/>
                <w:szCs w:val="20"/>
              </w:rPr>
            </w:pPr>
            <w:r w:rsidRPr="00756AF2">
              <w:rPr>
                <w:sz w:val="20"/>
                <w:szCs w:val="20"/>
              </w:rPr>
              <w:t xml:space="preserve">Магазины </w:t>
            </w:r>
            <w:r w:rsidRPr="00756AF2">
              <w:rPr>
                <w:i/>
                <w:sz w:val="20"/>
                <w:szCs w:val="20"/>
              </w:rPr>
              <w:t>- размещение объектов капитального строительства, предназначенных для продажи товаров, торговая площадь которых составляет до 5000 кв</w:t>
            </w:r>
            <w:proofErr w:type="gramStart"/>
            <w:r w:rsidRPr="00756AF2">
              <w:rPr>
                <w:i/>
                <w:sz w:val="20"/>
                <w:szCs w:val="20"/>
              </w:rPr>
              <w:t>.м</w:t>
            </w:r>
            <w:proofErr w:type="gramEnd"/>
            <w:r w:rsidRPr="00756AF2">
              <w:rPr>
                <w:i/>
                <w:sz w:val="20"/>
                <w:szCs w:val="20"/>
                <w:u w:val="single"/>
              </w:rPr>
              <w:t xml:space="preserve"> </w:t>
            </w:r>
            <w:r w:rsidRPr="00756AF2">
              <w:rPr>
                <w:i/>
                <w:sz w:val="20"/>
                <w:szCs w:val="20"/>
              </w:rPr>
              <w:t>(код вида – 4.4)</w:t>
            </w:r>
          </w:p>
        </w:tc>
        <w:tc>
          <w:tcPr>
            <w:tcW w:w="3435" w:type="dxa"/>
          </w:tcPr>
          <w:p w:rsidR="00F14B88" w:rsidRPr="00756AF2" w:rsidRDefault="00F14B88" w:rsidP="00F14B88">
            <w:pPr>
              <w:jc w:val="both"/>
              <w:rPr>
                <w:b/>
                <w:sz w:val="20"/>
                <w:szCs w:val="20"/>
              </w:rPr>
            </w:pPr>
            <w:r w:rsidRPr="00756AF2">
              <w:rPr>
                <w:b/>
                <w:sz w:val="20"/>
                <w:szCs w:val="20"/>
              </w:rPr>
              <w:t>1. Предельные размеры земельных участков:</w:t>
            </w:r>
          </w:p>
          <w:p w:rsidR="00F14B88" w:rsidRPr="00756AF2" w:rsidRDefault="00F14B88" w:rsidP="00F14B88">
            <w:pPr>
              <w:rPr>
                <w:sz w:val="20"/>
                <w:szCs w:val="20"/>
              </w:rPr>
            </w:pPr>
            <w:r w:rsidRPr="00756AF2">
              <w:rPr>
                <w:sz w:val="20"/>
                <w:szCs w:val="20"/>
              </w:rPr>
              <w:t>минимальная площадь участков –                 200 кв</w:t>
            </w:r>
            <w:proofErr w:type="gramStart"/>
            <w:r w:rsidRPr="00756AF2">
              <w:rPr>
                <w:sz w:val="20"/>
                <w:szCs w:val="20"/>
              </w:rPr>
              <w:t>.м</w:t>
            </w:r>
            <w:proofErr w:type="gramEnd"/>
            <w:r w:rsidRPr="00756AF2">
              <w:rPr>
                <w:sz w:val="20"/>
                <w:szCs w:val="20"/>
              </w:rPr>
              <w:t>;</w:t>
            </w:r>
          </w:p>
          <w:p w:rsidR="00F14B88" w:rsidRPr="00756AF2" w:rsidRDefault="00F14B88" w:rsidP="00F14B88">
            <w:pPr>
              <w:ind w:right="-73"/>
              <w:rPr>
                <w:sz w:val="20"/>
                <w:szCs w:val="20"/>
              </w:rPr>
            </w:pPr>
            <w:r w:rsidRPr="00756AF2">
              <w:rPr>
                <w:sz w:val="20"/>
                <w:szCs w:val="20"/>
              </w:rPr>
              <w:t>максимальная площадь участков –2500 кв.м.</w:t>
            </w:r>
          </w:p>
          <w:p w:rsidR="00F14B88" w:rsidRPr="00756AF2" w:rsidRDefault="00F14B88" w:rsidP="00F14B88">
            <w:pPr>
              <w:jc w:val="both"/>
              <w:rPr>
                <w:i/>
                <w:sz w:val="20"/>
                <w:szCs w:val="20"/>
              </w:rPr>
            </w:pPr>
            <w:proofErr w:type="gramStart"/>
            <w:r w:rsidRPr="00756AF2">
              <w:rPr>
                <w:i/>
                <w:sz w:val="20"/>
                <w:szCs w:val="20"/>
              </w:rPr>
              <w:t>Предельные (минимальные и (или) максимальные) размеры земельных участков (длина, ширина) не подлежат установлению</w:t>
            </w:r>
            <w:proofErr w:type="gramEnd"/>
          </w:p>
          <w:p w:rsidR="00F14B88" w:rsidRPr="00756AF2" w:rsidRDefault="00F14B88" w:rsidP="00F14B88">
            <w:pPr>
              <w:jc w:val="both"/>
              <w:rPr>
                <w:b/>
                <w:sz w:val="20"/>
                <w:szCs w:val="20"/>
              </w:rPr>
            </w:pPr>
            <w:r w:rsidRPr="00756AF2">
              <w:rPr>
                <w:b/>
                <w:sz w:val="20"/>
                <w:szCs w:val="20"/>
              </w:rPr>
              <w:t>2. Минимальные отступы от границ земельных участков:</w:t>
            </w:r>
          </w:p>
          <w:p w:rsidR="00F14B88" w:rsidRPr="00756AF2" w:rsidRDefault="00F14B88" w:rsidP="00F14B88">
            <w:pPr>
              <w:jc w:val="both"/>
              <w:rPr>
                <w:sz w:val="20"/>
                <w:szCs w:val="20"/>
              </w:rPr>
            </w:pPr>
            <w:r w:rsidRPr="00756AF2">
              <w:rPr>
                <w:sz w:val="20"/>
                <w:szCs w:val="20"/>
              </w:rPr>
              <w:t>со стороны красной линии, проездов, улиц - 5 метров, со стороны смежных участков – 6 м.</w:t>
            </w:r>
          </w:p>
          <w:p w:rsidR="00F14B88" w:rsidRPr="00756AF2" w:rsidRDefault="00F14B88" w:rsidP="00F14B88">
            <w:pPr>
              <w:jc w:val="both"/>
              <w:rPr>
                <w:sz w:val="20"/>
                <w:szCs w:val="20"/>
              </w:rPr>
            </w:pPr>
            <w:r w:rsidRPr="00756AF2">
              <w:rPr>
                <w:b/>
                <w:sz w:val="20"/>
                <w:szCs w:val="20"/>
              </w:rPr>
              <w:t xml:space="preserve">3. Количество этажей или предельная высота зданий, строений, сооружений: </w:t>
            </w:r>
            <w:r w:rsidRPr="00756AF2">
              <w:rPr>
                <w:sz w:val="20"/>
                <w:szCs w:val="20"/>
              </w:rPr>
              <w:t>3 надземных этажа, высота здания - не более 15 метров</w:t>
            </w:r>
          </w:p>
          <w:p w:rsidR="00F14B88" w:rsidRPr="00756AF2" w:rsidRDefault="00F14B88" w:rsidP="00F14B88">
            <w:pPr>
              <w:jc w:val="both"/>
              <w:rPr>
                <w:sz w:val="20"/>
                <w:szCs w:val="20"/>
              </w:rPr>
            </w:pPr>
            <w:r w:rsidRPr="00756AF2">
              <w:rPr>
                <w:b/>
                <w:sz w:val="20"/>
                <w:szCs w:val="20"/>
              </w:rPr>
              <w:lastRenderedPageBreak/>
              <w:t xml:space="preserve">4.Максимальный процент застройки: </w:t>
            </w:r>
            <w:r w:rsidRPr="00756AF2">
              <w:rPr>
                <w:sz w:val="20"/>
                <w:szCs w:val="20"/>
              </w:rPr>
              <w:t>65%</w:t>
            </w:r>
          </w:p>
          <w:p w:rsidR="00F14B88" w:rsidRPr="00756AF2" w:rsidRDefault="00F14B88" w:rsidP="00F14B88">
            <w:pPr>
              <w:widowControl w:val="0"/>
              <w:overflowPunct w:val="0"/>
              <w:autoSpaceDE w:val="0"/>
              <w:autoSpaceDN w:val="0"/>
              <w:adjustRightInd w:val="0"/>
              <w:jc w:val="both"/>
              <w:textAlignment w:val="baseline"/>
              <w:rPr>
                <w:sz w:val="20"/>
                <w:szCs w:val="20"/>
                <w:shd w:val="clear" w:color="auto" w:fill="FFFFFF"/>
              </w:rPr>
            </w:pPr>
            <w:r w:rsidRPr="00756AF2">
              <w:rPr>
                <w:b/>
                <w:sz w:val="20"/>
                <w:szCs w:val="20"/>
              </w:rPr>
              <w:t>5. Иные параметры:</w:t>
            </w:r>
            <w:r w:rsidRPr="00756AF2">
              <w:rPr>
                <w:sz w:val="20"/>
                <w:szCs w:val="20"/>
                <w:shd w:val="clear" w:color="auto" w:fill="FFFFFF"/>
              </w:rPr>
              <w:t xml:space="preserve"> </w:t>
            </w:r>
          </w:p>
          <w:p w:rsidR="00F14B88" w:rsidRPr="00756AF2" w:rsidRDefault="00F14B88" w:rsidP="00F14B88">
            <w:pPr>
              <w:jc w:val="both"/>
              <w:rPr>
                <w:sz w:val="20"/>
                <w:szCs w:val="20"/>
              </w:rPr>
            </w:pPr>
            <w:r w:rsidRPr="00756AF2">
              <w:rPr>
                <w:sz w:val="20"/>
                <w:szCs w:val="20"/>
              </w:rPr>
              <w:t>5.1. Минимальная доля озелененных территорий земельных участков - 14% территории земельного участка;</w:t>
            </w:r>
            <w:r w:rsidRPr="00756AF2">
              <w:rPr>
                <w:sz w:val="20"/>
                <w:szCs w:val="20"/>
              </w:rPr>
              <w:br/>
              <w:t xml:space="preserve">5.2. Минимальное количество </w:t>
            </w:r>
            <w:proofErr w:type="spellStart"/>
            <w:r w:rsidRPr="00756AF2">
              <w:rPr>
                <w:sz w:val="20"/>
                <w:szCs w:val="20"/>
              </w:rPr>
              <w:t>машино-мест</w:t>
            </w:r>
            <w:proofErr w:type="spellEnd"/>
            <w:r w:rsidRPr="00756AF2">
              <w:rPr>
                <w:sz w:val="20"/>
                <w:szCs w:val="20"/>
              </w:rPr>
              <w:t xml:space="preserve"> для временного хранения легковых автомобилей:</w:t>
            </w:r>
          </w:p>
          <w:p w:rsidR="00F14B88" w:rsidRPr="00756AF2" w:rsidRDefault="00F14B88" w:rsidP="00F14B88">
            <w:pPr>
              <w:jc w:val="both"/>
              <w:rPr>
                <w:sz w:val="20"/>
                <w:szCs w:val="20"/>
              </w:rPr>
            </w:pPr>
            <w:r w:rsidRPr="00756AF2">
              <w:rPr>
                <w:sz w:val="20"/>
                <w:szCs w:val="20"/>
              </w:rPr>
              <w:t>- для торговых центров, универмагов, магазинов с площадью торговых залов более 200 м</w:t>
            </w:r>
            <w:proofErr w:type="gramStart"/>
            <w:r w:rsidRPr="00756AF2">
              <w:rPr>
                <w:sz w:val="20"/>
                <w:szCs w:val="20"/>
                <w:vertAlign w:val="superscript"/>
              </w:rPr>
              <w:t>2</w:t>
            </w:r>
            <w:proofErr w:type="gramEnd"/>
            <w:r w:rsidRPr="00756AF2">
              <w:rPr>
                <w:sz w:val="20"/>
                <w:szCs w:val="20"/>
              </w:rPr>
              <w:t xml:space="preserve"> – 13 на </w:t>
            </w:r>
            <w:smartTag w:uri="urn:schemas-microsoft-com:office:smarttags" w:element="metricconverter">
              <w:smartTagPr>
                <w:attr w:name="ProductID" w:val="100 м2"/>
              </w:smartTagPr>
              <w:r w:rsidRPr="00756AF2">
                <w:rPr>
                  <w:sz w:val="20"/>
                  <w:szCs w:val="20"/>
                </w:rPr>
                <w:t>100 м</w:t>
              </w:r>
              <w:r w:rsidRPr="00756AF2">
                <w:rPr>
                  <w:sz w:val="20"/>
                  <w:szCs w:val="20"/>
                  <w:vertAlign w:val="superscript"/>
                </w:rPr>
                <w:t>2</w:t>
              </w:r>
            </w:smartTag>
            <w:r w:rsidRPr="00756AF2">
              <w:rPr>
                <w:sz w:val="20"/>
                <w:szCs w:val="20"/>
              </w:rPr>
              <w:t xml:space="preserve"> торговой площади;</w:t>
            </w:r>
          </w:p>
          <w:p w:rsidR="00F14B88" w:rsidRPr="00756AF2" w:rsidRDefault="00F14B88" w:rsidP="00F14B88">
            <w:pPr>
              <w:jc w:val="both"/>
              <w:rPr>
                <w:sz w:val="20"/>
                <w:szCs w:val="20"/>
              </w:rPr>
            </w:pPr>
            <w:r w:rsidRPr="00756AF2">
              <w:rPr>
                <w:sz w:val="20"/>
                <w:szCs w:val="20"/>
              </w:rPr>
              <w:t>- для магазинов с площадью торговых залов менее 200 м</w:t>
            </w:r>
            <w:proofErr w:type="gramStart"/>
            <w:r w:rsidRPr="00756AF2">
              <w:rPr>
                <w:sz w:val="20"/>
                <w:szCs w:val="20"/>
                <w:vertAlign w:val="superscript"/>
              </w:rPr>
              <w:t>2</w:t>
            </w:r>
            <w:proofErr w:type="gramEnd"/>
            <w:r w:rsidRPr="00756AF2">
              <w:rPr>
                <w:sz w:val="20"/>
                <w:szCs w:val="20"/>
              </w:rPr>
              <w:t xml:space="preserve"> - по заданию на проектирование.</w:t>
            </w:r>
          </w:p>
          <w:p w:rsidR="00F14B88" w:rsidRPr="00756AF2" w:rsidRDefault="00F14B88" w:rsidP="00F14B88">
            <w:pPr>
              <w:contextualSpacing/>
              <w:jc w:val="both"/>
              <w:rPr>
                <w:sz w:val="20"/>
                <w:szCs w:val="20"/>
              </w:rPr>
            </w:pPr>
            <w:r w:rsidRPr="00756AF2">
              <w:rPr>
                <w:sz w:val="20"/>
                <w:szCs w:val="20"/>
              </w:rPr>
              <w:t>Площадь участка для временной стоянки одного автотранспортного средства (легкового автомобиля) следует принимать 25 м</w:t>
            </w:r>
            <w:proofErr w:type="gramStart"/>
            <w:r w:rsidRPr="00756AF2">
              <w:rPr>
                <w:sz w:val="20"/>
                <w:szCs w:val="20"/>
                <w:vertAlign w:val="superscript"/>
              </w:rPr>
              <w:t>2</w:t>
            </w:r>
            <w:proofErr w:type="gramEnd"/>
            <w:r w:rsidRPr="00756AF2">
              <w:rPr>
                <w:sz w:val="20"/>
                <w:szCs w:val="20"/>
              </w:rPr>
              <w:t xml:space="preserve"> на одно </w:t>
            </w:r>
            <w:proofErr w:type="spellStart"/>
            <w:r w:rsidRPr="00756AF2">
              <w:rPr>
                <w:sz w:val="20"/>
                <w:szCs w:val="20"/>
              </w:rPr>
              <w:t>машино-место</w:t>
            </w:r>
            <w:proofErr w:type="spellEnd"/>
          </w:p>
        </w:tc>
      </w:tr>
    </w:tbl>
    <w:p w:rsidR="00F14B88" w:rsidRDefault="00F14B88" w:rsidP="009B248D">
      <w:pPr>
        <w:pStyle w:val="ConsPlusNormal"/>
        <w:widowControl/>
        <w:ind w:firstLine="540"/>
        <w:jc w:val="both"/>
        <w:outlineLvl w:val="3"/>
        <w:rPr>
          <w:rFonts w:ascii="Times New Roman" w:hAnsi="Times New Roman" w:cs="Times New Roman"/>
          <w:sz w:val="28"/>
          <w:szCs w:val="28"/>
        </w:rPr>
      </w:pP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sz w:val="28"/>
          <w:szCs w:val="28"/>
        </w:rPr>
      </w:pPr>
      <w:bookmarkStart w:id="1167" w:name="_Toc263075163"/>
      <w:bookmarkStart w:id="1168" w:name="_Toc262543826"/>
      <w:bookmarkStart w:id="1169" w:name="_Toc249151776"/>
      <w:bookmarkStart w:id="1170" w:name="_Toc248738652"/>
      <w:r>
        <w:rPr>
          <w:rFonts w:ascii="Times New Roman" w:hAnsi="Times New Roman" w:cs="Times New Roman"/>
          <w:b w:val="0"/>
          <w:bCs w:val="0"/>
          <w:sz w:val="28"/>
        </w:rPr>
        <w:t>Статья 48. Градостроительные регламенты. Зоны специального назначения (С)</w:t>
      </w:r>
      <w:bookmarkEnd w:id="1167"/>
      <w:bookmarkEnd w:id="1168"/>
      <w:bookmarkEnd w:id="1169"/>
      <w:bookmarkEnd w:id="1170"/>
      <w:r>
        <w:rPr>
          <w:rFonts w:ascii="Times New Roman" w:hAnsi="Times New Roman" w:cs="Times New Roman"/>
          <w:sz w:val="28"/>
          <w:szCs w:val="28"/>
        </w:rPr>
        <w:t xml:space="preserve"> </w:t>
      </w: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Зоны специального назначения предназначены для размещения кладбищ, крематориев, скотомогильников, свалок твердых бытовых отходов, очистных, водозаборных сооружений и иных объектов коммунального хозяйства, использование которых несовместимо с территориальными зонами другого назначения.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К зонам специального назначения отнесены также зоны военных и других объектов, в отношении территорий которых устанавливается особый режим использования.</w:t>
      </w:r>
    </w:p>
    <w:p w:rsidR="009B248D" w:rsidRDefault="009B248D" w:rsidP="009B248D">
      <w:pPr>
        <w:pStyle w:val="ConsPlusNormal"/>
        <w:widowControl/>
        <w:ind w:firstLine="540"/>
        <w:jc w:val="both"/>
      </w:pPr>
    </w:p>
    <w:p w:rsidR="00F14B88" w:rsidRDefault="00F14B88"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sz w:val="28"/>
          <w:szCs w:val="28"/>
        </w:rPr>
      </w:pPr>
      <w:bookmarkStart w:id="1171" w:name="_Toc263075164"/>
      <w:bookmarkStart w:id="1172" w:name="_Toc262543827"/>
      <w:bookmarkStart w:id="1173" w:name="_Toc249151777"/>
      <w:bookmarkStart w:id="1174" w:name="_Toc248738653"/>
      <w:r>
        <w:rPr>
          <w:rFonts w:ascii="Times New Roman" w:hAnsi="Times New Roman" w:cs="Times New Roman"/>
          <w:b w:val="0"/>
          <w:bCs w:val="0"/>
          <w:sz w:val="28"/>
        </w:rPr>
        <w:t>Статья 48.1. Градостроительные регламенты территориальной зоны С1.</w:t>
      </w:r>
      <w:bookmarkEnd w:id="1171"/>
      <w:bookmarkEnd w:id="1172"/>
      <w:bookmarkEnd w:id="1173"/>
      <w:bookmarkEnd w:id="1174"/>
      <w:r>
        <w:rPr>
          <w:rFonts w:ascii="Times New Roman" w:hAnsi="Times New Roman" w:cs="Times New Roman"/>
          <w:sz w:val="28"/>
          <w:szCs w:val="28"/>
        </w:rPr>
        <w:t xml:space="preserve"> </w:t>
      </w: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Территориальная зона С1 – зона размещения кладбищ и крематориев.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С</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установ</w:t>
      </w:r>
      <w:r w:rsidR="00C5185E">
        <w:rPr>
          <w:rFonts w:ascii="Times New Roman" w:hAnsi="Times New Roman" w:cs="Times New Roman"/>
          <w:sz w:val="28"/>
          <w:szCs w:val="28"/>
        </w:rPr>
        <w:t>лен в соответствии с таблицей 2</w:t>
      </w:r>
      <w:r w:rsidR="00756AF2">
        <w:rPr>
          <w:rFonts w:ascii="Times New Roman" w:hAnsi="Times New Roman" w:cs="Times New Roman"/>
          <w:sz w:val="28"/>
          <w:szCs w:val="28"/>
        </w:rPr>
        <w:t>7</w:t>
      </w:r>
      <w:r>
        <w:rPr>
          <w:rFonts w:ascii="Times New Roman" w:hAnsi="Times New Roman" w:cs="Times New Roman"/>
          <w:sz w:val="28"/>
          <w:szCs w:val="28"/>
        </w:rPr>
        <w:t xml:space="preserve">: </w:t>
      </w:r>
    </w:p>
    <w:p w:rsidR="009B248D" w:rsidRDefault="009B248D" w:rsidP="009B248D">
      <w:pPr>
        <w:pStyle w:val="ConsPlusNormal"/>
        <w:widowControl/>
        <w:ind w:firstLine="540"/>
        <w:jc w:val="both"/>
        <w:rPr>
          <w:rFonts w:ascii="Times New Roman" w:hAnsi="Times New Roman" w:cs="Times New Roman"/>
        </w:rPr>
      </w:pPr>
      <w:r>
        <w:rPr>
          <w:rFonts w:ascii="Times New Roman" w:hAnsi="Times New Roman" w:cs="Times New Roman"/>
          <w:sz w:val="28"/>
          <w:szCs w:val="28"/>
        </w:rPr>
        <w:t xml:space="preserve">                                                                                                                      </w:t>
      </w:r>
      <w:r>
        <w:rPr>
          <w:rFonts w:ascii="Times New Roman" w:hAnsi="Times New Roman" w:cs="Times New Roman"/>
        </w:rPr>
        <w:t xml:space="preserve"> Таблица 2</w:t>
      </w:r>
      <w:r w:rsidR="00756AF2">
        <w:rPr>
          <w:rFonts w:ascii="Times New Roman" w:hAnsi="Times New Roman" w:cs="Times New Roman"/>
        </w:rPr>
        <w:t>7</w:t>
      </w:r>
    </w:p>
    <w:tbl>
      <w:tblPr>
        <w:tblW w:w="9923" w:type="dxa"/>
        <w:tblInd w:w="70" w:type="dxa"/>
        <w:tblLayout w:type="fixed"/>
        <w:tblCellMar>
          <w:left w:w="70" w:type="dxa"/>
          <w:right w:w="70" w:type="dxa"/>
        </w:tblCellMar>
        <w:tblLook w:val="04A0"/>
      </w:tblPr>
      <w:tblGrid>
        <w:gridCol w:w="1800"/>
        <w:gridCol w:w="540"/>
        <w:gridCol w:w="3600"/>
        <w:gridCol w:w="3983"/>
      </w:tblGrid>
      <w:tr w:rsidR="00C5185E" w:rsidRPr="00C5185E" w:rsidTr="004A4FD0">
        <w:trPr>
          <w:cantSplit/>
          <w:trHeight w:val="600"/>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Отношение к главной функции</w:t>
            </w:r>
          </w:p>
        </w:tc>
        <w:tc>
          <w:tcPr>
            <w:tcW w:w="54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 </w:t>
            </w:r>
            <w:proofErr w:type="spellStart"/>
            <w:r w:rsidRPr="00C5185E">
              <w:rPr>
                <w:sz w:val="20"/>
                <w:szCs w:val="20"/>
              </w:rPr>
              <w:t>пп</w:t>
            </w:r>
            <w:proofErr w:type="spellEnd"/>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Виды разрешенного       </w:t>
            </w:r>
            <w:r w:rsidRPr="00C5185E">
              <w:rPr>
                <w:sz w:val="20"/>
                <w:szCs w:val="20"/>
              </w:rPr>
              <w:br/>
              <w:t>использования территории</w:t>
            </w:r>
          </w:p>
        </w:tc>
        <w:tc>
          <w:tcPr>
            <w:tcW w:w="398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Параметры  застройки</w:t>
            </w:r>
          </w:p>
        </w:tc>
      </w:tr>
      <w:tr w:rsidR="00C5185E" w:rsidRPr="00C5185E" w:rsidTr="004A4FD0">
        <w:trPr>
          <w:cantSplit/>
          <w:trHeight w:val="240"/>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1</w:t>
            </w:r>
          </w:p>
        </w:tc>
        <w:tc>
          <w:tcPr>
            <w:tcW w:w="54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3</w:t>
            </w:r>
          </w:p>
        </w:tc>
        <w:tc>
          <w:tcPr>
            <w:tcW w:w="398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4</w:t>
            </w:r>
          </w:p>
        </w:tc>
      </w:tr>
      <w:tr w:rsidR="00C5185E" w:rsidRPr="00C5185E" w:rsidTr="004A4FD0">
        <w:trPr>
          <w:cantSplit/>
          <w:trHeight w:val="883"/>
        </w:trPr>
        <w:tc>
          <w:tcPr>
            <w:tcW w:w="1800" w:type="dxa"/>
            <w:vMerge w:val="restart"/>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Основные виды     </w:t>
            </w:r>
          </w:p>
        </w:tc>
        <w:tc>
          <w:tcPr>
            <w:tcW w:w="54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Ритуальная деятельность</w:t>
            </w:r>
          </w:p>
        </w:tc>
        <w:tc>
          <w:tcPr>
            <w:tcW w:w="3983" w:type="dxa"/>
            <w:tcBorders>
              <w:top w:val="single" w:sz="6" w:space="0" w:color="auto"/>
              <w:left w:val="single" w:sz="6" w:space="0" w:color="auto"/>
              <w:bottom w:val="nil"/>
              <w:right w:val="single" w:sz="6" w:space="0" w:color="auto"/>
            </w:tcBorders>
            <w:hideMark/>
          </w:tcPr>
          <w:p w:rsidR="00C5185E" w:rsidRPr="00C5185E" w:rsidRDefault="00C5185E" w:rsidP="00C5185E">
            <w:r w:rsidRPr="00C5185E">
              <w:rPr>
                <w:sz w:val="20"/>
                <w:szCs w:val="20"/>
              </w:rPr>
              <w:t>Выбор участков для устройства мест погребения должен осуществляться на</w:t>
            </w:r>
            <w:r w:rsidRPr="00C5185E">
              <w:t xml:space="preserve"> </w:t>
            </w:r>
            <w:r w:rsidRPr="00C5185E">
              <w:rPr>
                <w:sz w:val="20"/>
                <w:szCs w:val="20"/>
              </w:rPr>
              <w:t>основе положительных решений</w:t>
            </w:r>
            <w:r w:rsidRPr="00C5185E">
              <w:t xml:space="preserve"> </w:t>
            </w:r>
            <w:r w:rsidRPr="00C5185E">
              <w:rPr>
                <w:sz w:val="20"/>
                <w:szCs w:val="20"/>
              </w:rPr>
              <w:t xml:space="preserve">экологической и санитарно-гигиенической экспертизы. При выборе участков для устройства кладбищ следует учитывать свойства грунтов. Грунты не менее чем на </w:t>
            </w:r>
          </w:p>
        </w:tc>
      </w:tr>
      <w:tr w:rsidR="00C5185E" w:rsidRPr="00C5185E" w:rsidTr="004A4FD0">
        <w:trPr>
          <w:cantSplit/>
          <w:trHeight w:val="13309"/>
        </w:trPr>
        <w:tc>
          <w:tcPr>
            <w:tcW w:w="1800"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b/>
                <w:sz w:val="20"/>
                <w:szCs w:val="20"/>
              </w:rPr>
            </w:pPr>
          </w:p>
        </w:tc>
        <w:tc>
          <w:tcPr>
            <w:tcW w:w="540" w:type="dxa"/>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c>
          <w:tcPr>
            <w:tcW w:w="3600" w:type="dxa"/>
            <w:tcBorders>
              <w:top w:val="single" w:sz="6" w:space="0" w:color="auto"/>
              <w:left w:val="single" w:sz="6" w:space="0" w:color="auto"/>
              <w:bottom w:val="nil"/>
              <w:right w:val="single" w:sz="6" w:space="0" w:color="auto"/>
            </w:tcBorders>
          </w:tcPr>
          <w:p w:rsidR="00C5185E" w:rsidRPr="00C5185E" w:rsidRDefault="00C5185E" w:rsidP="00C5185E">
            <w:pPr>
              <w:autoSpaceDE w:val="0"/>
              <w:autoSpaceDN w:val="0"/>
              <w:adjustRightInd w:val="0"/>
              <w:rPr>
                <w:sz w:val="20"/>
                <w:szCs w:val="20"/>
              </w:rPr>
            </w:pPr>
          </w:p>
        </w:tc>
        <w:tc>
          <w:tcPr>
            <w:tcW w:w="3983" w:type="dxa"/>
            <w:tcBorders>
              <w:top w:val="single" w:sz="4"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r w:rsidRPr="00C5185E">
              <w:rPr>
                <w:sz w:val="20"/>
                <w:szCs w:val="20"/>
              </w:rPr>
              <w:t xml:space="preserve">глубину </w:t>
            </w:r>
            <w:smartTag w:uri="urn:schemas-microsoft-com:office:smarttags" w:element="metricconverter">
              <w:smartTagPr>
                <w:attr w:name="ProductID" w:val="2 м"/>
              </w:smartTagPr>
              <w:r w:rsidRPr="00C5185E">
                <w:rPr>
                  <w:sz w:val="20"/>
                  <w:szCs w:val="20"/>
                </w:rPr>
                <w:t>2 м</w:t>
              </w:r>
            </w:smartTag>
            <w:r w:rsidRPr="00C5185E">
              <w:rPr>
                <w:sz w:val="20"/>
                <w:szCs w:val="20"/>
              </w:rPr>
              <w:t xml:space="preserve"> должны быть сухими, легкими, воздухопроницаемыми. Уровень стояния грунтовых вод не должен быть выше </w:t>
            </w:r>
            <w:smartTag w:uri="urn:schemas-microsoft-com:office:smarttags" w:element="metricconverter">
              <w:smartTagPr>
                <w:attr w:name="ProductID" w:val="2,5 м"/>
              </w:smartTagPr>
              <w:r w:rsidRPr="00C5185E">
                <w:rPr>
                  <w:sz w:val="20"/>
                  <w:szCs w:val="20"/>
                </w:rPr>
                <w:t>2,5 м</w:t>
              </w:r>
            </w:smartTag>
            <w:r w:rsidRPr="00C5185E">
              <w:rPr>
                <w:sz w:val="20"/>
                <w:szCs w:val="20"/>
              </w:rPr>
              <w:t xml:space="preserve"> от поверхности земли.</w:t>
            </w:r>
          </w:p>
          <w:p w:rsidR="00C5185E" w:rsidRPr="00C5185E" w:rsidRDefault="00C5185E" w:rsidP="00C5185E">
            <w:pPr>
              <w:rPr>
                <w:sz w:val="20"/>
                <w:szCs w:val="20"/>
              </w:rPr>
            </w:pPr>
            <w:r w:rsidRPr="00C5185E">
              <w:rPr>
                <w:sz w:val="20"/>
                <w:szCs w:val="20"/>
              </w:rPr>
              <w:t>При отсутствии необходимых гидрогеологических условий рекомендуется проводить инженерную подготовку территории будущего кладбища, включающую осушение территорий, устройство дренажей, засыпку на поверхность мелкозернистых сухих грунтов.</w:t>
            </w:r>
          </w:p>
          <w:p w:rsidR="00C5185E" w:rsidRPr="00C5185E" w:rsidRDefault="00C5185E" w:rsidP="00C5185E">
            <w:pPr>
              <w:rPr>
                <w:sz w:val="20"/>
                <w:szCs w:val="20"/>
              </w:rPr>
            </w:pPr>
            <w:r w:rsidRPr="00C5185E">
              <w:rPr>
                <w:sz w:val="20"/>
                <w:szCs w:val="20"/>
              </w:rPr>
              <w:t>Для всех типов кладбищ площадь мест захоронения должна составлять не менее 65-75 % от общей площади кладбища, а площадь зеленых насаждений – не менее 25 %.</w:t>
            </w:r>
          </w:p>
          <w:p w:rsidR="00C5185E" w:rsidRPr="00C5185E" w:rsidRDefault="00C5185E" w:rsidP="00C5185E">
            <w:pPr>
              <w:rPr>
                <w:sz w:val="20"/>
                <w:szCs w:val="20"/>
              </w:rPr>
            </w:pPr>
            <w:r w:rsidRPr="00C5185E">
              <w:rPr>
                <w:sz w:val="20"/>
                <w:szCs w:val="20"/>
              </w:rPr>
              <w:t>Территорию кладбища независимо от способа захоронения следует подразделять на функциональные зоны: входную, ритуальную, административно-хозяйственную, захоронений, моральной (зеленой) защиты по периметру кладбища.</w:t>
            </w:r>
          </w:p>
          <w:p w:rsidR="00C5185E" w:rsidRPr="00C5185E" w:rsidRDefault="00C5185E" w:rsidP="00C5185E">
            <w:pPr>
              <w:rPr>
                <w:sz w:val="20"/>
                <w:szCs w:val="20"/>
              </w:rPr>
            </w:pPr>
            <w:r w:rsidRPr="00C5185E">
              <w:rPr>
                <w:sz w:val="20"/>
                <w:szCs w:val="20"/>
              </w:rPr>
              <w:t xml:space="preserve">Размеры территорий кладбищ традиционного и </w:t>
            </w:r>
            <w:proofErr w:type="spellStart"/>
            <w:r w:rsidRPr="00C5185E">
              <w:rPr>
                <w:sz w:val="20"/>
                <w:szCs w:val="20"/>
              </w:rPr>
              <w:t>урнового</w:t>
            </w:r>
            <w:proofErr w:type="spellEnd"/>
            <w:r w:rsidRPr="00C5185E">
              <w:rPr>
                <w:sz w:val="20"/>
                <w:szCs w:val="20"/>
              </w:rPr>
              <w:t xml:space="preserve"> захоронений исчисляется отдельно для каждого из них, для чего необходимо учесть соотношение этих типов захоронений в общей смертности населения.</w:t>
            </w:r>
          </w:p>
          <w:p w:rsidR="00C5185E" w:rsidRPr="00C5185E" w:rsidRDefault="00C5185E" w:rsidP="00C5185E">
            <w:pPr>
              <w:rPr>
                <w:sz w:val="20"/>
                <w:szCs w:val="20"/>
              </w:rPr>
            </w:pPr>
            <w:r w:rsidRPr="00C5185E">
              <w:rPr>
                <w:sz w:val="20"/>
                <w:szCs w:val="20"/>
              </w:rPr>
              <w:t xml:space="preserve">Общие размеры территорий кладбищ определяются как сумма площадей кладбищ традиционного и уранового захоронений. Размеры участков кладбищ должны быть не менее </w:t>
            </w:r>
            <w:smartTag w:uri="urn:schemas-microsoft-com:office:smarttags" w:element="metricconverter">
              <w:smartTagPr>
                <w:attr w:name="ProductID" w:val="0,5 га"/>
              </w:smartTagPr>
              <w:r w:rsidRPr="00C5185E">
                <w:rPr>
                  <w:sz w:val="20"/>
                  <w:szCs w:val="20"/>
                </w:rPr>
                <w:t>0,5 га</w:t>
              </w:r>
            </w:smartTag>
            <w:r w:rsidRPr="00C5185E">
              <w:rPr>
                <w:sz w:val="20"/>
                <w:szCs w:val="20"/>
              </w:rPr>
              <w:t xml:space="preserve"> и не более </w:t>
            </w:r>
            <w:smartTag w:uri="urn:schemas-microsoft-com:office:smarttags" w:element="metricconverter">
              <w:smartTagPr>
                <w:attr w:name="ProductID" w:val="40 га"/>
              </w:smartTagPr>
              <w:r w:rsidRPr="00C5185E">
                <w:rPr>
                  <w:sz w:val="20"/>
                  <w:szCs w:val="20"/>
                </w:rPr>
                <w:t>40 га</w:t>
              </w:r>
            </w:smartTag>
            <w:r w:rsidRPr="00C5185E">
              <w:rPr>
                <w:sz w:val="20"/>
                <w:szCs w:val="20"/>
              </w:rPr>
              <w:t>.</w:t>
            </w:r>
          </w:p>
          <w:p w:rsidR="00C5185E" w:rsidRPr="00C5185E" w:rsidRDefault="00C5185E" w:rsidP="00C5185E">
            <w:pPr>
              <w:rPr>
                <w:sz w:val="20"/>
                <w:szCs w:val="20"/>
              </w:rPr>
            </w:pPr>
            <w:r w:rsidRPr="00C5185E">
              <w:rPr>
                <w:sz w:val="20"/>
                <w:szCs w:val="20"/>
              </w:rPr>
              <w:t xml:space="preserve">Расстояние от границ участков кладбищ традиционного захоронения: </w:t>
            </w:r>
          </w:p>
          <w:p w:rsidR="00C5185E" w:rsidRPr="00C5185E" w:rsidRDefault="00C5185E" w:rsidP="00C5185E">
            <w:pPr>
              <w:rPr>
                <w:sz w:val="20"/>
                <w:szCs w:val="20"/>
              </w:rPr>
            </w:pPr>
            <w:r w:rsidRPr="00C5185E">
              <w:rPr>
                <w:sz w:val="20"/>
                <w:szCs w:val="20"/>
              </w:rPr>
              <w:t xml:space="preserve">до красной линии – </w:t>
            </w:r>
            <w:smartTag w:uri="urn:schemas-microsoft-com:office:smarttags" w:element="metricconverter">
              <w:smartTagPr>
                <w:attr w:name="ProductID" w:val="6 м"/>
              </w:smartTagPr>
              <w:r w:rsidRPr="00C5185E">
                <w:rPr>
                  <w:sz w:val="20"/>
                  <w:szCs w:val="20"/>
                </w:rPr>
                <w:t>6 м</w:t>
              </w:r>
            </w:smartTag>
            <w:r w:rsidRPr="00C5185E">
              <w:rPr>
                <w:sz w:val="20"/>
                <w:szCs w:val="20"/>
              </w:rPr>
              <w:t xml:space="preserve">, </w:t>
            </w:r>
          </w:p>
          <w:p w:rsidR="00C5185E" w:rsidRPr="00C5185E" w:rsidRDefault="00C5185E" w:rsidP="00C5185E">
            <w:pPr>
              <w:rPr>
                <w:sz w:val="20"/>
                <w:szCs w:val="20"/>
              </w:rPr>
            </w:pPr>
            <w:r w:rsidRPr="00C5185E">
              <w:rPr>
                <w:sz w:val="20"/>
                <w:szCs w:val="20"/>
              </w:rPr>
              <w:t xml:space="preserve">до стен жилых домов – </w:t>
            </w:r>
            <w:smartTag w:uri="urn:schemas-microsoft-com:office:smarttags" w:element="metricconverter">
              <w:smartTagPr>
                <w:attr w:name="ProductID" w:val="300 м"/>
              </w:smartTagPr>
              <w:r w:rsidRPr="00C5185E">
                <w:rPr>
                  <w:sz w:val="20"/>
                  <w:szCs w:val="20"/>
                </w:rPr>
                <w:t>300 м</w:t>
              </w:r>
            </w:smartTag>
            <w:r w:rsidRPr="00C5185E">
              <w:rPr>
                <w:sz w:val="20"/>
                <w:szCs w:val="20"/>
              </w:rPr>
              <w:t xml:space="preserve">, </w:t>
            </w:r>
          </w:p>
          <w:p w:rsidR="00C5185E" w:rsidRPr="00C5185E" w:rsidRDefault="00C5185E" w:rsidP="00C5185E">
            <w:pPr>
              <w:rPr>
                <w:sz w:val="20"/>
                <w:szCs w:val="20"/>
              </w:rPr>
            </w:pPr>
            <w:r w:rsidRPr="00C5185E">
              <w:rPr>
                <w:sz w:val="20"/>
                <w:szCs w:val="20"/>
              </w:rPr>
              <w:t xml:space="preserve">до зданий общеобразовательных школ, детских дошкольных и лечебных учреждений – </w:t>
            </w:r>
            <w:smartTag w:uri="urn:schemas-microsoft-com:office:smarttags" w:element="metricconverter">
              <w:smartTagPr>
                <w:attr w:name="ProductID" w:val="300 м"/>
              </w:smartTagPr>
              <w:r w:rsidRPr="00C5185E">
                <w:rPr>
                  <w:sz w:val="20"/>
                  <w:szCs w:val="20"/>
                </w:rPr>
                <w:t>300 м</w:t>
              </w:r>
            </w:smartTag>
            <w:r w:rsidRPr="00C5185E">
              <w:rPr>
                <w:sz w:val="20"/>
                <w:szCs w:val="20"/>
              </w:rPr>
              <w:t>;</w:t>
            </w:r>
          </w:p>
          <w:p w:rsidR="00C5185E" w:rsidRPr="00C5185E" w:rsidRDefault="00C5185E" w:rsidP="00C5185E">
            <w:pPr>
              <w:rPr>
                <w:sz w:val="20"/>
                <w:szCs w:val="20"/>
              </w:rPr>
            </w:pPr>
            <w:r w:rsidRPr="00C5185E">
              <w:rPr>
                <w:sz w:val="20"/>
                <w:szCs w:val="20"/>
              </w:rPr>
              <w:t xml:space="preserve">Расстояние от границ участков кладбищ для погребения после кремации: </w:t>
            </w:r>
          </w:p>
          <w:p w:rsidR="00C5185E" w:rsidRPr="00C5185E" w:rsidRDefault="00C5185E" w:rsidP="00C5185E">
            <w:pPr>
              <w:rPr>
                <w:sz w:val="20"/>
                <w:szCs w:val="20"/>
              </w:rPr>
            </w:pPr>
            <w:r w:rsidRPr="00C5185E">
              <w:rPr>
                <w:sz w:val="20"/>
                <w:szCs w:val="20"/>
              </w:rPr>
              <w:t xml:space="preserve">до красной линии – </w:t>
            </w:r>
            <w:smartTag w:uri="urn:schemas-microsoft-com:office:smarttags" w:element="metricconverter">
              <w:smartTagPr>
                <w:attr w:name="ProductID" w:val="6 м"/>
              </w:smartTagPr>
              <w:r w:rsidRPr="00C5185E">
                <w:rPr>
                  <w:sz w:val="20"/>
                  <w:szCs w:val="20"/>
                </w:rPr>
                <w:t>6 м</w:t>
              </w:r>
            </w:smartTag>
            <w:r w:rsidRPr="00C5185E">
              <w:rPr>
                <w:sz w:val="20"/>
                <w:szCs w:val="20"/>
              </w:rPr>
              <w:t xml:space="preserve">, </w:t>
            </w:r>
          </w:p>
          <w:p w:rsidR="00C5185E" w:rsidRPr="00C5185E" w:rsidRDefault="00C5185E" w:rsidP="00C5185E">
            <w:pPr>
              <w:rPr>
                <w:sz w:val="20"/>
                <w:szCs w:val="20"/>
              </w:rPr>
            </w:pPr>
            <w:r w:rsidRPr="00C5185E">
              <w:rPr>
                <w:sz w:val="20"/>
                <w:szCs w:val="20"/>
              </w:rPr>
              <w:t xml:space="preserve">до стен жилых домов – </w:t>
            </w:r>
            <w:smartTag w:uri="urn:schemas-microsoft-com:office:smarttags" w:element="metricconverter">
              <w:smartTagPr>
                <w:attr w:name="ProductID" w:val="100 м"/>
              </w:smartTagPr>
              <w:r w:rsidRPr="00C5185E">
                <w:rPr>
                  <w:sz w:val="20"/>
                  <w:szCs w:val="20"/>
                </w:rPr>
                <w:t>100 м</w:t>
              </w:r>
            </w:smartTag>
            <w:r w:rsidRPr="00C5185E">
              <w:rPr>
                <w:sz w:val="20"/>
                <w:szCs w:val="20"/>
              </w:rPr>
              <w:t>,</w:t>
            </w:r>
          </w:p>
          <w:p w:rsidR="00C5185E" w:rsidRPr="00C5185E" w:rsidRDefault="00C5185E" w:rsidP="00C5185E">
            <w:pPr>
              <w:rPr>
                <w:sz w:val="20"/>
                <w:szCs w:val="20"/>
              </w:rPr>
            </w:pPr>
            <w:r w:rsidRPr="00C5185E">
              <w:rPr>
                <w:sz w:val="20"/>
                <w:szCs w:val="20"/>
              </w:rPr>
              <w:t xml:space="preserve">до зданий общеобразовательных школ, детских дошкольных и лечебных учреждений – </w:t>
            </w:r>
            <w:smartTag w:uri="urn:schemas-microsoft-com:office:smarttags" w:element="metricconverter">
              <w:smartTagPr>
                <w:attr w:name="ProductID" w:val="100 м"/>
              </w:smartTagPr>
              <w:r w:rsidRPr="00C5185E">
                <w:rPr>
                  <w:sz w:val="20"/>
                  <w:szCs w:val="20"/>
                </w:rPr>
                <w:t>100 м</w:t>
              </w:r>
            </w:smartTag>
            <w:r w:rsidRPr="00C5185E">
              <w:rPr>
                <w:sz w:val="20"/>
                <w:szCs w:val="20"/>
              </w:rPr>
              <w:t>.</w:t>
            </w:r>
          </w:p>
          <w:p w:rsidR="00C5185E" w:rsidRPr="00C5185E" w:rsidRDefault="00C5185E" w:rsidP="00C5185E">
            <w:pPr>
              <w:autoSpaceDE w:val="0"/>
              <w:autoSpaceDN w:val="0"/>
              <w:adjustRightInd w:val="0"/>
              <w:rPr>
                <w:sz w:val="20"/>
                <w:szCs w:val="20"/>
              </w:rPr>
            </w:pPr>
            <w:r w:rsidRPr="00C5185E">
              <w:rPr>
                <w:sz w:val="20"/>
                <w:szCs w:val="20"/>
              </w:rPr>
              <w:t>После закрытия кладбищ традиционного захоронения по истечении 25 лет после последнего</w:t>
            </w:r>
            <w:r w:rsidRPr="00C5185E">
              <w:rPr>
                <w:rFonts w:ascii="Arial" w:hAnsi="Arial" w:cs="Arial"/>
                <w:sz w:val="20"/>
                <w:szCs w:val="20"/>
              </w:rPr>
              <w:t xml:space="preserve"> </w:t>
            </w:r>
            <w:r w:rsidRPr="00C5185E">
              <w:rPr>
                <w:sz w:val="20"/>
                <w:szCs w:val="20"/>
              </w:rPr>
              <w:t xml:space="preserve">захоронения расстояния до жилой застройки могут быть сокращены до </w:t>
            </w:r>
            <w:smartTag w:uri="urn:schemas-microsoft-com:office:smarttags" w:element="metricconverter">
              <w:smartTagPr>
                <w:attr w:name="ProductID" w:val="100 м"/>
              </w:smartTagPr>
              <w:r w:rsidRPr="00C5185E">
                <w:rPr>
                  <w:sz w:val="20"/>
                  <w:szCs w:val="20"/>
                </w:rPr>
                <w:t>100 м</w:t>
              </w:r>
            </w:smartTag>
            <w:r w:rsidRPr="00C5185E">
              <w:rPr>
                <w:sz w:val="20"/>
                <w:szCs w:val="20"/>
              </w:rPr>
              <w:t>.</w:t>
            </w:r>
          </w:p>
          <w:p w:rsidR="00C5185E" w:rsidRPr="00C5185E" w:rsidRDefault="00C5185E" w:rsidP="00C5185E">
            <w:pPr>
              <w:widowControl w:val="0"/>
              <w:autoSpaceDE w:val="0"/>
              <w:autoSpaceDN w:val="0"/>
              <w:adjustRightInd w:val="0"/>
              <w:ind w:firstLine="720"/>
              <w:rPr>
                <w:rFonts w:ascii="Arial" w:hAnsi="Arial" w:cs="Arial"/>
                <w:sz w:val="20"/>
                <w:szCs w:val="20"/>
              </w:rPr>
            </w:pPr>
            <w:r w:rsidRPr="00C5185E">
              <w:rPr>
                <w:rFonts w:cs="Arial"/>
                <w:sz w:val="20"/>
                <w:szCs w:val="20"/>
              </w:rPr>
              <w:t>минимальные и максимальные размеры участков правилами не установлены и определяются проектами планировки территории.</w:t>
            </w:r>
          </w:p>
        </w:tc>
      </w:tr>
      <w:tr w:rsidR="00C5185E" w:rsidRPr="00C5185E" w:rsidTr="004A4FD0">
        <w:trPr>
          <w:cantSplit/>
          <w:trHeight w:val="240"/>
        </w:trPr>
        <w:tc>
          <w:tcPr>
            <w:tcW w:w="1800" w:type="dxa"/>
            <w:vMerge w:val="restart"/>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Вспомогательные     </w:t>
            </w:r>
          </w:p>
        </w:tc>
        <w:tc>
          <w:tcPr>
            <w:tcW w:w="54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Осуществление религиозных обрядов</w:t>
            </w:r>
          </w:p>
        </w:tc>
        <w:tc>
          <w:tcPr>
            <w:tcW w:w="39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40"/>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7.</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Благоустройство территории</w:t>
            </w:r>
          </w:p>
        </w:tc>
        <w:tc>
          <w:tcPr>
            <w:tcW w:w="39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360"/>
        </w:trPr>
        <w:tc>
          <w:tcPr>
            <w:tcW w:w="1800" w:type="dxa"/>
            <w:vMerge w:val="restart"/>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Условно разрешенные    </w:t>
            </w:r>
          </w:p>
        </w:tc>
        <w:tc>
          <w:tcPr>
            <w:tcW w:w="54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Бытовое обслуживание</w:t>
            </w:r>
          </w:p>
        </w:tc>
        <w:tc>
          <w:tcPr>
            <w:tcW w:w="39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63"/>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54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Специальная деятельность</w:t>
            </w:r>
          </w:p>
        </w:tc>
        <w:tc>
          <w:tcPr>
            <w:tcW w:w="398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bl>
    <w:p w:rsidR="009B248D" w:rsidRDefault="009B248D" w:rsidP="00C5185E">
      <w:pPr>
        <w:pStyle w:val="ConsPlusNormal"/>
        <w:widowControl/>
        <w:ind w:firstLine="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color w:val="0000FF"/>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С1  установлены  в  статьях 48, 49 - 49.15  Правил.</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3"/>
        <w:spacing w:before="0" w:after="0"/>
        <w:ind w:firstLine="539"/>
        <w:rPr>
          <w:rFonts w:ascii="Times New Roman" w:hAnsi="Times New Roman" w:cs="Times New Roman"/>
          <w:sz w:val="28"/>
        </w:rPr>
      </w:pPr>
      <w:bookmarkStart w:id="1175" w:name="_Toc263075165"/>
      <w:bookmarkStart w:id="1176" w:name="_Toc262543828"/>
      <w:bookmarkStart w:id="1177" w:name="_Toc249151778"/>
      <w:bookmarkStart w:id="1178" w:name="_Toc248738654"/>
      <w:r>
        <w:rPr>
          <w:rFonts w:ascii="Times New Roman" w:hAnsi="Times New Roman" w:cs="Times New Roman"/>
          <w:b w:val="0"/>
          <w:bCs w:val="0"/>
          <w:sz w:val="28"/>
        </w:rPr>
        <w:t>Статья 48.2. Градостроительные регламенты. Территориальная зона С2.</w:t>
      </w:r>
      <w:bookmarkEnd w:id="1175"/>
      <w:bookmarkEnd w:id="1176"/>
      <w:bookmarkEnd w:id="1177"/>
      <w:bookmarkEnd w:id="1178"/>
      <w:r>
        <w:rPr>
          <w:rFonts w:ascii="Times New Roman" w:hAnsi="Times New Roman" w:cs="Times New Roman"/>
          <w:sz w:val="28"/>
        </w:rPr>
        <w:t xml:space="preserve"> </w:t>
      </w: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Территориальная зона С2 – зона размещения и переработки отходов производства и потребления.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С</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установ</w:t>
      </w:r>
      <w:r w:rsidR="00C5185E">
        <w:rPr>
          <w:rFonts w:ascii="Times New Roman" w:hAnsi="Times New Roman" w:cs="Times New Roman"/>
          <w:sz w:val="28"/>
          <w:szCs w:val="28"/>
        </w:rPr>
        <w:t>лен в соответствии с таблицей 2</w:t>
      </w:r>
      <w:r w:rsidR="00756AF2">
        <w:rPr>
          <w:rFonts w:ascii="Times New Roman" w:hAnsi="Times New Roman" w:cs="Times New Roman"/>
          <w:sz w:val="28"/>
          <w:szCs w:val="28"/>
        </w:rPr>
        <w:t>8</w:t>
      </w:r>
      <w:r>
        <w:rPr>
          <w:rFonts w:ascii="Times New Roman" w:hAnsi="Times New Roman" w:cs="Times New Roman"/>
          <w:sz w:val="28"/>
          <w:szCs w:val="28"/>
        </w:rPr>
        <w:t xml:space="preserve">: </w:t>
      </w:r>
    </w:p>
    <w:p w:rsidR="009B248D" w:rsidRDefault="00C5185E" w:rsidP="009B248D">
      <w:pPr>
        <w:pStyle w:val="ConsPlusNormal"/>
        <w:widowControl/>
        <w:ind w:firstLine="540"/>
        <w:jc w:val="both"/>
        <w:rPr>
          <w:rFonts w:ascii="Times New Roman" w:hAnsi="Times New Roman" w:cs="Times New Roman"/>
        </w:rPr>
      </w:pPr>
      <w:r>
        <w:rPr>
          <w:rFonts w:ascii="Times New Roman" w:hAnsi="Times New Roman" w:cs="Times New Roman"/>
          <w:sz w:val="28"/>
          <w:szCs w:val="28"/>
        </w:rPr>
        <w:t xml:space="preserve"> </w:t>
      </w:r>
      <w:r w:rsidR="009B248D">
        <w:rPr>
          <w:rFonts w:ascii="Times New Roman" w:hAnsi="Times New Roman" w:cs="Times New Roman"/>
          <w:sz w:val="28"/>
          <w:szCs w:val="28"/>
        </w:rPr>
        <w:t xml:space="preserve">                                                                                                                      </w:t>
      </w:r>
      <w:r w:rsidR="009B248D">
        <w:rPr>
          <w:rFonts w:ascii="Times New Roman" w:hAnsi="Times New Roman" w:cs="Times New Roman"/>
        </w:rPr>
        <w:t xml:space="preserve"> </w:t>
      </w:r>
      <w:r>
        <w:rPr>
          <w:rFonts w:ascii="Times New Roman" w:hAnsi="Times New Roman" w:cs="Times New Roman"/>
        </w:rPr>
        <w:t xml:space="preserve">          </w:t>
      </w:r>
      <w:r w:rsidR="009B248D">
        <w:rPr>
          <w:rFonts w:ascii="Times New Roman" w:hAnsi="Times New Roman" w:cs="Times New Roman"/>
        </w:rPr>
        <w:t>Таблица 2</w:t>
      </w:r>
      <w:r w:rsidR="00756AF2">
        <w:rPr>
          <w:rFonts w:ascii="Times New Roman" w:hAnsi="Times New Roman" w:cs="Times New Roman"/>
        </w:rPr>
        <w:t>8</w:t>
      </w:r>
    </w:p>
    <w:tbl>
      <w:tblPr>
        <w:tblW w:w="9923" w:type="dxa"/>
        <w:tblInd w:w="70" w:type="dxa"/>
        <w:tblLayout w:type="fixed"/>
        <w:tblCellMar>
          <w:left w:w="70" w:type="dxa"/>
          <w:right w:w="70" w:type="dxa"/>
        </w:tblCellMar>
        <w:tblLook w:val="04A0"/>
      </w:tblPr>
      <w:tblGrid>
        <w:gridCol w:w="1980"/>
        <w:gridCol w:w="720"/>
        <w:gridCol w:w="3600"/>
        <w:gridCol w:w="3623"/>
      </w:tblGrid>
      <w:tr w:rsidR="00C5185E" w:rsidRPr="00C5185E" w:rsidTr="004A4FD0">
        <w:trPr>
          <w:cantSplit/>
          <w:trHeight w:val="600"/>
        </w:trPr>
        <w:tc>
          <w:tcPr>
            <w:tcW w:w="19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Отношение к главной функции</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 </w:t>
            </w:r>
          </w:p>
          <w:p w:rsidR="00C5185E" w:rsidRPr="00C5185E" w:rsidRDefault="00C5185E" w:rsidP="00C5185E">
            <w:pPr>
              <w:autoSpaceDE w:val="0"/>
              <w:autoSpaceDN w:val="0"/>
              <w:adjustRightInd w:val="0"/>
              <w:jc w:val="center"/>
              <w:rPr>
                <w:sz w:val="20"/>
                <w:szCs w:val="20"/>
              </w:rPr>
            </w:pPr>
            <w:proofErr w:type="spellStart"/>
            <w:r w:rsidRPr="00C5185E">
              <w:rPr>
                <w:sz w:val="20"/>
                <w:szCs w:val="20"/>
              </w:rPr>
              <w:t>пп</w:t>
            </w:r>
            <w:proofErr w:type="spellEnd"/>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Виды разрешенного       </w:t>
            </w:r>
            <w:r w:rsidRPr="00C5185E">
              <w:rPr>
                <w:sz w:val="20"/>
                <w:szCs w:val="20"/>
              </w:rPr>
              <w:br/>
              <w:t>использования территории</w:t>
            </w:r>
          </w:p>
        </w:tc>
        <w:tc>
          <w:tcPr>
            <w:tcW w:w="362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Параметры  застройки</w:t>
            </w:r>
          </w:p>
        </w:tc>
      </w:tr>
      <w:tr w:rsidR="00C5185E" w:rsidRPr="00C5185E" w:rsidTr="004A4FD0">
        <w:trPr>
          <w:cantSplit/>
          <w:trHeight w:val="240"/>
        </w:trPr>
        <w:tc>
          <w:tcPr>
            <w:tcW w:w="19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1</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3</w:t>
            </w:r>
          </w:p>
        </w:tc>
        <w:tc>
          <w:tcPr>
            <w:tcW w:w="3623"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4</w:t>
            </w:r>
          </w:p>
        </w:tc>
      </w:tr>
      <w:tr w:rsidR="00C5185E" w:rsidRPr="00C5185E" w:rsidTr="004A4FD0">
        <w:trPr>
          <w:cantSplit/>
          <w:trHeight w:val="240"/>
        </w:trPr>
        <w:tc>
          <w:tcPr>
            <w:tcW w:w="19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Специальная деятельность</w:t>
            </w:r>
          </w:p>
        </w:tc>
        <w:tc>
          <w:tcPr>
            <w:tcW w:w="3623" w:type="dxa"/>
            <w:tcBorders>
              <w:top w:val="single" w:sz="6" w:space="0" w:color="auto"/>
              <w:left w:val="single" w:sz="6" w:space="0" w:color="auto"/>
              <w:bottom w:val="nil"/>
              <w:right w:val="single" w:sz="6" w:space="0" w:color="auto"/>
            </w:tcBorders>
          </w:tcPr>
          <w:p w:rsidR="00C5185E" w:rsidRPr="00C5185E" w:rsidRDefault="00C5185E" w:rsidP="00C5185E">
            <w:pPr>
              <w:autoSpaceDN w:val="0"/>
              <w:adjustRightInd w:val="0"/>
              <w:jc w:val="both"/>
              <w:rPr>
                <w:sz w:val="20"/>
                <w:szCs w:val="20"/>
              </w:rPr>
            </w:pPr>
            <w:r w:rsidRPr="00C5185E">
              <w:rPr>
                <w:sz w:val="20"/>
                <w:szCs w:val="20"/>
              </w:rPr>
              <w:t>Минимальные и максимальные размеры участков правилами не установлены и определяются проектами планировки территории.</w:t>
            </w:r>
          </w:p>
          <w:p w:rsidR="00C5185E" w:rsidRPr="00C5185E" w:rsidRDefault="00C5185E" w:rsidP="00C5185E">
            <w:pPr>
              <w:autoSpaceDE w:val="0"/>
              <w:autoSpaceDN w:val="0"/>
              <w:adjustRightInd w:val="0"/>
              <w:rPr>
                <w:sz w:val="20"/>
                <w:szCs w:val="20"/>
              </w:rPr>
            </w:pPr>
          </w:p>
        </w:tc>
      </w:tr>
      <w:tr w:rsidR="00C5185E" w:rsidRPr="00C5185E" w:rsidTr="004A4FD0">
        <w:trPr>
          <w:cantSplit/>
          <w:trHeight w:val="240"/>
        </w:trPr>
        <w:tc>
          <w:tcPr>
            <w:tcW w:w="1980" w:type="dxa"/>
            <w:vMerge w:val="restart"/>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Вспомогательные     </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Складские площадки</w:t>
            </w:r>
          </w:p>
        </w:tc>
        <w:tc>
          <w:tcPr>
            <w:tcW w:w="362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40"/>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2.</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 xml:space="preserve"> Предоставление коммунальных услуг</w:t>
            </w:r>
          </w:p>
        </w:tc>
        <w:tc>
          <w:tcPr>
            <w:tcW w:w="362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40"/>
        </w:trPr>
        <w:tc>
          <w:tcPr>
            <w:tcW w:w="198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3.</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Улично-дорожная сеть</w:t>
            </w:r>
          </w:p>
        </w:tc>
        <w:tc>
          <w:tcPr>
            <w:tcW w:w="362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40"/>
        </w:trPr>
        <w:tc>
          <w:tcPr>
            <w:tcW w:w="1980" w:type="dxa"/>
            <w:tcBorders>
              <w:top w:val="single" w:sz="6" w:space="0" w:color="auto"/>
              <w:left w:val="single" w:sz="6" w:space="0" w:color="auto"/>
              <w:bottom w:val="single" w:sz="6" w:space="0" w:color="auto"/>
              <w:right w:val="single" w:sz="6" w:space="0" w:color="auto"/>
            </w:tcBorders>
            <w:vAlign w:val="center"/>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6.</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Склад</w:t>
            </w:r>
          </w:p>
        </w:tc>
        <w:tc>
          <w:tcPr>
            <w:tcW w:w="362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40"/>
        </w:trPr>
        <w:tc>
          <w:tcPr>
            <w:tcW w:w="1980" w:type="dxa"/>
            <w:tcBorders>
              <w:top w:val="single" w:sz="6" w:space="0" w:color="auto"/>
              <w:left w:val="single" w:sz="6" w:space="0" w:color="auto"/>
              <w:bottom w:val="single" w:sz="6" w:space="0" w:color="auto"/>
              <w:right w:val="single" w:sz="6" w:space="0" w:color="auto"/>
            </w:tcBorders>
            <w:vAlign w:val="center"/>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7.</w:t>
            </w:r>
          </w:p>
        </w:tc>
        <w:tc>
          <w:tcPr>
            <w:tcW w:w="36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Благоустройство территории</w:t>
            </w:r>
          </w:p>
        </w:tc>
        <w:tc>
          <w:tcPr>
            <w:tcW w:w="3623"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bl>
    <w:p w:rsidR="009B248D" w:rsidRDefault="009B248D" w:rsidP="00C5185E">
      <w:pPr>
        <w:pStyle w:val="ConsPlusNormal"/>
        <w:widowControl/>
        <w:ind w:firstLine="0"/>
        <w:jc w:val="both"/>
        <w:rPr>
          <w:rFonts w:ascii="Times New Roman" w:hAnsi="Times New Roman" w:cs="Times New Roman"/>
          <w:sz w:val="28"/>
          <w:szCs w:val="28"/>
        </w:rPr>
      </w:pPr>
    </w:p>
    <w:p w:rsidR="009B248D" w:rsidRDefault="009B248D" w:rsidP="009B248D">
      <w:pPr>
        <w:pStyle w:val="ConsPlusNormal"/>
        <w:widowControl/>
        <w:ind w:firstLine="540"/>
        <w:jc w:val="both"/>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С2  установлены  в  статьях 48, 49 - 49.15  Правил.</w:t>
      </w:r>
      <w:r>
        <w:t xml:space="preserve">                                                                                                                                                  </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sz w:val="28"/>
          <w:szCs w:val="28"/>
        </w:rPr>
      </w:pPr>
      <w:bookmarkStart w:id="1179" w:name="_Toc263075166"/>
      <w:bookmarkStart w:id="1180" w:name="_Toc262543829"/>
      <w:bookmarkStart w:id="1181" w:name="_Toc249151779"/>
      <w:bookmarkStart w:id="1182" w:name="_Toc248738655"/>
      <w:r>
        <w:rPr>
          <w:rFonts w:ascii="Times New Roman" w:hAnsi="Times New Roman" w:cs="Times New Roman"/>
          <w:b w:val="0"/>
          <w:bCs w:val="0"/>
          <w:sz w:val="28"/>
        </w:rPr>
        <w:t>Статья 48.3. Градостроительные регламенты. Территориальная зона С4.</w:t>
      </w:r>
      <w:bookmarkEnd w:id="1179"/>
      <w:bookmarkEnd w:id="1180"/>
      <w:bookmarkEnd w:id="1181"/>
      <w:bookmarkEnd w:id="1182"/>
      <w:r>
        <w:rPr>
          <w:rFonts w:ascii="Times New Roman" w:hAnsi="Times New Roman" w:cs="Times New Roman"/>
          <w:sz w:val="28"/>
          <w:szCs w:val="28"/>
        </w:rPr>
        <w:t xml:space="preserve"> </w:t>
      </w:r>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Территориальная зона С4 – зона очистных сооружений.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территориальной зоне С4 размещаются коммуникации, здания, строения, сооружения, связанные с эксплуатацией очистных сооружений.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Перечень видов разрешенного использования объектов капитального строительства и земельных участков  территориальной зоны С</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установ</w:t>
      </w:r>
      <w:r w:rsidR="00C5185E">
        <w:rPr>
          <w:rFonts w:ascii="Times New Roman" w:hAnsi="Times New Roman" w:cs="Times New Roman"/>
          <w:sz w:val="28"/>
          <w:szCs w:val="28"/>
        </w:rPr>
        <w:t>лен в соответствии с таблицей 2</w:t>
      </w:r>
      <w:r w:rsidR="00756AF2">
        <w:rPr>
          <w:rFonts w:ascii="Times New Roman" w:hAnsi="Times New Roman" w:cs="Times New Roman"/>
          <w:sz w:val="28"/>
          <w:szCs w:val="28"/>
        </w:rPr>
        <w:t>9</w:t>
      </w:r>
      <w:r>
        <w:rPr>
          <w:rFonts w:ascii="Times New Roman" w:hAnsi="Times New Roman" w:cs="Times New Roman"/>
          <w:sz w:val="28"/>
          <w:szCs w:val="28"/>
        </w:rPr>
        <w:t xml:space="preserve">: </w:t>
      </w:r>
    </w:p>
    <w:p w:rsidR="00C5185E" w:rsidRDefault="00C5185E" w:rsidP="009B248D">
      <w:pPr>
        <w:pStyle w:val="ConsPlusNormal"/>
        <w:widowControl/>
        <w:ind w:firstLine="540"/>
        <w:jc w:val="both"/>
      </w:pPr>
    </w:p>
    <w:p w:rsidR="009B248D" w:rsidRDefault="00C5185E" w:rsidP="00C5185E">
      <w:pPr>
        <w:pStyle w:val="ConsPlusNormal"/>
        <w:widowControl/>
        <w:ind w:firstLine="0"/>
        <w:jc w:val="both"/>
        <w:rPr>
          <w:rFonts w:ascii="Times New Roman" w:hAnsi="Times New Roman" w:cs="Times New Roman"/>
        </w:rPr>
      </w:pPr>
      <w:r>
        <w:rPr>
          <w:rFonts w:ascii="Times New Roman" w:hAnsi="Times New Roman" w:cs="Times New Roman"/>
        </w:rPr>
        <w:t xml:space="preserve">      </w:t>
      </w:r>
      <w:r w:rsidR="009B248D">
        <w:rPr>
          <w:rFonts w:ascii="Times New Roman" w:hAnsi="Times New Roman" w:cs="Times New Roman"/>
        </w:rPr>
        <w:t>Таблица 2</w:t>
      </w:r>
      <w:r w:rsidR="00756AF2">
        <w:rPr>
          <w:rFonts w:ascii="Times New Roman" w:hAnsi="Times New Roman" w:cs="Times New Roman"/>
        </w:rPr>
        <w:t>9</w:t>
      </w:r>
    </w:p>
    <w:tbl>
      <w:tblPr>
        <w:tblW w:w="9781" w:type="dxa"/>
        <w:tblInd w:w="70" w:type="dxa"/>
        <w:tblLayout w:type="fixed"/>
        <w:tblCellMar>
          <w:left w:w="70" w:type="dxa"/>
          <w:right w:w="70" w:type="dxa"/>
        </w:tblCellMar>
        <w:tblLook w:val="04A0"/>
      </w:tblPr>
      <w:tblGrid>
        <w:gridCol w:w="1800"/>
        <w:gridCol w:w="720"/>
        <w:gridCol w:w="3780"/>
        <w:gridCol w:w="3481"/>
      </w:tblGrid>
      <w:tr w:rsidR="00C5185E" w:rsidRPr="00C5185E" w:rsidTr="004A4FD0">
        <w:trPr>
          <w:cantSplit/>
          <w:trHeight w:val="600"/>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Отношение к главной функции</w:t>
            </w:r>
          </w:p>
        </w:tc>
        <w:tc>
          <w:tcPr>
            <w:tcW w:w="72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jc w:val="center"/>
              <w:rPr>
                <w:sz w:val="20"/>
                <w:szCs w:val="20"/>
              </w:rPr>
            </w:pPr>
            <w:r w:rsidRPr="00C5185E">
              <w:rPr>
                <w:sz w:val="20"/>
                <w:szCs w:val="20"/>
              </w:rPr>
              <w:t>№№</w:t>
            </w:r>
          </w:p>
          <w:p w:rsidR="00C5185E" w:rsidRPr="00C5185E" w:rsidRDefault="00C5185E" w:rsidP="00C5185E">
            <w:pPr>
              <w:autoSpaceDE w:val="0"/>
              <w:autoSpaceDN w:val="0"/>
              <w:adjustRightInd w:val="0"/>
              <w:jc w:val="center"/>
              <w:rPr>
                <w:sz w:val="20"/>
                <w:szCs w:val="20"/>
              </w:rPr>
            </w:pPr>
            <w:proofErr w:type="spellStart"/>
            <w:r w:rsidRPr="00C5185E">
              <w:rPr>
                <w:sz w:val="20"/>
                <w:szCs w:val="20"/>
              </w:rPr>
              <w:t>пп</w:t>
            </w:r>
            <w:proofErr w:type="spellEnd"/>
          </w:p>
          <w:p w:rsidR="00C5185E" w:rsidRPr="00C5185E" w:rsidRDefault="00C5185E" w:rsidP="00C5185E">
            <w:pPr>
              <w:autoSpaceDE w:val="0"/>
              <w:autoSpaceDN w:val="0"/>
              <w:adjustRightInd w:val="0"/>
              <w:jc w:val="center"/>
              <w:rPr>
                <w:sz w:val="20"/>
                <w:szCs w:val="20"/>
              </w:rPr>
            </w:pPr>
          </w:p>
          <w:p w:rsidR="00C5185E" w:rsidRPr="00C5185E" w:rsidRDefault="00C5185E" w:rsidP="00C5185E">
            <w:pPr>
              <w:autoSpaceDE w:val="0"/>
              <w:autoSpaceDN w:val="0"/>
              <w:adjustRightInd w:val="0"/>
              <w:jc w:val="center"/>
              <w:rPr>
                <w:sz w:val="20"/>
                <w:szCs w:val="20"/>
              </w:rPr>
            </w:pPr>
          </w:p>
          <w:p w:rsidR="00C5185E" w:rsidRPr="00C5185E" w:rsidRDefault="00C5185E" w:rsidP="00C5185E">
            <w:pPr>
              <w:autoSpaceDE w:val="0"/>
              <w:autoSpaceDN w:val="0"/>
              <w:adjustRightInd w:val="0"/>
              <w:jc w:val="center"/>
              <w:rPr>
                <w:sz w:val="20"/>
                <w:szCs w:val="20"/>
              </w:rPr>
            </w:pPr>
          </w:p>
        </w:tc>
        <w:tc>
          <w:tcPr>
            <w:tcW w:w="37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 xml:space="preserve">Виды разрешенного       </w:t>
            </w:r>
            <w:r w:rsidRPr="00C5185E">
              <w:rPr>
                <w:sz w:val="20"/>
                <w:szCs w:val="20"/>
              </w:rPr>
              <w:br/>
              <w:t>использования территории</w:t>
            </w:r>
          </w:p>
        </w:tc>
        <w:tc>
          <w:tcPr>
            <w:tcW w:w="3481"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Параметры застройки</w:t>
            </w:r>
          </w:p>
        </w:tc>
      </w:tr>
      <w:tr w:rsidR="00C5185E" w:rsidRPr="00C5185E" w:rsidTr="004A4FD0">
        <w:trPr>
          <w:cantSplit/>
          <w:trHeight w:val="240"/>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1</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2</w:t>
            </w:r>
          </w:p>
        </w:tc>
        <w:tc>
          <w:tcPr>
            <w:tcW w:w="37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3</w:t>
            </w:r>
          </w:p>
        </w:tc>
        <w:tc>
          <w:tcPr>
            <w:tcW w:w="3481"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jc w:val="center"/>
              <w:rPr>
                <w:sz w:val="20"/>
                <w:szCs w:val="20"/>
              </w:rPr>
            </w:pPr>
            <w:r w:rsidRPr="00C5185E">
              <w:rPr>
                <w:sz w:val="20"/>
                <w:szCs w:val="20"/>
              </w:rPr>
              <w:t>4</w:t>
            </w:r>
          </w:p>
        </w:tc>
      </w:tr>
      <w:tr w:rsidR="00C5185E" w:rsidRPr="00C5185E" w:rsidTr="004A4FD0">
        <w:trPr>
          <w:cantSplit/>
          <w:trHeight w:val="274"/>
        </w:trPr>
        <w:tc>
          <w:tcPr>
            <w:tcW w:w="1800" w:type="dxa"/>
            <w:vMerge w:val="restart"/>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 xml:space="preserve">Основные виды     </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7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Предоставление коммунальных услуг</w:t>
            </w:r>
          </w:p>
        </w:tc>
        <w:tc>
          <w:tcPr>
            <w:tcW w:w="3481" w:type="dxa"/>
            <w:vMerge w:val="restart"/>
            <w:tcBorders>
              <w:top w:val="single" w:sz="6" w:space="0" w:color="auto"/>
              <w:left w:val="single" w:sz="6" w:space="0" w:color="auto"/>
              <w:bottom w:val="nil"/>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Выбор</w:t>
            </w:r>
            <w:r w:rsidRPr="00C5185E">
              <w:rPr>
                <w:rFonts w:ascii="Times" w:hAnsi="Times"/>
                <w:sz w:val="20"/>
                <w:szCs w:val="20"/>
              </w:rPr>
              <w:t xml:space="preserve"> </w:t>
            </w:r>
            <w:r w:rsidRPr="00C5185E">
              <w:rPr>
                <w:sz w:val="20"/>
                <w:szCs w:val="20"/>
              </w:rPr>
              <w:t>участка</w:t>
            </w:r>
            <w:r w:rsidRPr="00C5185E">
              <w:rPr>
                <w:rFonts w:ascii="Times" w:hAnsi="Times"/>
                <w:sz w:val="20"/>
                <w:szCs w:val="20"/>
              </w:rPr>
              <w:t xml:space="preserve"> </w:t>
            </w:r>
            <w:r w:rsidRPr="00C5185E">
              <w:rPr>
                <w:sz w:val="20"/>
                <w:szCs w:val="20"/>
              </w:rPr>
              <w:t>для</w:t>
            </w:r>
            <w:r w:rsidRPr="00C5185E">
              <w:rPr>
                <w:rFonts w:ascii="Times" w:hAnsi="Times"/>
                <w:sz w:val="20"/>
                <w:szCs w:val="20"/>
              </w:rPr>
              <w:t xml:space="preserve"> </w:t>
            </w:r>
            <w:r w:rsidRPr="00C5185E">
              <w:rPr>
                <w:sz w:val="20"/>
                <w:szCs w:val="20"/>
              </w:rPr>
              <w:t>размещения</w:t>
            </w:r>
            <w:r w:rsidRPr="00C5185E">
              <w:rPr>
                <w:rFonts w:ascii="Times" w:hAnsi="Times"/>
                <w:sz w:val="20"/>
                <w:szCs w:val="20"/>
              </w:rPr>
              <w:t xml:space="preserve"> </w:t>
            </w:r>
            <w:r w:rsidRPr="00C5185E">
              <w:rPr>
                <w:sz w:val="20"/>
                <w:szCs w:val="20"/>
              </w:rPr>
              <w:t>очистных</w:t>
            </w:r>
            <w:r w:rsidRPr="00C5185E">
              <w:rPr>
                <w:rFonts w:ascii="Times" w:hAnsi="Times"/>
                <w:sz w:val="20"/>
                <w:szCs w:val="20"/>
              </w:rPr>
              <w:t xml:space="preserve"> </w:t>
            </w:r>
            <w:r w:rsidRPr="00C5185E">
              <w:rPr>
                <w:sz w:val="20"/>
                <w:szCs w:val="20"/>
              </w:rPr>
              <w:t>сооружений</w:t>
            </w:r>
            <w:r w:rsidRPr="00C5185E">
              <w:rPr>
                <w:rFonts w:ascii="Times" w:hAnsi="Times"/>
                <w:sz w:val="20"/>
                <w:szCs w:val="20"/>
              </w:rPr>
              <w:t xml:space="preserve"> </w:t>
            </w:r>
            <w:r w:rsidRPr="00C5185E">
              <w:rPr>
                <w:sz w:val="20"/>
                <w:szCs w:val="20"/>
              </w:rPr>
              <w:t>осуществляется</w:t>
            </w:r>
            <w:r w:rsidRPr="00C5185E">
              <w:rPr>
                <w:rFonts w:ascii="Times" w:hAnsi="Times"/>
                <w:sz w:val="20"/>
                <w:szCs w:val="20"/>
              </w:rPr>
              <w:t xml:space="preserve"> </w:t>
            </w:r>
            <w:r w:rsidRPr="00C5185E">
              <w:rPr>
                <w:sz w:val="20"/>
                <w:szCs w:val="20"/>
              </w:rPr>
              <w:lastRenderedPageBreak/>
              <w:t>на</w:t>
            </w:r>
            <w:r w:rsidRPr="00C5185E">
              <w:rPr>
                <w:rFonts w:ascii="Times" w:hAnsi="Times"/>
                <w:sz w:val="20"/>
                <w:szCs w:val="20"/>
              </w:rPr>
              <w:t xml:space="preserve"> </w:t>
            </w:r>
            <w:r w:rsidRPr="00C5185E">
              <w:rPr>
                <w:sz w:val="20"/>
                <w:szCs w:val="20"/>
              </w:rPr>
              <w:t>основании</w:t>
            </w:r>
            <w:r w:rsidRPr="00C5185E">
              <w:rPr>
                <w:rFonts w:ascii="Times" w:hAnsi="Times"/>
                <w:sz w:val="20"/>
                <w:szCs w:val="20"/>
              </w:rPr>
              <w:t xml:space="preserve"> </w:t>
            </w:r>
            <w:r w:rsidRPr="00C5185E">
              <w:rPr>
                <w:sz w:val="20"/>
                <w:szCs w:val="20"/>
              </w:rPr>
              <w:t>геологических</w:t>
            </w:r>
            <w:r w:rsidRPr="00C5185E">
              <w:rPr>
                <w:rFonts w:ascii="Times" w:hAnsi="Times"/>
                <w:sz w:val="20"/>
                <w:szCs w:val="20"/>
              </w:rPr>
              <w:t xml:space="preserve"> </w:t>
            </w:r>
            <w:r w:rsidRPr="00C5185E">
              <w:rPr>
                <w:sz w:val="20"/>
                <w:szCs w:val="20"/>
              </w:rPr>
              <w:t>и</w:t>
            </w:r>
            <w:r w:rsidRPr="00C5185E">
              <w:rPr>
                <w:rFonts w:ascii="Times" w:hAnsi="Times"/>
                <w:sz w:val="20"/>
                <w:szCs w:val="20"/>
              </w:rPr>
              <w:t xml:space="preserve"> </w:t>
            </w:r>
            <w:r w:rsidRPr="00C5185E">
              <w:rPr>
                <w:sz w:val="20"/>
                <w:szCs w:val="20"/>
              </w:rPr>
              <w:t>гидрогеологических</w:t>
            </w:r>
            <w:r w:rsidRPr="00C5185E">
              <w:rPr>
                <w:rFonts w:ascii="Times" w:hAnsi="Times"/>
                <w:sz w:val="20"/>
                <w:szCs w:val="20"/>
              </w:rPr>
              <w:t xml:space="preserve"> </w:t>
            </w:r>
            <w:r w:rsidRPr="00C5185E">
              <w:rPr>
                <w:sz w:val="20"/>
                <w:szCs w:val="20"/>
              </w:rPr>
              <w:t>изысканий</w:t>
            </w:r>
            <w:r w:rsidRPr="00C5185E">
              <w:rPr>
                <w:rFonts w:ascii="Times" w:hAnsi="Times"/>
                <w:sz w:val="20"/>
                <w:szCs w:val="20"/>
              </w:rPr>
              <w:t xml:space="preserve">. </w:t>
            </w:r>
            <w:r w:rsidRPr="00C5185E">
              <w:rPr>
                <w:sz w:val="20"/>
                <w:szCs w:val="20"/>
              </w:rPr>
              <w:t>Грунты</w:t>
            </w:r>
            <w:r w:rsidRPr="00C5185E">
              <w:rPr>
                <w:rFonts w:ascii="Times" w:hAnsi="Times"/>
                <w:sz w:val="20"/>
                <w:szCs w:val="20"/>
              </w:rPr>
              <w:t xml:space="preserve"> </w:t>
            </w:r>
            <w:r w:rsidRPr="00C5185E">
              <w:rPr>
                <w:sz w:val="20"/>
                <w:szCs w:val="20"/>
              </w:rPr>
              <w:t>на</w:t>
            </w:r>
            <w:r w:rsidRPr="00C5185E">
              <w:rPr>
                <w:rFonts w:ascii="Times" w:hAnsi="Times"/>
                <w:sz w:val="20"/>
                <w:szCs w:val="20"/>
              </w:rPr>
              <w:t xml:space="preserve"> </w:t>
            </w:r>
            <w:r w:rsidRPr="00C5185E">
              <w:rPr>
                <w:sz w:val="20"/>
                <w:szCs w:val="20"/>
              </w:rPr>
              <w:t>глубину</w:t>
            </w:r>
            <w:r w:rsidRPr="00C5185E">
              <w:rPr>
                <w:rFonts w:ascii="Times" w:hAnsi="Times"/>
                <w:sz w:val="20"/>
                <w:szCs w:val="20"/>
              </w:rPr>
              <w:t xml:space="preserve"> </w:t>
            </w:r>
            <w:r w:rsidRPr="00C5185E">
              <w:rPr>
                <w:sz w:val="20"/>
                <w:szCs w:val="20"/>
              </w:rPr>
              <w:t>не</w:t>
            </w:r>
            <w:r w:rsidRPr="00C5185E">
              <w:rPr>
                <w:rFonts w:ascii="Times" w:hAnsi="Times"/>
                <w:sz w:val="20"/>
                <w:szCs w:val="20"/>
              </w:rPr>
              <w:t xml:space="preserve"> </w:t>
            </w:r>
            <w:r w:rsidRPr="00C5185E">
              <w:rPr>
                <w:sz w:val="20"/>
                <w:szCs w:val="20"/>
              </w:rPr>
              <w:t>менее</w:t>
            </w:r>
            <w:r w:rsidRPr="00C5185E">
              <w:rPr>
                <w:rFonts w:ascii="Times" w:hAnsi="Times"/>
                <w:sz w:val="20"/>
                <w:szCs w:val="20"/>
              </w:rPr>
              <w:t xml:space="preserve"> </w:t>
            </w:r>
            <w:smartTag w:uri="urn:schemas-microsoft-com:office:smarttags" w:element="metricconverter">
              <w:smartTagPr>
                <w:attr w:name="ProductID" w:val="2 м"/>
              </w:smartTagPr>
              <w:r w:rsidRPr="00C5185E">
                <w:rPr>
                  <w:rFonts w:ascii="Times" w:hAnsi="Times"/>
                  <w:sz w:val="20"/>
                  <w:szCs w:val="20"/>
                </w:rPr>
                <w:t xml:space="preserve">2 </w:t>
              </w:r>
              <w:r w:rsidRPr="00C5185E">
                <w:rPr>
                  <w:sz w:val="20"/>
                  <w:szCs w:val="20"/>
                </w:rPr>
                <w:t>м</w:t>
              </w:r>
            </w:smartTag>
            <w:r w:rsidRPr="00C5185E">
              <w:rPr>
                <w:rFonts w:ascii="Times" w:hAnsi="Times"/>
                <w:sz w:val="20"/>
                <w:szCs w:val="20"/>
              </w:rPr>
              <w:t xml:space="preserve"> </w:t>
            </w:r>
            <w:r w:rsidRPr="00C5185E">
              <w:rPr>
                <w:sz w:val="20"/>
                <w:szCs w:val="20"/>
              </w:rPr>
              <w:t>должны</w:t>
            </w:r>
            <w:r w:rsidRPr="00C5185E">
              <w:rPr>
                <w:rFonts w:ascii="Times" w:hAnsi="Times"/>
                <w:sz w:val="20"/>
                <w:szCs w:val="20"/>
              </w:rPr>
              <w:t xml:space="preserve"> </w:t>
            </w:r>
            <w:r w:rsidRPr="00C5185E">
              <w:rPr>
                <w:sz w:val="20"/>
                <w:szCs w:val="20"/>
              </w:rPr>
              <w:t>быть</w:t>
            </w:r>
            <w:r w:rsidRPr="00C5185E">
              <w:rPr>
                <w:rFonts w:ascii="Times" w:hAnsi="Times"/>
                <w:sz w:val="20"/>
                <w:szCs w:val="20"/>
              </w:rPr>
              <w:t xml:space="preserve"> </w:t>
            </w:r>
            <w:r w:rsidRPr="00C5185E">
              <w:rPr>
                <w:sz w:val="20"/>
                <w:szCs w:val="20"/>
              </w:rPr>
              <w:t>сухими</w:t>
            </w:r>
            <w:r w:rsidRPr="00C5185E">
              <w:rPr>
                <w:rFonts w:ascii="Times" w:hAnsi="Times"/>
                <w:sz w:val="20"/>
                <w:szCs w:val="20"/>
              </w:rPr>
              <w:t>.</w:t>
            </w:r>
            <w:r w:rsidRPr="00C5185E">
              <w:rPr>
                <w:rFonts w:ascii="Times" w:hAnsi="Times" w:cs="Arial"/>
                <w:color w:val="FF0000"/>
                <w:sz w:val="20"/>
                <w:szCs w:val="20"/>
              </w:rPr>
              <w:t xml:space="preserve"> </w:t>
            </w:r>
            <w:r w:rsidRPr="00C5185E">
              <w:rPr>
                <w:rFonts w:cs="Arial"/>
                <w:sz w:val="20"/>
                <w:szCs w:val="20"/>
              </w:rPr>
              <w:t>Минимальные</w:t>
            </w:r>
            <w:r w:rsidRPr="00C5185E">
              <w:rPr>
                <w:rFonts w:ascii="Times" w:hAnsi="Times" w:cs="Arial"/>
                <w:sz w:val="20"/>
                <w:szCs w:val="20"/>
              </w:rPr>
              <w:t xml:space="preserve"> </w:t>
            </w:r>
            <w:r w:rsidRPr="00C5185E">
              <w:rPr>
                <w:rFonts w:cs="Arial"/>
                <w:sz w:val="20"/>
                <w:szCs w:val="20"/>
              </w:rPr>
              <w:t>и</w:t>
            </w:r>
            <w:r w:rsidRPr="00C5185E">
              <w:rPr>
                <w:rFonts w:ascii="Times" w:hAnsi="Times" w:cs="Arial"/>
                <w:sz w:val="20"/>
                <w:szCs w:val="20"/>
              </w:rPr>
              <w:t xml:space="preserve"> </w:t>
            </w:r>
            <w:r w:rsidRPr="00C5185E">
              <w:rPr>
                <w:rFonts w:cs="Arial"/>
                <w:sz w:val="20"/>
                <w:szCs w:val="20"/>
              </w:rPr>
              <w:t>максимальные</w:t>
            </w:r>
            <w:r w:rsidRPr="00C5185E">
              <w:rPr>
                <w:rFonts w:ascii="Times" w:hAnsi="Times" w:cs="Arial"/>
                <w:sz w:val="20"/>
                <w:szCs w:val="20"/>
              </w:rPr>
              <w:t xml:space="preserve"> </w:t>
            </w:r>
            <w:r w:rsidRPr="00C5185E">
              <w:rPr>
                <w:rFonts w:cs="Arial"/>
                <w:sz w:val="20"/>
                <w:szCs w:val="20"/>
              </w:rPr>
              <w:t>размеры</w:t>
            </w:r>
            <w:r w:rsidRPr="00C5185E">
              <w:rPr>
                <w:rFonts w:ascii="Times" w:hAnsi="Times" w:cs="Arial"/>
                <w:sz w:val="20"/>
                <w:szCs w:val="20"/>
              </w:rPr>
              <w:t xml:space="preserve"> </w:t>
            </w:r>
            <w:r w:rsidRPr="00C5185E">
              <w:rPr>
                <w:rFonts w:cs="Arial"/>
                <w:sz w:val="20"/>
                <w:szCs w:val="20"/>
              </w:rPr>
              <w:t>участков</w:t>
            </w:r>
            <w:r w:rsidRPr="00C5185E">
              <w:rPr>
                <w:rFonts w:ascii="Times" w:hAnsi="Times" w:cs="Arial"/>
                <w:sz w:val="20"/>
                <w:szCs w:val="20"/>
              </w:rPr>
              <w:t xml:space="preserve"> </w:t>
            </w:r>
            <w:r w:rsidRPr="00C5185E">
              <w:rPr>
                <w:rFonts w:cs="Arial"/>
                <w:sz w:val="20"/>
                <w:szCs w:val="20"/>
              </w:rPr>
              <w:t>правилами</w:t>
            </w:r>
            <w:r w:rsidRPr="00C5185E">
              <w:rPr>
                <w:rFonts w:ascii="Times" w:hAnsi="Times" w:cs="Arial"/>
                <w:sz w:val="20"/>
                <w:szCs w:val="20"/>
              </w:rPr>
              <w:t xml:space="preserve"> </w:t>
            </w:r>
            <w:r w:rsidRPr="00C5185E">
              <w:rPr>
                <w:rFonts w:cs="Arial"/>
                <w:sz w:val="20"/>
                <w:szCs w:val="20"/>
              </w:rPr>
              <w:t>не</w:t>
            </w:r>
            <w:r w:rsidRPr="00C5185E">
              <w:rPr>
                <w:rFonts w:ascii="Times" w:hAnsi="Times" w:cs="Arial"/>
                <w:sz w:val="20"/>
                <w:szCs w:val="20"/>
              </w:rPr>
              <w:t xml:space="preserve"> </w:t>
            </w:r>
            <w:r w:rsidRPr="00C5185E">
              <w:rPr>
                <w:rFonts w:cs="Arial"/>
                <w:sz w:val="20"/>
                <w:szCs w:val="20"/>
              </w:rPr>
              <w:t>установлены</w:t>
            </w:r>
            <w:r w:rsidRPr="00C5185E">
              <w:rPr>
                <w:rFonts w:ascii="Times" w:hAnsi="Times" w:cs="Arial"/>
                <w:sz w:val="20"/>
                <w:szCs w:val="20"/>
              </w:rPr>
              <w:t xml:space="preserve"> </w:t>
            </w:r>
            <w:r w:rsidRPr="00C5185E">
              <w:rPr>
                <w:rFonts w:cs="Arial"/>
                <w:sz w:val="20"/>
                <w:szCs w:val="20"/>
              </w:rPr>
              <w:t>и</w:t>
            </w:r>
            <w:r w:rsidRPr="00C5185E">
              <w:rPr>
                <w:rFonts w:ascii="Times" w:hAnsi="Times" w:cs="Arial"/>
                <w:sz w:val="20"/>
                <w:szCs w:val="20"/>
              </w:rPr>
              <w:t xml:space="preserve"> </w:t>
            </w:r>
            <w:r w:rsidRPr="00C5185E">
              <w:rPr>
                <w:rFonts w:cs="Arial"/>
                <w:sz w:val="20"/>
                <w:szCs w:val="20"/>
              </w:rPr>
              <w:t>определяются</w:t>
            </w:r>
            <w:r w:rsidRPr="00C5185E">
              <w:rPr>
                <w:rFonts w:ascii="Times" w:hAnsi="Times" w:cs="Arial"/>
                <w:sz w:val="20"/>
                <w:szCs w:val="20"/>
              </w:rPr>
              <w:t xml:space="preserve"> </w:t>
            </w:r>
            <w:r w:rsidRPr="00C5185E">
              <w:rPr>
                <w:rFonts w:cs="Arial"/>
                <w:sz w:val="20"/>
                <w:szCs w:val="20"/>
              </w:rPr>
              <w:t>проектами</w:t>
            </w:r>
            <w:r w:rsidRPr="00C5185E">
              <w:rPr>
                <w:rFonts w:ascii="Times" w:hAnsi="Times" w:cs="Arial"/>
                <w:sz w:val="20"/>
                <w:szCs w:val="20"/>
              </w:rPr>
              <w:t xml:space="preserve"> </w:t>
            </w:r>
            <w:r w:rsidRPr="00C5185E">
              <w:rPr>
                <w:rFonts w:cs="Arial"/>
                <w:sz w:val="20"/>
                <w:szCs w:val="20"/>
              </w:rPr>
              <w:t>планировки</w:t>
            </w:r>
            <w:r w:rsidRPr="00C5185E">
              <w:rPr>
                <w:rFonts w:ascii="Times" w:hAnsi="Times" w:cs="Arial"/>
                <w:sz w:val="20"/>
                <w:szCs w:val="20"/>
              </w:rPr>
              <w:t xml:space="preserve"> </w:t>
            </w:r>
            <w:r w:rsidRPr="00C5185E">
              <w:rPr>
                <w:rFonts w:cs="Arial"/>
                <w:sz w:val="20"/>
                <w:szCs w:val="20"/>
              </w:rPr>
              <w:t>территории</w:t>
            </w:r>
            <w:r w:rsidRPr="00C5185E">
              <w:rPr>
                <w:rFonts w:ascii="Times" w:hAnsi="Times" w:cs="Arial"/>
                <w:sz w:val="20"/>
                <w:szCs w:val="20"/>
              </w:rPr>
              <w:t>.</w:t>
            </w:r>
          </w:p>
        </w:tc>
      </w:tr>
      <w:tr w:rsidR="00C5185E" w:rsidRPr="00C5185E" w:rsidTr="004A4FD0">
        <w:trPr>
          <w:cantSplit/>
          <w:trHeight w:val="27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2.</w:t>
            </w:r>
          </w:p>
        </w:tc>
        <w:tc>
          <w:tcPr>
            <w:tcW w:w="37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Коммунальное обслуживание</w:t>
            </w:r>
          </w:p>
        </w:tc>
        <w:tc>
          <w:tcPr>
            <w:tcW w:w="3481"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r>
      <w:tr w:rsidR="00C5185E" w:rsidRPr="00C5185E" w:rsidTr="004A4FD0">
        <w:trPr>
          <w:cantSplit/>
          <w:trHeight w:val="27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3.</w:t>
            </w:r>
          </w:p>
        </w:tc>
        <w:tc>
          <w:tcPr>
            <w:tcW w:w="37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Административные здания организаций, обеспечивающих предоставление коммунальных услуг</w:t>
            </w:r>
          </w:p>
        </w:tc>
        <w:tc>
          <w:tcPr>
            <w:tcW w:w="3481"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r>
      <w:tr w:rsidR="00C5185E" w:rsidRPr="00C5185E" w:rsidTr="004A4FD0">
        <w:trPr>
          <w:cantSplit/>
          <w:trHeight w:val="274"/>
        </w:trPr>
        <w:tc>
          <w:tcPr>
            <w:tcW w:w="1800" w:type="dxa"/>
            <w:vMerge/>
            <w:tcBorders>
              <w:top w:val="single" w:sz="6" w:space="0" w:color="auto"/>
              <w:left w:val="single" w:sz="6" w:space="0" w:color="auto"/>
              <w:bottom w:val="single" w:sz="6" w:space="0" w:color="auto"/>
              <w:right w:val="single" w:sz="6" w:space="0" w:color="auto"/>
            </w:tcBorders>
            <w:vAlign w:val="center"/>
            <w:hideMark/>
          </w:tcPr>
          <w:p w:rsidR="00C5185E" w:rsidRPr="00C5185E" w:rsidRDefault="00C5185E" w:rsidP="00C5185E">
            <w:pPr>
              <w:rPr>
                <w:b/>
                <w:sz w:val="20"/>
                <w:szCs w:val="20"/>
              </w:rPr>
            </w:pPr>
          </w:p>
        </w:tc>
        <w:tc>
          <w:tcPr>
            <w:tcW w:w="72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c>
          <w:tcPr>
            <w:tcW w:w="378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c>
          <w:tcPr>
            <w:tcW w:w="3481" w:type="dxa"/>
            <w:vMerge/>
            <w:tcBorders>
              <w:top w:val="single" w:sz="6" w:space="0" w:color="auto"/>
              <w:left w:val="single" w:sz="6" w:space="0" w:color="auto"/>
              <w:bottom w:val="nil"/>
              <w:right w:val="single" w:sz="6" w:space="0" w:color="auto"/>
            </w:tcBorders>
            <w:vAlign w:val="center"/>
            <w:hideMark/>
          </w:tcPr>
          <w:p w:rsidR="00C5185E" w:rsidRPr="00C5185E" w:rsidRDefault="00C5185E" w:rsidP="00C5185E">
            <w:pPr>
              <w:rPr>
                <w:sz w:val="20"/>
                <w:szCs w:val="20"/>
              </w:rPr>
            </w:pPr>
          </w:p>
        </w:tc>
      </w:tr>
      <w:tr w:rsidR="00C5185E" w:rsidRPr="00C5185E" w:rsidTr="004A4FD0">
        <w:trPr>
          <w:cantSplit/>
          <w:trHeight w:val="274"/>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Вспомогательные</w:t>
            </w:r>
          </w:p>
        </w:tc>
        <w:tc>
          <w:tcPr>
            <w:tcW w:w="72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1.</w:t>
            </w:r>
          </w:p>
        </w:tc>
        <w:tc>
          <w:tcPr>
            <w:tcW w:w="37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Благоустройство территории</w:t>
            </w:r>
          </w:p>
        </w:tc>
        <w:tc>
          <w:tcPr>
            <w:tcW w:w="3481"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r w:rsidR="00C5185E" w:rsidRPr="00C5185E" w:rsidTr="004A4FD0">
        <w:trPr>
          <w:cantSplit/>
          <w:trHeight w:val="274"/>
        </w:trPr>
        <w:tc>
          <w:tcPr>
            <w:tcW w:w="180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b/>
                <w:sz w:val="20"/>
                <w:szCs w:val="20"/>
              </w:rPr>
            </w:pPr>
            <w:r w:rsidRPr="00C5185E">
              <w:rPr>
                <w:b/>
                <w:sz w:val="20"/>
                <w:szCs w:val="20"/>
              </w:rPr>
              <w:t>Условно разрешенные</w:t>
            </w:r>
          </w:p>
        </w:tc>
        <w:tc>
          <w:tcPr>
            <w:tcW w:w="720"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c>
          <w:tcPr>
            <w:tcW w:w="3780" w:type="dxa"/>
            <w:tcBorders>
              <w:top w:val="single" w:sz="6" w:space="0" w:color="auto"/>
              <w:left w:val="single" w:sz="6" w:space="0" w:color="auto"/>
              <w:bottom w:val="single" w:sz="6" w:space="0" w:color="auto"/>
              <w:right w:val="single" w:sz="6" w:space="0" w:color="auto"/>
            </w:tcBorders>
            <w:hideMark/>
          </w:tcPr>
          <w:p w:rsidR="00C5185E" w:rsidRPr="00C5185E" w:rsidRDefault="00C5185E" w:rsidP="00C5185E">
            <w:pPr>
              <w:autoSpaceDE w:val="0"/>
              <w:autoSpaceDN w:val="0"/>
              <w:adjustRightInd w:val="0"/>
              <w:rPr>
                <w:sz w:val="20"/>
                <w:szCs w:val="20"/>
              </w:rPr>
            </w:pPr>
            <w:r w:rsidRPr="00C5185E">
              <w:rPr>
                <w:sz w:val="20"/>
                <w:szCs w:val="20"/>
              </w:rPr>
              <w:t>Не устанавливаются</w:t>
            </w:r>
          </w:p>
        </w:tc>
        <w:tc>
          <w:tcPr>
            <w:tcW w:w="3481" w:type="dxa"/>
            <w:tcBorders>
              <w:top w:val="single" w:sz="6" w:space="0" w:color="auto"/>
              <w:left w:val="single" w:sz="6" w:space="0" w:color="auto"/>
              <w:bottom w:val="single" w:sz="6" w:space="0" w:color="auto"/>
              <w:right w:val="single" w:sz="6" w:space="0" w:color="auto"/>
            </w:tcBorders>
          </w:tcPr>
          <w:p w:rsidR="00C5185E" w:rsidRPr="00C5185E" w:rsidRDefault="00C5185E" w:rsidP="00C5185E">
            <w:pPr>
              <w:autoSpaceDE w:val="0"/>
              <w:autoSpaceDN w:val="0"/>
              <w:adjustRightInd w:val="0"/>
              <w:rPr>
                <w:sz w:val="20"/>
                <w:szCs w:val="20"/>
              </w:rPr>
            </w:pPr>
          </w:p>
        </w:tc>
      </w:tr>
    </w:tbl>
    <w:p w:rsidR="00C5185E" w:rsidRPr="00C5185E" w:rsidRDefault="00C5185E" w:rsidP="00C5185E">
      <w:pPr>
        <w:widowControl w:val="0"/>
        <w:autoSpaceDE w:val="0"/>
        <w:autoSpaceDN w:val="0"/>
        <w:jc w:val="both"/>
        <w:rPr>
          <w:bCs/>
          <w:color w:val="000000"/>
          <w:sz w:val="28"/>
          <w:szCs w:val="28"/>
        </w:rPr>
      </w:pPr>
    </w:p>
    <w:p w:rsidR="009B248D" w:rsidRDefault="009B248D" w:rsidP="009B248D">
      <w:pPr>
        <w:pStyle w:val="ConsPlusNormal"/>
        <w:widowControl/>
        <w:ind w:firstLine="540"/>
        <w:jc w:val="both"/>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Ограничения использования земельных участков и объектов капитального строительства  территориальной  зоны  С4  установлены  в  статьях 48, 49 - 49.15 Правил.</w:t>
      </w:r>
    </w:p>
    <w:p w:rsidR="009B248D" w:rsidRDefault="009B248D" w:rsidP="009B248D">
      <w:pPr>
        <w:pStyle w:val="ConsPlusNormal"/>
        <w:widowControl/>
        <w:ind w:firstLine="540"/>
        <w:jc w:val="both"/>
        <w:rPr>
          <w:color w:val="0000FF"/>
        </w:rPr>
      </w:pPr>
    </w:p>
    <w:p w:rsidR="009B248D" w:rsidRDefault="009B248D" w:rsidP="009B248D">
      <w:pPr>
        <w:pStyle w:val="3"/>
        <w:spacing w:before="0" w:after="0"/>
        <w:ind w:firstLine="539"/>
        <w:rPr>
          <w:rFonts w:ascii="Times New Roman" w:hAnsi="Times New Roman" w:cs="Times New Roman"/>
          <w:b w:val="0"/>
          <w:bCs w:val="0"/>
          <w:sz w:val="28"/>
        </w:rPr>
      </w:pPr>
      <w:bookmarkStart w:id="1183" w:name="_Toc263075167"/>
      <w:bookmarkStart w:id="1184" w:name="_Toc262543830"/>
      <w:bookmarkStart w:id="1185" w:name="_Toc249151782"/>
      <w:bookmarkStart w:id="1186" w:name="_Toc248738658"/>
      <w:r>
        <w:rPr>
          <w:rFonts w:ascii="Times New Roman" w:hAnsi="Times New Roman" w:cs="Times New Roman"/>
          <w:b w:val="0"/>
          <w:bCs w:val="0"/>
          <w:sz w:val="28"/>
        </w:rPr>
        <w:t>Статья 49.  Ограничения на использование земельных участков и объектов капитального  строительства,   действующие   в   зонах   с   особыми  условиями использования территории, выделенных для обеспечения правового режима охраны и эксплуатации объектов культурного наследия</w:t>
      </w:r>
      <w:bookmarkEnd w:id="1183"/>
      <w:bookmarkEnd w:id="1184"/>
      <w:bookmarkEnd w:id="1185"/>
      <w:bookmarkEnd w:id="1186"/>
      <w:r>
        <w:rPr>
          <w:rFonts w:ascii="Times New Roman" w:hAnsi="Times New Roman" w:cs="Times New Roman"/>
          <w:b w:val="0"/>
          <w:bCs w:val="0"/>
          <w:sz w:val="28"/>
        </w:rPr>
        <w:t xml:space="preserve"> </w:t>
      </w:r>
    </w:p>
    <w:p w:rsidR="009B248D" w:rsidRDefault="009B248D" w:rsidP="009B248D"/>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карте зон с особыми условиями использования территорий отображаются установленные в соответствии с законодательством об охране культурного наследия границы зон охраны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Ограничения по условиям охраны объектов культурного наследия действуют в пределах указанных зон и относятся к видам использования объектов недвижимости и параметрам планируемых к созданию, реконструкции объектов капитального строительства, их архитектурному решению, иным характеристикам объектов капитального строительства в случаях, предусмотренных действующим законодательством.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Использование земельных участков и иных объектов капитального строительства, которые не являются памятниками истории и культуры и расположены в пределах зон с особыми условиями, выделенных по условиям охраны объектов культурного наследия, определяется: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территориальными регламентами, определенными статьями 41-47.5 настоящих Правил применительно к соответствующим территориальным зонам,  с учетом ограничений, определенных настоящей статьей;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ограничениями, установленными в соответствии с действующим законодательством нормативными правовыми актами и проектами охранных зон, перечисленными в части 5 настоящей статьи.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Ограничения использования земельных участков и объектов капитального строительства, которые не являются памятниками истории и культуры и расположены в границах зон охраны объектов культурного наследия, отображенных на картах, определенных подпунктом «а» пункта 2 статьи 39 настоящих Правил, определяются действующим законодательством в области охраны памятников истории и культуры.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5. В соответствие с действующим законодательством в области охраны памятников истории и культуры устанавливаются следующие зоны с особыми условиями использования территории по условиям охраны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охранные зоны отдельных объектов культурного наследия, в т.ч. групповые охранные зоны, зоны охраны планировочной структуры;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зоны регулирования застройки и хозяйственной деятельности, в т.ч. зоны археологического культурного слоя;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зоны охраняемого ландшафта.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В границах охранных зон объектов культурного наследия допускаются: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восстановление утраченной исторической планировки, ее фрагментов, приречного ландшафта;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воссоздание исторической застройки, ее утраченных элементов с консервацией, реставрацией, восстановлением и использованием зданий и сооружений;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снос, вынос дисгармонирующих объектов, наносящих физический или эстетический ущерб объекту культурного наследия, а в случае невозможности сноса - перепрофилирование их хозяйственной деятельности;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вынос объектов, вызывающих значительные грузовые потоки, динамические воздействия, экологические загрязнения;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установка объектов (элементов) внешнего благоустройства (павильоны, киоски для мелкорозничной торговли, павильоны остановок общественного транспорта, сооружение наружной рекламы, малые архитектурные формы, не мешающих восприятию объектов культурного наследия, не нарушающих ландшафт;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в охранной зоне объектов культурного наследия по специальным проектам, согласованным с уполномоченным государственным органом в сфере охраны культурного наследия, могут выполняться работы, связанные с сохранением, реставрацией или реконструкцией зданий, восстановлением планировочных элементов и благоустройством территории, формирующих историческую среду и окружение объектов культурного наследия, а также иные работы, не нарушающие исторически ценную среду.</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8. В границах охранных зон объектов культурного наследия не допускается: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нарушение планировочной структуры, среды и ландшафта в местах концентрации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нарушение условий благоприятного обзора;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 нарушение физической сохранности объектов культурного наследия, их гидрогеологической обстановки, чистоты воздушного бассейна, пожарной безопасности;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воздействие динамических нагрузок;</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благоустройство, освещение, устройство автостоянок, нарушающих историческую среду, окружающую объект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Групповые охранные зоны объединяют наиболее ценные фрагменты исторической застройки - территории объектов культурного наследия и их групп; градостроительные образования - улицы, кварталы, площади, парки, представляющие ценность в историко-архитектурном отношении.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Зоны охраны планировочной структуры определяются в составе материалов  генерального плана поселения. Рекомендации по охране планировочной структуры учитываются при подготовке проектов планировки и проектов планировки и межевания территории. С этой целью указанные рекомендации включаются в состав технического задания на подготовку проекта планировки территории, если подготовка проекта осуществляется применительно к элементам планировочной структуры (кварталам, микрорайонам), находящимся в пределах таких зон.</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11. 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12. Режим использования земель в границах зоны регулирования застройки и хозяйственной деятельности устанавливается с учетом следующих требований: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ограничение строительства, необходимое для обеспечения сохранности объекта культурного наследия, в том числе касающиеся размеров, пропорций и параметров объекта капитального  строительства и их частей, использования отдельных строительных материалов, применения цветовых решений;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сохранение исторически сложившихся границ земельных участков, в том числе ограничение их изменения при проведении землеустройства, а также разделения земельных участков;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 обеспечение визуального восприятия объекта культурного наследия в его историко-градостроительной и природной среде;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е) обеспечение пожарной безопасности объекта культурного наследия и его защиты от динамических воздействий;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ж) сохранение гидрогеологических и экологических условий, необходимых для обеспечения сохранности объектов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 обеспечение сохранности всех исторически ценных градоформирующих объектов;</w:t>
      </w:r>
    </w:p>
    <w:p w:rsidR="009B248D" w:rsidRDefault="009B248D" w:rsidP="009B248D">
      <w:pPr>
        <w:pStyle w:val="ConsPlusNormal"/>
        <w:widowControl/>
        <w:ind w:firstLine="540"/>
        <w:jc w:val="both"/>
        <w:rPr>
          <w:rFonts w:ascii="Times New Roman" w:hAnsi="Times New Roman" w:cs="Times New Roman"/>
          <w:color w:val="008000"/>
          <w:sz w:val="28"/>
          <w:szCs w:val="28"/>
        </w:rPr>
      </w:pPr>
      <w:r>
        <w:rPr>
          <w:rFonts w:ascii="Times New Roman" w:hAnsi="Times New Roman" w:cs="Times New Roman"/>
          <w:sz w:val="28"/>
          <w:szCs w:val="28"/>
        </w:rPr>
        <w:t>и) иные  требования, необходимые для обеспечения сохранности объекта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 Зоны строгого регулирования застройки назначаются на территориях, прилегающих к охранным зонам памятников, на участках с ценной исторической планировкой и застройкой, где регулирование нового строительства подчинено основным закономерностям исторической застройки с соблюдением общего масштабного соответствия новых зданий и сооружений памятникам, а также с учетом особенностей исторически ценной среды. Зоны строгого регулирования застройки устанавливаются вокруг охранных зон памятников и их комплексов и включают в свои границы - планировочную структуру, ландшафт, рядовую застройку, исторически ценное озеленение и благоустройство.</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14. Режим строгого регулирования застройки включает: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реставрацию памятников, модернизацию зданий, снос ветхого малоценного фонда, разуплотнение;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сохранение системы пространственной композиции, визуальных связей;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функциональную переориентацию застройки в соответствии с потребностями населенного пункта;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новое строительство, </w:t>
      </w:r>
      <w:proofErr w:type="spellStart"/>
      <w:r>
        <w:rPr>
          <w:rFonts w:ascii="Times New Roman" w:hAnsi="Times New Roman" w:cs="Times New Roman"/>
          <w:sz w:val="28"/>
          <w:szCs w:val="28"/>
        </w:rPr>
        <w:t>сомасштабное</w:t>
      </w:r>
      <w:proofErr w:type="spellEnd"/>
      <w:r>
        <w:rPr>
          <w:rFonts w:ascii="Times New Roman" w:hAnsi="Times New Roman" w:cs="Times New Roman"/>
          <w:sz w:val="28"/>
          <w:szCs w:val="28"/>
        </w:rPr>
        <w:t xml:space="preserve"> сложившейся исторической застройке, с соблюдением основных исторических приемов, регламентацией высоты, габаритов, материалов стен и отделки фасадов новых зданий, их членений, пластики, цветового решения, характера кровель и т.п.;</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благоустройство, озеленение без радикальных изменений характера среды.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15. При подготовке документов планировки территории проектной документации предполагается использовать следующие архитектурно-планировочные методы и приемы: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целостная или фрагментарная реставрация памятников истории и культуры;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соблюдение линии застройки по периметру кварталов;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снос ветхого и малоценного фонда;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запрещение строительства по типовым и повторно применяемым проектам;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при выборе этажности современной застройки руководствоваться принципами развития сложившейся структуры центра без ущерба для его характерного облика, художественных особенностей с одновременным удовлетворением современных требований.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Вблизи памятников, так же как и в условиях групповой охранной зоны, необходимо полное сохранение или восстановление исторического благоустройства;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обеспечении внутриквартальных пешеходных связей не создавать прямолинейных пешеходных трасс большой ширины, так как они нарушают основные принципы сохранения исторически ценной планировочной структуры;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предусматривать возможность внутриквартальных проходов как взаимосвязанную систему пешеходных путей с последовательным</w:t>
      </w:r>
      <w:r>
        <w:rPr>
          <w:rFonts w:ascii="Times New Roman" w:hAnsi="Times New Roman" w:cs="Times New Roman"/>
          <w:color w:val="008000"/>
          <w:sz w:val="28"/>
          <w:szCs w:val="28"/>
        </w:rPr>
        <w:t xml:space="preserve"> </w:t>
      </w:r>
      <w:r>
        <w:rPr>
          <w:rFonts w:ascii="Times New Roman" w:hAnsi="Times New Roman" w:cs="Times New Roman"/>
          <w:sz w:val="28"/>
          <w:szCs w:val="28"/>
        </w:rPr>
        <w:t>раскрытием памятников, панорам, силуэта в наиболее выгодных ракурсах;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размещение временных сооружений торговли (киосков, палаток, павильонов), рекламных стендов, современных вывесок и т.д. нежелательно рядом с памятниками архитектуры.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16. Зона охраны археологического культурного слоя - территория, устанавливаемая специальными исследованиями в границах древних городов, поселений и их укреплений, на которой верхний слой земли до материка содержит остатки материальной культуры, связанной с историей возникновения поселка, его развития и трансформации, однако сохранившей материальные остатки различных эпох.</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17. В границах охранных зон археологического культурного слоя не допускается: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на участке работы, посадка деревьев и кустарников без разрешения уполномоченного государственного органа в сфере охраны объектов культурного наследия и без участия археологов;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ведение археологических исследований на территории зон охраны памятников, включая участки культурного слоя, без наличия у исследователей открытого листа, специального разрешения уполномоченного государственного органа в сфере охраны объектов культурного наследия на изучение памятников;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проведение строительных, земляных и других работ, связанных с нарушением покровных отложений в охраняемой зоне.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18. В границах охранных зон археологического культурного слоя допускается: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строительство новых зданий, наземных инженерных сооружений после проведенных археологических исследований либо при отсутствии памятников археологии при разрешении уполномоченного государственного органа в сфере охраны объектов культурного наследия при участии археологов;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до начала строительных работ на участках культурного слоя проводить археологические исследования, при этом учитываются сложность и продолжительность исследований, которые зависят от мощности (глубины) культурного слоя;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оставлять фрагменты сооружений по завершении археологических исследований участка культурного слоя как недвижимые памятники истории и культуры;</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4) в зонах охраны памятников археологии: сохранение остатков культурного слоя, в том числе в виде осыпей, обнажений, древних валов, дорог; искусственных террас, отдельных находок; растительного покрова в </w:t>
      </w:r>
      <w:r>
        <w:rPr>
          <w:rFonts w:ascii="Times New Roman" w:hAnsi="Times New Roman" w:cs="Times New Roman"/>
          <w:sz w:val="28"/>
          <w:szCs w:val="28"/>
        </w:rPr>
        <w:lastRenderedPageBreak/>
        <w:t>целях предотвращения естественного разрушения культурного слоя временными водотоками, осыпями и другими природными факторами.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19.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20. В границах зон охраняемого ландшафта допускается: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сохранение или воссоздание естественного рельефа и водоема;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восстановление исторического ландшафта;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устранение искажающих ландшафт зданий, сооружений, насаждений и регулирование растительности;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защита луговых и других береговых территорий от оползней, размыва, укрепление склонов оврагов, озеленение, проведение необходимых природоохранных мероприятий;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хозяйственная деятельность, если эта деятельность не наносит ущерба и искажения ландшафта;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 сенокос, выпас скота, полевые и огородные работы и прочие работы в соответствии с условиями режима;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использование открытых полян и луговых пространств для эпизодических массовых празднеств и гуляний.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21. В границах зон охраняемого ландшафта не допускается: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строительство новых зданий, наземных инженерных и транспортных сооружений, искажающих исторический ландшафт;</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б) нарушение требований обеспечения пожарной безопасности охраняемого природного ландшафта и его защиты от динамических воздействий;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нарушение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г) нарушение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22. Контроль за соблюдением ограничений по условиям охраны объектов культурного наследия при подготовке документов территориального планирования, планировки территорий, проектной документации, внесении изменений в такие документы определяется в порядке, установленном законодательством, органом государственной власти Смоленской области, уполномоченным в области охраны и использования объектов культурного наследия.</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bCs w:val="0"/>
          <w:sz w:val="28"/>
        </w:rPr>
      </w:pPr>
      <w:bookmarkStart w:id="1187" w:name="_Toc263075168"/>
      <w:bookmarkStart w:id="1188" w:name="_Toc262543831"/>
      <w:bookmarkStart w:id="1189" w:name="_Toc249151783"/>
      <w:bookmarkStart w:id="1190" w:name="_Toc248738659"/>
      <w:r>
        <w:rPr>
          <w:rFonts w:ascii="Times New Roman" w:hAnsi="Times New Roman" w:cs="Times New Roman"/>
          <w:b w:val="0"/>
          <w:bCs w:val="0"/>
          <w:sz w:val="28"/>
        </w:rPr>
        <w:lastRenderedPageBreak/>
        <w:t>Статья 50. Ограничения на использование земельных участков и объектов капитального строительства, действующие в зонах с особыми условиями территории, выделенных по экологическим и санитарно-эпидемиологическим условиям использования территорий, по условиям предотвращения чрезвычайных ситуаций природного и техногенного характера и борьбы с их последствиями</w:t>
      </w:r>
      <w:bookmarkEnd w:id="1187"/>
      <w:bookmarkEnd w:id="1188"/>
      <w:bookmarkEnd w:id="1189"/>
      <w:bookmarkEnd w:id="1190"/>
    </w:p>
    <w:p w:rsidR="009B248D" w:rsidRDefault="009B248D" w:rsidP="009B248D">
      <w:pPr>
        <w:pStyle w:val="ConsPlusNormal"/>
        <w:widowControl/>
        <w:ind w:firstLine="540"/>
        <w:jc w:val="both"/>
        <w:rPr>
          <w:rFonts w:ascii="Times New Roman" w:hAnsi="Times New Roman" w:cs="Times New Roman"/>
          <w:sz w:val="28"/>
          <w:szCs w:val="28"/>
        </w:rPr>
      </w:pP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Использование земельных участков и иных объектов недвижимости, расположенных в пределах зон с особыми условиями использования территории, выделенных по экологическим и санитарно-эпидемиологическим условиям использования территорий, определяется: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 территориальными регламентами, определенными статьями 41-47.5 настоящих Правил применительно к соответствующим территориальным зонам, с учетом ограничений, определенных настоящей статьей;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Pr>
          <w:rFonts w:ascii="Times New Roman" w:hAnsi="Times New Roman" w:cs="Times New Roman"/>
          <w:sz w:val="28"/>
          <w:szCs w:val="28"/>
        </w:rPr>
        <w:t>водоохранным</w:t>
      </w:r>
      <w:proofErr w:type="spellEnd"/>
      <w:r>
        <w:rPr>
          <w:rFonts w:ascii="Times New Roman" w:hAnsi="Times New Roman" w:cs="Times New Roman"/>
          <w:sz w:val="28"/>
          <w:szCs w:val="28"/>
        </w:rPr>
        <w:t xml:space="preserve"> зонам, иным зонам ограничений.</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Земельные участки и иные объекты недвижимости, которые расположены в пределах зон, обозначенных на карте, указанной в подпункте «б» пункта 2 статьи 39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Pr>
          <w:rFonts w:ascii="Times New Roman" w:hAnsi="Times New Roman" w:cs="Times New Roman"/>
          <w:sz w:val="28"/>
          <w:szCs w:val="28"/>
        </w:rPr>
        <w:t>водоохранным</w:t>
      </w:r>
      <w:proofErr w:type="spellEnd"/>
      <w:r>
        <w:rPr>
          <w:rFonts w:ascii="Times New Roman" w:hAnsi="Times New Roman" w:cs="Times New Roman"/>
          <w:sz w:val="28"/>
          <w:szCs w:val="28"/>
        </w:rPr>
        <w:t xml:space="preserve"> зонам, иным зонам ограничений, являются объектами недвижимости, несоответствующими настоящим Правилам.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Дальнейшее их использование определяется статьей 6 настоящих Правил.</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виды запрещенного использования - в соответствии с действующими санитарными нормами;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действующих санитарных норм.</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 Водоохранные зоны выделяются в целях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 Для земельных участков и иных объектов недвижимости, расположенных в водоохранных зонах рек, других водных объектов, устанавливаются: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виды запрещенного использования, определяемые в соответствии с Водным кодексом Российской Федерации и иными нормативными актами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уполномоченными государственными органами на основании порядка, определенного соответствующими нормативными актами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 Зоны охраны источников питьевого водоснабжения устанавливаются в целях предупреждения и предотвращения загрязнения водных объектов, служащих источником снабжения водой населенных пунктов. Для земельных участков и иных объектов недвижимости, расположенных в зонах охраны источников питьевого водоснабжения, устанавливаются:</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виды запрещенного использования, определяемые в соответствии с нормативными актами Российской Федерации;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разрешенные виды использования, которые могут быть разрешены по специальному согласованию с территориальными органами управления, использования и охраны водного фонда, уполномоченными государственными органами на основании порядка, определенного соответствующими нормативными актами Российской Федерации.</w:t>
      </w:r>
    </w:p>
    <w:p w:rsidR="009B248D" w:rsidRDefault="009B248D" w:rsidP="009B248D">
      <w:pPr>
        <w:ind w:firstLine="540"/>
        <w:jc w:val="both"/>
        <w:rPr>
          <w:spacing w:val="-10"/>
          <w:sz w:val="28"/>
          <w:szCs w:val="28"/>
        </w:rPr>
      </w:pPr>
      <w:r>
        <w:rPr>
          <w:spacing w:val="-10"/>
          <w:sz w:val="28"/>
          <w:szCs w:val="28"/>
        </w:rPr>
        <w:t>6. Зоны,  формируемые санитарно-гигиеническими  и  экологическими ограничениями:</w:t>
      </w:r>
    </w:p>
    <w:p w:rsidR="009B248D" w:rsidRDefault="009B248D" w:rsidP="009B248D">
      <w:pPr>
        <w:ind w:firstLine="540"/>
        <w:jc w:val="both"/>
        <w:rPr>
          <w:sz w:val="28"/>
          <w:szCs w:val="28"/>
        </w:rPr>
      </w:pPr>
      <w:r>
        <w:rPr>
          <w:sz w:val="28"/>
          <w:szCs w:val="28"/>
        </w:rPr>
        <w:t>-</w:t>
      </w:r>
      <w:r>
        <w:rPr>
          <w:sz w:val="28"/>
          <w:szCs w:val="28"/>
        </w:rPr>
        <w:tab/>
        <w:t>санитарно-защитные зоны производственных и коммунальных объектов;</w:t>
      </w:r>
    </w:p>
    <w:p w:rsidR="009B248D" w:rsidRDefault="009B248D" w:rsidP="009B248D">
      <w:pPr>
        <w:ind w:firstLine="540"/>
        <w:jc w:val="both"/>
        <w:rPr>
          <w:sz w:val="28"/>
          <w:szCs w:val="28"/>
        </w:rPr>
      </w:pPr>
      <w:r>
        <w:rPr>
          <w:sz w:val="28"/>
          <w:szCs w:val="28"/>
        </w:rPr>
        <w:t>-</w:t>
      </w:r>
      <w:r>
        <w:rPr>
          <w:sz w:val="28"/>
          <w:szCs w:val="28"/>
        </w:rPr>
        <w:tab/>
        <w:t>санитарно-защитные зоны кладбищ;</w:t>
      </w:r>
    </w:p>
    <w:p w:rsidR="009B248D" w:rsidRDefault="009B248D" w:rsidP="009B248D">
      <w:pPr>
        <w:ind w:firstLine="540"/>
        <w:jc w:val="both"/>
        <w:rPr>
          <w:sz w:val="28"/>
          <w:szCs w:val="28"/>
        </w:rPr>
      </w:pPr>
      <w:r>
        <w:rPr>
          <w:sz w:val="28"/>
          <w:szCs w:val="28"/>
        </w:rPr>
        <w:t>-</w:t>
      </w:r>
      <w:r>
        <w:rPr>
          <w:sz w:val="28"/>
          <w:szCs w:val="28"/>
        </w:rPr>
        <w:tab/>
        <w:t>санитарно-защитные зоны карьеров;</w:t>
      </w:r>
    </w:p>
    <w:p w:rsidR="009B248D" w:rsidRDefault="009B248D" w:rsidP="009B248D">
      <w:pPr>
        <w:ind w:firstLine="540"/>
        <w:jc w:val="both"/>
        <w:rPr>
          <w:sz w:val="28"/>
          <w:szCs w:val="28"/>
        </w:rPr>
      </w:pPr>
      <w:r>
        <w:rPr>
          <w:sz w:val="28"/>
          <w:szCs w:val="28"/>
        </w:rPr>
        <w:t>-</w:t>
      </w:r>
      <w:r>
        <w:rPr>
          <w:sz w:val="28"/>
          <w:szCs w:val="28"/>
        </w:rPr>
        <w:tab/>
        <w:t>санитарные разрывы воздушных линий электропередачи;</w:t>
      </w:r>
    </w:p>
    <w:p w:rsidR="009B248D" w:rsidRDefault="009B248D" w:rsidP="009B248D">
      <w:pPr>
        <w:ind w:firstLine="540"/>
        <w:jc w:val="both"/>
        <w:rPr>
          <w:sz w:val="28"/>
          <w:szCs w:val="28"/>
        </w:rPr>
      </w:pPr>
      <w:r>
        <w:rPr>
          <w:sz w:val="28"/>
          <w:szCs w:val="28"/>
        </w:rPr>
        <w:t>-</w:t>
      </w:r>
      <w:r>
        <w:rPr>
          <w:sz w:val="28"/>
          <w:szCs w:val="28"/>
        </w:rPr>
        <w:tab/>
        <w:t>1-й пояс зоны санитарной охраны водозаборов хозяйственно-питьевого назначения;</w:t>
      </w:r>
    </w:p>
    <w:p w:rsidR="009B248D" w:rsidRDefault="009B248D" w:rsidP="009B248D">
      <w:pPr>
        <w:ind w:firstLine="540"/>
        <w:jc w:val="both"/>
        <w:rPr>
          <w:sz w:val="28"/>
          <w:szCs w:val="28"/>
        </w:rPr>
      </w:pPr>
      <w:r>
        <w:rPr>
          <w:sz w:val="28"/>
          <w:szCs w:val="28"/>
        </w:rPr>
        <w:t>-</w:t>
      </w:r>
      <w:r>
        <w:rPr>
          <w:sz w:val="28"/>
          <w:szCs w:val="28"/>
        </w:rPr>
        <w:tab/>
        <w:t>2-й пояс зоны санитарной охраны водозаборов хозяйственно-питьевого назначения;</w:t>
      </w:r>
    </w:p>
    <w:p w:rsidR="009B248D" w:rsidRDefault="009B248D" w:rsidP="009B248D">
      <w:pPr>
        <w:pStyle w:val="aa"/>
        <w:rPr>
          <w:szCs w:val="28"/>
        </w:rPr>
      </w:pPr>
      <w:r>
        <w:rPr>
          <w:szCs w:val="28"/>
        </w:rPr>
        <w:t>-</w:t>
      </w:r>
      <w:r>
        <w:rPr>
          <w:szCs w:val="28"/>
        </w:rPr>
        <w:tab/>
        <w:t>3-й пояс зоны санитарной охраны водозаборов хозяйственно-питьевого назначения;</w:t>
      </w:r>
    </w:p>
    <w:p w:rsidR="009B248D" w:rsidRDefault="009B248D" w:rsidP="009B248D">
      <w:pPr>
        <w:ind w:firstLine="540"/>
        <w:jc w:val="both"/>
        <w:rPr>
          <w:sz w:val="28"/>
          <w:szCs w:val="28"/>
        </w:rPr>
      </w:pPr>
      <w:r>
        <w:rPr>
          <w:sz w:val="28"/>
          <w:szCs w:val="28"/>
        </w:rPr>
        <w:t>-</w:t>
      </w:r>
      <w:r>
        <w:rPr>
          <w:sz w:val="28"/>
          <w:szCs w:val="28"/>
        </w:rPr>
        <w:tab/>
        <w:t>водоохранные зоны водотоков и водоемов;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7. Режим использования земельных участков и условия осуществления строительства и реконструкции объектов капитального строительства, находящихся в пределах зон, подверженных риску возникновения чрезвычайных ситуаций природного и техногенного характера, определяются техническими регламентами, действующими нормативными правовыми актами.</w:t>
      </w:r>
    </w:p>
    <w:p w:rsidR="009B248D" w:rsidRDefault="009B248D" w:rsidP="009B248D">
      <w:pPr>
        <w:ind w:firstLine="540"/>
        <w:jc w:val="both"/>
        <w:rPr>
          <w:sz w:val="28"/>
          <w:szCs w:val="28"/>
        </w:rPr>
      </w:pPr>
      <w:r>
        <w:rPr>
          <w:sz w:val="28"/>
          <w:szCs w:val="28"/>
        </w:rPr>
        <w:t>8. Зоны влияния природно-техногенных факторов:</w:t>
      </w:r>
    </w:p>
    <w:p w:rsidR="009B248D" w:rsidRDefault="009B248D" w:rsidP="009B248D">
      <w:pPr>
        <w:ind w:firstLine="540"/>
        <w:jc w:val="both"/>
        <w:rPr>
          <w:sz w:val="28"/>
          <w:szCs w:val="28"/>
        </w:rPr>
      </w:pPr>
      <w:r>
        <w:rPr>
          <w:sz w:val="28"/>
          <w:szCs w:val="28"/>
        </w:rPr>
        <w:t>-</w:t>
      </w:r>
      <w:r>
        <w:rPr>
          <w:sz w:val="28"/>
          <w:szCs w:val="28"/>
        </w:rPr>
        <w:tab/>
        <w:t>зона затопления паводком 1%-й обеспеченности;</w:t>
      </w:r>
    </w:p>
    <w:p w:rsidR="009B248D" w:rsidRDefault="009B248D" w:rsidP="009B248D">
      <w:pPr>
        <w:ind w:firstLine="540"/>
        <w:jc w:val="both"/>
        <w:rPr>
          <w:sz w:val="28"/>
          <w:szCs w:val="28"/>
        </w:rPr>
      </w:pPr>
      <w:r>
        <w:rPr>
          <w:sz w:val="28"/>
          <w:szCs w:val="28"/>
        </w:rPr>
        <w:t>-</w:t>
      </w:r>
      <w:r>
        <w:rPr>
          <w:sz w:val="28"/>
          <w:szCs w:val="28"/>
        </w:rPr>
        <w:tab/>
        <w:t>зона подтопления грунтовыми водами;</w:t>
      </w:r>
    </w:p>
    <w:p w:rsidR="009B248D" w:rsidRDefault="009B248D" w:rsidP="009B248D">
      <w:pPr>
        <w:ind w:firstLine="540"/>
        <w:jc w:val="both"/>
        <w:rPr>
          <w:sz w:val="28"/>
          <w:szCs w:val="28"/>
        </w:rPr>
      </w:pPr>
      <w:r>
        <w:rPr>
          <w:sz w:val="28"/>
          <w:szCs w:val="28"/>
        </w:rPr>
        <w:t>- заболоченные территории;</w:t>
      </w:r>
    </w:p>
    <w:p w:rsidR="009B248D" w:rsidRDefault="009B248D" w:rsidP="009B248D">
      <w:pPr>
        <w:ind w:firstLine="540"/>
        <w:jc w:val="both"/>
        <w:rPr>
          <w:sz w:val="28"/>
          <w:szCs w:val="28"/>
        </w:rPr>
      </w:pPr>
      <w:r>
        <w:rPr>
          <w:sz w:val="28"/>
          <w:szCs w:val="28"/>
        </w:rPr>
        <w:lastRenderedPageBreak/>
        <w:t>-</w:t>
      </w:r>
      <w:r>
        <w:rPr>
          <w:sz w:val="28"/>
          <w:szCs w:val="28"/>
        </w:rPr>
        <w:tab/>
        <w:t>овражные и прибрежно-склоновые территории, в том числе оползневые и обвально-осыпные;</w:t>
      </w:r>
    </w:p>
    <w:p w:rsidR="009B248D" w:rsidRDefault="009B248D" w:rsidP="009B248D">
      <w:pPr>
        <w:ind w:firstLine="540"/>
        <w:jc w:val="both"/>
        <w:rPr>
          <w:sz w:val="28"/>
          <w:szCs w:val="28"/>
        </w:rPr>
      </w:pPr>
      <w:r>
        <w:rPr>
          <w:sz w:val="28"/>
          <w:szCs w:val="28"/>
        </w:rPr>
        <w:t>-</w:t>
      </w:r>
      <w:r>
        <w:rPr>
          <w:sz w:val="28"/>
          <w:szCs w:val="28"/>
        </w:rPr>
        <w:tab/>
        <w:t>зона отработанных карьеров строительных материалов.</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9. Обеспечение безопасности при использовании земельных участков и объектов капитального строительства осуществляется в рамках выполнения мероприятий по защите от природных и техногенных опасностей, созданию объектов двойного назначения, мероприятий антитеррористической направленности.</w:t>
      </w:r>
    </w:p>
    <w:p w:rsidR="009B248D" w:rsidRDefault="009B248D" w:rsidP="009B248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10. Данные мероприятия разрабатываются на основании технических условий уполномоченных государственных и муниципальных органов, выдаваемых в соответствии с действующим законодательством.</w:t>
      </w:r>
    </w:p>
    <w:p w:rsidR="009B248D" w:rsidRDefault="009B248D" w:rsidP="009B248D">
      <w:pPr>
        <w:pStyle w:val="ConsPlusNormal"/>
        <w:widowControl/>
        <w:ind w:firstLine="540"/>
        <w:jc w:val="both"/>
      </w:pPr>
    </w:p>
    <w:p w:rsidR="009B248D" w:rsidRDefault="009B248D" w:rsidP="009B248D">
      <w:pPr>
        <w:pStyle w:val="3"/>
        <w:spacing w:before="0" w:after="0"/>
        <w:ind w:firstLine="539"/>
        <w:rPr>
          <w:rFonts w:ascii="Times New Roman" w:hAnsi="Times New Roman" w:cs="Times New Roman"/>
          <w:b w:val="0"/>
          <w:color w:val="0000FF"/>
          <w:sz w:val="28"/>
          <w:szCs w:val="28"/>
        </w:rPr>
      </w:pPr>
      <w:bookmarkStart w:id="1191" w:name="_Toc263075169"/>
      <w:bookmarkStart w:id="1192" w:name="_Toc262543832"/>
      <w:bookmarkStart w:id="1193" w:name="_Toc249151784"/>
      <w:bookmarkStart w:id="1194" w:name="_Toc248918861"/>
      <w:r>
        <w:rPr>
          <w:rFonts w:ascii="Times New Roman" w:hAnsi="Times New Roman" w:cs="Times New Roman"/>
          <w:b w:val="0"/>
          <w:bCs w:val="0"/>
          <w:sz w:val="28"/>
        </w:rPr>
        <w:t>Статья  50.1.  Ограничения на использование земельных участков и объектов капитального   строительства,   действующие   в   санитарно-защитных  зонах   и санитарных разрывах</w:t>
      </w:r>
      <w:bookmarkEnd w:id="1191"/>
      <w:bookmarkEnd w:id="1192"/>
      <w:bookmarkEnd w:id="1193"/>
      <w:bookmarkEnd w:id="1194"/>
    </w:p>
    <w:p w:rsidR="009B248D" w:rsidRDefault="009B248D" w:rsidP="009B248D">
      <w:pPr>
        <w:ind w:firstLine="540"/>
        <w:jc w:val="both"/>
        <w:rPr>
          <w:sz w:val="28"/>
          <w:szCs w:val="28"/>
        </w:rPr>
      </w:pPr>
      <w:r>
        <w:rPr>
          <w:sz w:val="28"/>
          <w:szCs w:val="28"/>
        </w:rPr>
        <w:t>1. В границах санитарно-защитной зоны (СЗЗ) допускается:</w:t>
      </w:r>
    </w:p>
    <w:p w:rsidR="009B248D" w:rsidRDefault="009B248D" w:rsidP="009B248D">
      <w:pPr>
        <w:ind w:firstLine="540"/>
        <w:jc w:val="both"/>
        <w:rPr>
          <w:sz w:val="28"/>
          <w:szCs w:val="28"/>
        </w:rPr>
      </w:pPr>
      <w:r>
        <w:rPr>
          <w:sz w:val="28"/>
          <w:szCs w:val="28"/>
        </w:rPr>
        <w:t xml:space="preserve"> размещение промышленного объекта или производственного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воздушные линии электропередачи, </w:t>
      </w:r>
      <w:proofErr w:type="spellStart"/>
      <w:r>
        <w:rPr>
          <w:sz w:val="28"/>
          <w:szCs w:val="28"/>
        </w:rPr>
        <w:t>электроподстанции</w:t>
      </w:r>
      <w:proofErr w:type="spellEnd"/>
      <w:r>
        <w:rPr>
          <w:sz w:val="28"/>
          <w:szCs w:val="28"/>
        </w:rPr>
        <w:t xml:space="preserve">, </w:t>
      </w:r>
      <w:proofErr w:type="spellStart"/>
      <w:r>
        <w:rPr>
          <w:sz w:val="28"/>
          <w:szCs w:val="28"/>
        </w:rPr>
        <w:t>нефте</w:t>
      </w:r>
      <w:proofErr w:type="spellEnd"/>
      <w:r>
        <w:rPr>
          <w:sz w:val="28"/>
          <w:szCs w:val="28"/>
        </w:rPr>
        <w:t xml:space="preserve">- и газопроводы, артезианские скважины для технического водоснабжения, </w:t>
      </w:r>
      <w:proofErr w:type="spellStart"/>
      <w:r>
        <w:rPr>
          <w:sz w:val="28"/>
          <w:szCs w:val="28"/>
        </w:rPr>
        <w:t>водоохлаждающие</w:t>
      </w:r>
      <w:proofErr w:type="spellEnd"/>
      <w:r>
        <w:rPr>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9B248D" w:rsidRDefault="009B248D" w:rsidP="009B248D">
      <w:pPr>
        <w:pStyle w:val="aa"/>
        <w:rPr>
          <w:szCs w:val="28"/>
        </w:rPr>
      </w:pPr>
      <w:r>
        <w:rPr>
          <w:szCs w:val="28"/>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B248D" w:rsidRDefault="009B248D" w:rsidP="009B248D">
      <w:pPr>
        <w:ind w:firstLine="540"/>
        <w:jc w:val="both"/>
        <w:rPr>
          <w:color w:val="0000FF"/>
          <w:sz w:val="28"/>
          <w:szCs w:val="28"/>
        </w:rPr>
      </w:pPr>
      <w:r>
        <w:rPr>
          <w:sz w:val="28"/>
          <w:szCs w:val="28"/>
        </w:rPr>
        <w:t>Разрешены предприятия, их отдельные здания и сооружения с производствами меньшего класса вредности, чем основное производство, от которого установлена СЗЗ. При наличии у размещаемого в СЗЗ объекта выбросов, аналогичных по составу с основным производством, обязательно требование не превышения гигиенических нормативов на границе СЗЗ и за ее пределами при суммарном учете.</w:t>
      </w:r>
    </w:p>
    <w:p w:rsidR="009B248D" w:rsidRDefault="009B248D" w:rsidP="009B248D">
      <w:pPr>
        <w:ind w:firstLine="540"/>
        <w:jc w:val="both"/>
        <w:rPr>
          <w:sz w:val="28"/>
          <w:szCs w:val="28"/>
        </w:rPr>
      </w:pPr>
      <w:r>
        <w:rPr>
          <w:sz w:val="28"/>
          <w:szCs w:val="28"/>
        </w:rPr>
        <w:lastRenderedPageBreak/>
        <w:t>При размещении предприятий IV, V классов санитарной вредности, не требующих железнодорожных подъездных путей и интенсивного движения грузового автотранспорта, преимущество должно быть отдано наиболее удаленным от жилой зоны территориям.</w:t>
      </w:r>
    </w:p>
    <w:p w:rsidR="009B248D" w:rsidRDefault="009B248D" w:rsidP="009B248D">
      <w:pPr>
        <w:ind w:firstLine="540"/>
        <w:jc w:val="both"/>
        <w:rPr>
          <w:sz w:val="28"/>
          <w:szCs w:val="28"/>
        </w:rPr>
      </w:pPr>
      <w:r>
        <w:rPr>
          <w:sz w:val="28"/>
          <w:szCs w:val="28"/>
        </w:rPr>
        <w:t>Допускается размещение наземных гаражей-стоянок, паркингов, автостоянок вместимостью свыше</w:t>
      </w:r>
      <w:r>
        <w:rPr>
          <w:color w:val="0000FF"/>
          <w:sz w:val="28"/>
          <w:szCs w:val="28"/>
        </w:rPr>
        <w:t xml:space="preserve"> </w:t>
      </w:r>
      <w:r>
        <w:rPr>
          <w:sz w:val="28"/>
          <w:szCs w:val="28"/>
        </w:rPr>
        <w:t>300</w:t>
      </w:r>
      <w:r>
        <w:rPr>
          <w:color w:val="0000FF"/>
          <w:sz w:val="28"/>
          <w:szCs w:val="28"/>
        </w:rPr>
        <w:t xml:space="preserve"> </w:t>
      </w:r>
      <w:r>
        <w:rPr>
          <w:sz w:val="28"/>
          <w:szCs w:val="28"/>
        </w:rPr>
        <w:t>машино-мест только на территории промышленных и коммунально-складских зон.</w:t>
      </w:r>
    </w:p>
    <w:p w:rsidR="009B248D" w:rsidRDefault="009B248D" w:rsidP="009B248D">
      <w:pPr>
        <w:pStyle w:val="aa"/>
        <w:rPr>
          <w:szCs w:val="28"/>
        </w:rPr>
      </w:pPr>
      <w:r>
        <w:rPr>
          <w:szCs w:val="28"/>
        </w:rPr>
        <w:t>Для гаражей закрытого типа со сплошным стеновым ограждением I – II степеней огнестойкости СЗЗ допускается сокращать на 25% при отсутствии в гаражах открывающихся окон, а также въездов, ориентированных в сторону жилых и общественных зданий.</w:t>
      </w:r>
    </w:p>
    <w:p w:rsidR="009B248D" w:rsidRDefault="009B248D" w:rsidP="009B248D">
      <w:pPr>
        <w:ind w:firstLine="540"/>
        <w:jc w:val="both"/>
        <w:rPr>
          <w:sz w:val="28"/>
          <w:szCs w:val="28"/>
        </w:rPr>
      </w:pPr>
      <w:r>
        <w:rPr>
          <w:sz w:val="28"/>
          <w:szCs w:val="28"/>
        </w:rPr>
        <w:t>Выезд из гаражей и автостоянок вместимостью свыше</w:t>
      </w:r>
      <w:r>
        <w:rPr>
          <w:color w:val="0000FF"/>
          <w:sz w:val="28"/>
          <w:szCs w:val="28"/>
        </w:rPr>
        <w:t xml:space="preserve"> </w:t>
      </w:r>
      <w:r>
        <w:rPr>
          <w:sz w:val="28"/>
          <w:szCs w:val="28"/>
        </w:rPr>
        <w:t>50</w:t>
      </w:r>
      <w:r>
        <w:rPr>
          <w:color w:val="0000FF"/>
          <w:sz w:val="28"/>
          <w:szCs w:val="28"/>
        </w:rPr>
        <w:t xml:space="preserve"> </w:t>
      </w:r>
      <w:r>
        <w:rPr>
          <w:sz w:val="28"/>
          <w:szCs w:val="28"/>
        </w:rPr>
        <w:t>машино-мест должен быть организован на транспортную магистраль, минуя проезды внутреннего пользования и основные пути движения пешеходов.</w:t>
      </w:r>
    </w:p>
    <w:p w:rsidR="009B248D" w:rsidRDefault="009B248D" w:rsidP="009B248D">
      <w:pPr>
        <w:ind w:firstLine="540"/>
        <w:jc w:val="both"/>
        <w:rPr>
          <w:sz w:val="28"/>
          <w:szCs w:val="28"/>
        </w:rPr>
      </w:pPr>
      <w:r>
        <w:rPr>
          <w:sz w:val="28"/>
          <w:szCs w:val="28"/>
        </w:rPr>
        <w:t xml:space="preserve">Минимальное расстояние от въездов-выездов и от вентиляционных шахт подземных гаражей до территорий школ, детских дошкольных учреждений, лечебно-профилактических учреждений, фасадов жилых домов, площадок отдыха должно составлять не менее </w:t>
      </w:r>
      <w:smartTag w:uri="urn:schemas-microsoft-com:office:smarttags" w:element="metricconverter">
        <w:smartTagPr>
          <w:attr w:name="ProductID" w:val="15 метров"/>
        </w:smartTagPr>
        <w:r>
          <w:rPr>
            <w:sz w:val="28"/>
            <w:szCs w:val="28"/>
          </w:rPr>
          <w:t>15 метров</w:t>
        </w:r>
      </w:smartTag>
      <w:r>
        <w:rPr>
          <w:sz w:val="28"/>
          <w:szCs w:val="28"/>
        </w:rPr>
        <w:t>.</w:t>
      </w:r>
    </w:p>
    <w:p w:rsidR="009B248D" w:rsidRDefault="009B248D" w:rsidP="009B248D">
      <w:pPr>
        <w:ind w:firstLine="540"/>
        <w:jc w:val="both"/>
        <w:rPr>
          <w:sz w:val="28"/>
          <w:szCs w:val="28"/>
        </w:rPr>
      </w:pPr>
      <w:r>
        <w:rPr>
          <w:sz w:val="28"/>
          <w:szCs w:val="28"/>
        </w:rPr>
        <w:t>Допускается размещение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w:t>
      </w:r>
    </w:p>
    <w:p w:rsidR="009B248D" w:rsidRDefault="009B248D" w:rsidP="009B248D">
      <w:pPr>
        <w:ind w:firstLine="540"/>
        <w:jc w:val="both"/>
        <w:rPr>
          <w:sz w:val="28"/>
          <w:szCs w:val="28"/>
        </w:rPr>
      </w:pPr>
      <w:r>
        <w:rPr>
          <w:sz w:val="28"/>
          <w:szCs w:val="28"/>
        </w:rPr>
        <w:t>Разрешена организация дополнительных озелененных площадей, обеспечивающих экранирование, ассимиляцию и фильтрацию загрязнителей атмосферного воздуха, повышение комфортности микроклимата.</w:t>
      </w:r>
    </w:p>
    <w:p w:rsidR="009B248D" w:rsidRDefault="009B248D" w:rsidP="009B248D">
      <w:pPr>
        <w:pStyle w:val="aa"/>
        <w:rPr>
          <w:szCs w:val="28"/>
        </w:rPr>
      </w:pPr>
      <w:r>
        <w:rPr>
          <w:szCs w:val="28"/>
        </w:rPr>
        <w:t xml:space="preserve">Требуется последовательная проработка территориальной организации, озеленения и благоустройства СЗЗ на всех этапах разработки всех видов градостроительной, </w:t>
      </w:r>
      <w:proofErr w:type="spellStart"/>
      <w:r>
        <w:rPr>
          <w:szCs w:val="28"/>
        </w:rPr>
        <w:t>предпроектной</w:t>
      </w:r>
      <w:proofErr w:type="spellEnd"/>
      <w:r>
        <w:rPr>
          <w:szCs w:val="28"/>
        </w:rPr>
        <w:t xml:space="preserve"> и проектной документации, строительства и эксплуатации отдельного предприятия или промышленного комплекса.</w:t>
      </w:r>
    </w:p>
    <w:p w:rsidR="009B248D" w:rsidRDefault="009B248D" w:rsidP="009B248D">
      <w:pPr>
        <w:ind w:firstLine="540"/>
        <w:jc w:val="both"/>
        <w:rPr>
          <w:sz w:val="28"/>
          <w:szCs w:val="28"/>
        </w:rPr>
      </w:pPr>
      <w:r>
        <w:rPr>
          <w:sz w:val="28"/>
          <w:szCs w:val="28"/>
        </w:rPr>
        <w:t>Для предприятий IV, V классов санитарной вредности площадь озеленения должна составлять не менее 60% площади СЗЗ.</w:t>
      </w:r>
    </w:p>
    <w:p w:rsidR="009B248D" w:rsidRDefault="009B248D" w:rsidP="009B248D">
      <w:pPr>
        <w:ind w:firstLine="540"/>
        <w:jc w:val="both"/>
        <w:rPr>
          <w:sz w:val="28"/>
          <w:szCs w:val="28"/>
        </w:rPr>
      </w:pPr>
      <w:r>
        <w:rPr>
          <w:sz w:val="28"/>
          <w:szCs w:val="28"/>
        </w:rPr>
        <w:t xml:space="preserve">При санитарно-защитной зоне между производством и границей жилой застройки в </w:t>
      </w:r>
      <w:smartTag w:uri="urn:schemas-microsoft-com:office:smarttags" w:element="metricconverter">
        <w:smartTagPr>
          <w:attr w:name="ProductID" w:val="50 м"/>
        </w:smartTagPr>
        <w:r>
          <w:rPr>
            <w:sz w:val="28"/>
            <w:szCs w:val="28"/>
          </w:rPr>
          <w:t>50 м</w:t>
        </w:r>
      </w:smartTag>
      <w:r>
        <w:rPr>
          <w:sz w:val="28"/>
          <w:szCs w:val="28"/>
        </w:rPr>
        <w:t xml:space="preserve"> и </w:t>
      </w:r>
      <w:smartTag w:uri="urn:schemas-microsoft-com:office:smarttags" w:element="metricconverter">
        <w:smartTagPr>
          <w:attr w:name="ProductID" w:val="100 м"/>
        </w:smartTagPr>
        <w:r>
          <w:rPr>
            <w:sz w:val="28"/>
            <w:szCs w:val="28"/>
          </w:rPr>
          <w:t>100 м</w:t>
        </w:r>
      </w:smartTag>
      <w:r>
        <w:rPr>
          <w:sz w:val="28"/>
          <w:szCs w:val="28"/>
        </w:rPr>
        <w:t xml:space="preserve"> ширина проезжей части автомагистрали не может рассматриваться как составляющая требуемого размера СЗЗ и являться основанием для снижения процента озеленения (соответственно 60% и 50%). При наличии автомагистрали в СЗЗ ее выбросы включаются в суммарный расчет с объектом.</w:t>
      </w:r>
    </w:p>
    <w:p w:rsidR="009B248D" w:rsidRDefault="009B248D" w:rsidP="009B248D">
      <w:pPr>
        <w:pStyle w:val="aa"/>
        <w:rPr>
          <w:szCs w:val="28"/>
        </w:rPr>
      </w:pPr>
      <w:r>
        <w:rPr>
          <w:szCs w:val="28"/>
        </w:rPr>
        <w:t>Из озелененных территорий общего пользования на территории СЗЗ разрешены только скверы у административных зданий, проходных производственных и коммунальных объектов для кратковременного отдыха, а также городские леса.</w:t>
      </w:r>
    </w:p>
    <w:p w:rsidR="009B248D" w:rsidRDefault="009B248D" w:rsidP="009B248D">
      <w:pPr>
        <w:ind w:firstLine="540"/>
        <w:jc w:val="both"/>
        <w:rPr>
          <w:sz w:val="28"/>
          <w:szCs w:val="28"/>
        </w:rPr>
      </w:pPr>
      <w:r>
        <w:rPr>
          <w:sz w:val="28"/>
          <w:szCs w:val="28"/>
        </w:rPr>
        <w:t>Разрешается использовать сельскохозяйственные угодья для выращивания технических культур, не используемых для производства продуктов питания.</w:t>
      </w:r>
    </w:p>
    <w:p w:rsidR="009B248D" w:rsidRDefault="009B248D" w:rsidP="009B248D">
      <w:pPr>
        <w:ind w:firstLine="540"/>
        <w:jc w:val="both"/>
        <w:rPr>
          <w:sz w:val="28"/>
          <w:szCs w:val="28"/>
        </w:rPr>
      </w:pPr>
      <w:r>
        <w:rPr>
          <w:sz w:val="28"/>
          <w:szCs w:val="28"/>
        </w:rPr>
        <w:lastRenderedPageBreak/>
        <w:t>Растениеводство и животноводство, выпас скота осуществляется по согласованию с органами</w:t>
      </w:r>
      <w:r>
        <w:rPr>
          <w:color w:val="0000FF"/>
          <w:sz w:val="28"/>
          <w:szCs w:val="28"/>
        </w:rPr>
        <w:t xml:space="preserve"> </w:t>
      </w:r>
      <w:r>
        <w:rPr>
          <w:sz w:val="28"/>
          <w:szCs w:val="28"/>
        </w:rPr>
        <w:t>Роспотребнадзора.</w:t>
      </w:r>
      <w:r>
        <w:rPr>
          <w:color w:val="0000FF"/>
          <w:sz w:val="28"/>
          <w:szCs w:val="28"/>
        </w:rPr>
        <w:t xml:space="preserve"> </w:t>
      </w:r>
      <w:r>
        <w:rPr>
          <w:sz w:val="28"/>
          <w:szCs w:val="28"/>
        </w:rPr>
        <w:t>Обязателен контроль качества пахотных земель, земель и растительности сенокосов и пастбищ.</w:t>
      </w:r>
    </w:p>
    <w:p w:rsidR="009B248D" w:rsidRDefault="009B248D" w:rsidP="009B248D">
      <w:pPr>
        <w:pStyle w:val="af0"/>
        <w:ind w:firstLine="540"/>
      </w:pPr>
      <w:r>
        <w:t>2. В санитарно-защитной зоне не допускается:</w:t>
      </w:r>
    </w:p>
    <w:p w:rsidR="009B248D" w:rsidRDefault="009B248D" w:rsidP="009B248D">
      <w:pPr>
        <w:pStyle w:val="af0"/>
        <w:ind w:firstLine="540"/>
      </w:pPr>
      <w:r>
        <w:t xml:space="preserve">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B248D" w:rsidRDefault="009B248D" w:rsidP="009B248D">
      <w:pPr>
        <w:ind w:firstLine="540"/>
        <w:jc w:val="both"/>
        <w:rPr>
          <w:sz w:val="28"/>
          <w:szCs w:val="28"/>
        </w:rPr>
      </w:pPr>
      <w:r>
        <w:rPr>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9B248D" w:rsidRDefault="009B248D" w:rsidP="009B248D">
      <w:pPr>
        <w:ind w:firstLine="540"/>
        <w:jc w:val="both"/>
        <w:rPr>
          <w:sz w:val="28"/>
          <w:szCs w:val="28"/>
        </w:rPr>
      </w:pPr>
      <w:r>
        <w:rPr>
          <w:sz w:val="28"/>
          <w:szCs w:val="28"/>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9B248D" w:rsidRDefault="009B248D" w:rsidP="009B248D">
      <w:pPr>
        <w:ind w:firstLine="540"/>
        <w:jc w:val="both"/>
        <w:rPr>
          <w:sz w:val="28"/>
          <w:szCs w:val="28"/>
        </w:rPr>
      </w:pPr>
      <w:r>
        <w:rPr>
          <w:sz w:val="28"/>
          <w:szCs w:val="28"/>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9B248D" w:rsidRDefault="009B248D" w:rsidP="009B248D">
      <w:pPr>
        <w:ind w:firstLine="540"/>
        <w:jc w:val="both"/>
        <w:rPr>
          <w:sz w:val="28"/>
          <w:szCs w:val="28"/>
        </w:rPr>
      </w:pPr>
      <w:r>
        <w:rPr>
          <w:sz w:val="28"/>
          <w:szCs w:val="28"/>
        </w:rPr>
        <w:t>Не допускается размещение во внутриквартальной жилой застройке автостоянок вместимостью более 300 машино-мест.</w:t>
      </w:r>
    </w:p>
    <w:p w:rsidR="009B248D" w:rsidRDefault="009B248D" w:rsidP="009B248D">
      <w:pPr>
        <w:ind w:firstLine="540"/>
        <w:jc w:val="both"/>
        <w:rPr>
          <w:sz w:val="28"/>
          <w:szCs w:val="28"/>
        </w:rPr>
      </w:pPr>
      <w:r>
        <w:rPr>
          <w:sz w:val="28"/>
          <w:szCs w:val="28"/>
        </w:rPr>
        <w:t>Запрещен пересмотр принятого для максимальной проектной или фактически достигнутой мощности предприятия размера СЗЗ при временном сокращении объема производства, сокращение величины санитарно-защитной зоны на основании данных, полученных только расчетным путем.</w:t>
      </w:r>
    </w:p>
    <w:p w:rsidR="009B248D" w:rsidRDefault="009B248D" w:rsidP="009B248D">
      <w:pPr>
        <w:ind w:firstLine="540"/>
        <w:jc w:val="both"/>
        <w:rPr>
          <w:sz w:val="28"/>
          <w:szCs w:val="28"/>
        </w:rPr>
      </w:pPr>
      <w:r>
        <w:rPr>
          <w:sz w:val="28"/>
          <w:szCs w:val="28"/>
        </w:rPr>
        <w:t>Не допускаются на придомовой территории открытые сооружения для хранения автомобилей вместимостью свыше 50 машино-мест.</w:t>
      </w:r>
    </w:p>
    <w:p w:rsidR="009B248D" w:rsidRDefault="009B248D" w:rsidP="009B248D">
      <w:pPr>
        <w:ind w:firstLine="540"/>
        <w:jc w:val="both"/>
        <w:rPr>
          <w:sz w:val="28"/>
          <w:szCs w:val="28"/>
        </w:rPr>
      </w:pPr>
      <w:r>
        <w:rPr>
          <w:sz w:val="28"/>
          <w:szCs w:val="28"/>
        </w:rPr>
        <w:t xml:space="preserve">В границах санитарно-защитной зоны и на территории </w:t>
      </w:r>
      <w:proofErr w:type="spellStart"/>
      <w:r>
        <w:rPr>
          <w:sz w:val="28"/>
          <w:szCs w:val="28"/>
        </w:rPr>
        <w:t>промплощадок</w:t>
      </w:r>
      <w:proofErr w:type="spellEnd"/>
      <w:r>
        <w:rPr>
          <w:sz w:val="28"/>
          <w:szCs w:val="28"/>
        </w:rPr>
        <w:t xml:space="preserve"> запрещается размещать предприятия пищевой промышленности, а также предприятия по производству посуды, тары, другого оборудования для пищевой промышленности, склады готовой продукции, предприятия по производству воды и напитков для питьевых целей, комплексы водопроводных сооружений для подготовки и хранения питьевой воды.</w:t>
      </w:r>
    </w:p>
    <w:p w:rsidR="009B248D" w:rsidRDefault="009B248D" w:rsidP="009B248D">
      <w:pPr>
        <w:ind w:firstLine="540"/>
        <w:jc w:val="both"/>
        <w:rPr>
          <w:sz w:val="28"/>
          <w:szCs w:val="28"/>
        </w:rPr>
      </w:pPr>
      <w:r>
        <w:rPr>
          <w:sz w:val="28"/>
          <w:szCs w:val="28"/>
        </w:rPr>
        <w:t>Временное сокращение объема производства не является основанием к пересмотру принятого размера санитарно-защитной зоны для максимальной проектной или фактически достигнутой мощности.</w:t>
      </w:r>
    </w:p>
    <w:p w:rsidR="009B248D" w:rsidRDefault="009B248D" w:rsidP="009B248D">
      <w:pPr>
        <w:pStyle w:val="3"/>
        <w:spacing w:before="0" w:after="0"/>
        <w:ind w:firstLine="539"/>
        <w:rPr>
          <w:rFonts w:ascii="Times New Roman" w:hAnsi="Times New Roman" w:cs="Times New Roman"/>
          <w:color w:val="0000FF"/>
          <w:sz w:val="28"/>
          <w:szCs w:val="28"/>
        </w:rPr>
      </w:pPr>
      <w:bookmarkStart w:id="1195" w:name="_Toc263075170"/>
      <w:bookmarkStart w:id="1196" w:name="_Toc262543833"/>
      <w:bookmarkStart w:id="1197" w:name="_Toc249151785"/>
      <w:bookmarkStart w:id="1198" w:name="_Toc248918862"/>
      <w:r>
        <w:rPr>
          <w:rFonts w:ascii="Times New Roman" w:hAnsi="Times New Roman" w:cs="Times New Roman"/>
          <w:b w:val="0"/>
          <w:bCs w:val="0"/>
          <w:sz w:val="28"/>
        </w:rPr>
        <w:lastRenderedPageBreak/>
        <w:t>Статья 50.2. Ограничения использования территории в санитарных разрывах, санитарно-защитных зонах производственных, коммунальных и других объектов, устанавливаемых с учетом шумовых воздействий на население</w:t>
      </w:r>
      <w:bookmarkEnd w:id="1195"/>
      <w:bookmarkEnd w:id="1196"/>
      <w:bookmarkEnd w:id="1197"/>
      <w:bookmarkEnd w:id="1198"/>
    </w:p>
    <w:p w:rsidR="009B248D" w:rsidRDefault="009B248D" w:rsidP="009B248D"/>
    <w:p w:rsidR="009B248D" w:rsidRDefault="009B248D" w:rsidP="009B248D">
      <w:pPr>
        <w:pStyle w:val="af0"/>
        <w:ind w:firstLine="540"/>
      </w:pPr>
      <w:r>
        <w:t>1. На территориях санитарных разрывов (СР) и СЗЗ объектов, установленным по факторам шумовых воздействий на население допускается:</w:t>
      </w:r>
    </w:p>
    <w:p w:rsidR="009B248D" w:rsidRDefault="009B248D" w:rsidP="009B248D">
      <w:pPr>
        <w:pStyle w:val="af0"/>
        <w:ind w:firstLine="540"/>
      </w:pPr>
      <w:r>
        <w:t xml:space="preserve">использование существующей жилой застройки при условии применения планировочных методов защиты прилегающих жилых и рекреационных территорий от шума, технологических и инженерно-технических </w:t>
      </w:r>
      <w:proofErr w:type="spellStart"/>
      <w:r>
        <w:t>шумопонижающих</w:t>
      </w:r>
      <w:proofErr w:type="spellEnd"/>
      <w:r>
        <w:t xml:space="preserve"> решений в источниках, экранирования источников шума, </w:t>
      </w:r>
      <w:proofErr w:type="spellStart"/>
      <w:r>
        <w:t>шумозащитных</w:t>
      </w:r>
      <w:proofErr w:type="spellEnd"/>
      <w:r>
        <w:t xml:space="preserve"> древесно-кустарниковых посадок.</w:t>
      </w:r>
    </w:p>
    <w:p w:rsidR="009B248D" w:rsidRDefault="009B248D" w:rsidP="009B248D">
      <w:pPr>
        <w:ind w:firstLine="540"/>
        <w:jc w:val="both"/>
        <w:rPr>
          <w:color w:val="0000FF"/>
          <w:sz w:val="28"/>
          <w:szCs w:val="28"/>
        </w:rPr>
      </w:pPr>
      <w:r>
        <w:rPr>
          <w:sz w:val="28"/>
          <w:szCs w:val="28"/>
        </w:rPr>
        <w:t>Допускается размещение научно-исследовательских институтов, конструкторских бюро и других объектов, имеющих в своем составе источники шума. Размер СР и СЗЗ устанавливается при наличии санитарно-эпидемиологического заключения органов</w:t>
      </w:r>
      <w:r>
        <w:rPr>
          <w:color w:val="0000FF"/>
          <w:sz w:val="28"/>
          <w:szCs w:val="28"/>
        </w:rPr>
        <w:t xml:space="preserve"> </w:t>
      </w:r>
      <w:r>
        <w:rPr>
          <w:sz w:val="28"/>
          <w:szCs w:val="28"/>
        </w:rPr>
        <w:t>Роспотребнадзора.</w:t>
      </w:r>
    </w:p>
    <w:p w:rsidR="009B248D" w:rsidRDefault="009B248D" w:rsidP="009B248D">
      <w:pPr>
        <w:pStyle w:val="aa"/>
        <w:rPr>
          <w:szCs w:val="28"/>
        </w:rPr>
      </w:pPr>
      <w:r>
        <w:rPr>
          <w:szCs w:val="28"/>
        </w:rPr>
        <w:t>В пределах санитарного разрыва вне полосы отвода железной дороги допускается размещение автомобильных дорог, транспортных устройств и сооружений, гаражей, стоянок автомобилей, линий электропередачи и связи.</w:t>
      </w:r>
    </w:p>
    <w:p w:rsidR="009B248D" w:rsidRDefault="009B248D" w:rsidP="009B248D">
      <w:pPr>
        <w:ind w:firstLine="540"/>
        <w:jc w:val="both"/>
        <w:rPr>
          <w:sz w:val="28"/>
          <w:szCs w:val="28"/>
        </w:rPr>
      </w:pPr>
      <w:r>
        <w:rPr>
          <w:sz w:val="28"/>
          <w:szCs w:val="28"/>
        </w:rPr>
        <w:t>Не менее 50% ширины санитарного разрыва должны занимать зеленые насаждения.</w:t>
      </w:r>
    </w:p>
    <w:p w:rsidR="009B248D" w:rsidRDefault="009B248D" w:rsidP="009B248D">
      <w:pPr>
        <w:ind w:firstLine="540"/>
        <w:jc w:val="both"/>
        <w:rPr>
          <w:sz w:val="28"/>
          <w:szCs w:val="28"/>
        </w:rPr>
      </w:pPr>
      <w:r>
        <w:rPr>
          <w:sz w:val="28"/>
          <w:szCs w:val="28"/>
        </w:rPr>
        <w:t>Стоянки автомобильного транспорта, гаражи должны иметь выезд в сторону, противоположную жилым кварталам. Допускается размещение объектов инженерно-транспортной инфраструктуры, СР и СЗЗ которых не превышают размеров санитарных разрывов основного источника.</w:t>
      </w:r>
    </w:p>
    <w:p w:rsidR="009B248D" w:rsidRDefault="009B248D" w:rsidP="009B248D">
      <w:pPr>
        <w:ind w:firstLine="540"/>
        <w:jc w:val="both"/>
        <w:rPr>
          <w:sz w:val="28"/>
          <w:szCs w:val="28"/>
        </w:rPr>
      </w:pPr>
      <w:r>
        <w:rPr>
          <w:sz w:val="28"/>
          <w:szCs w:val="28"/>
        </w:rPr>
        <w:t xml:space="preserve">Размеры </w:t>
      </w:r>
      <w:r>
        <w:rPr>
          <w:bCs/>
          <w:sz w:val="28"/>
          <w:szCs w:val="28"/>
        </w:rPr>
        <w:t>СР и СЗЗ</w:t>
      </w:r>
      <w:r>
        <w:rPr>
          <w:sz w:val="28"/>
          <w:szCs w:val="28"/>
        </w:rPr>
        <w:t xml:space="preserve"> автомобильного, железнодорожного, авиационного и водного транспорта, являющихся источниками неблагоприятных физических факторов, распространяющихся на большие расстояния (шум, инфразвук и др.), в каждом конкретном случае должны быть обоснованы расчетным путем с учетом характера создаваемого оборудованием шума, инфразвука и др., шумовой характеристики источников, места их расположения (внутри или вне здания, сооружения и т. д.), режима их эксплуатации и др.</w:t>
      </w:r>
    </w:p>
    <w:p w:rsidR="009B248D" w:rsidRDefault="009B248D" w:rsidP="009B248D">
      <w:pPr>
        <w:ind w:firstLine="540"/>
        <w:jc w:val="both"/>
        <w:rPr>
          <w:sz w:val="28"/>
          <w:szCs w:val="28"/>
        </w:rPr>
      </w:pPr>
      <w:r>
        <w:rPr>
          <w:sz w:val="28"/>
          <w:szCs w:val="28"/>
        </w:rPr>
        <w:t xml:space="preserve">Требуется применение планировочных методов защиты от шума при условии прилегания животноводческих, птицеводческих и звероводческих объектов, технологические и инженерно-технические </w:t>
      </w:r>
      <w:proofErr w:type="spellStart"/>
      <w:r>
        <w:rPr>
          <w:sz w:val="28"/>
          <w:szCs w:val="28"/>
        </w:rPr>
        <w:t>шумопонижающие</w:t>
      </w:r>
      <w:proofErr w:type="spellEnd"/>
      <w:r>
        <w:rPr>
          <w:sz w:val="28"/>
          <w:szCs w:val="28"/>
        </w:rPr>
        <w:t xml:space="preserve"> решения в источниках и на их территории, экранирование источников шума, </w:t>
      </w:r>
      <w:proofErr w:type="spellStart"/>
      <w:r>
        <w:rPr>
          <w:sz w:val="28"/>
          <w:szCs w:val="28"/>
        </w:rPr>
        <w:t>шумозащитные</w:t>
      </w:r>
      <w:proofErr w:type="spellEnd"/>
      <w:r>
        <w:rPr>
          <w:sz w:val="28"/>
          <w:szCs w:val="28"/>
        </w:rPr>
        <w:t xml:space="preserve"> древесно-кустарниковые посадки.</w:t>
      </w:r>
    </w:p>
    <w:p w:rsidR="009B248D" w:rsidRDefault="009B248D" w:rsidP="009B248D">
      <w:pPr>
        <w:ind w:firstLine="540"/>
        <w:jc w:val="both"/>
        <w:rPr>
          <w:bCs/>
          <w:sz w:val="28"/>
          <w:szCs w:val="28"/>
        </w:rPr>
      </w:pPr>
      <w:r>
        <w:rPr>
          <w:bCs/>
          <w:sz w:val="28"/>
          <w:szCs w:val="28"/>
        </w:rPr>
        <w:t>Допускается функционирование сельскохозяйственных объектов и угодий, кроме животноводческих, птицеводческих и звероводческих ферм, акустические воздействия на которые могут негативно сказаться на численности поголовья, здоровье и продуктивности скота, птицы и зверья.</w:t>
      </w:r>
    </w:p>
    <w:p w:rsidR="009B248D" w:rsidRDefault="009B248D" w:rsidP="009B248D">
      <w:pPr>
        <w:ind w:firstLine="540"/>
        <w:jc w:val="both"/>
        <w:rPr>
          <w:sz w:val="28"/>
          <w:szCs w:val="28"/>
        </w:rPr>
      </w:pPr>
      <w:r>
        <w:rPr>
          <w:sz w:val="28"/>
          <w:szCs w:val="28"/>
        </w:rPr>
        <w:t>На территории СЗЗ допускается размещение объектов специального назначения меньшего класса санитарной вредности, чем основной объект, с обязательным требованием не превышения гигиенических нормативов на границе СЗЗ за их пределами при суммарном учете.</w:t>
      </w:r>
    </w:p>
    <w:p w:rsidR="009B248D" w:rsidRDefault="009B248D" w:rsidP="009B248D">
      <w:pPr>
        <w:ind w:firstLine="540"/>
        <w:jc w:val="both"/>
        <w:rPr>
          <w:sz w:val="28"/>
          <w:szCs w:val="28"/>
        </w:rPr>
      </w:pPr>
      <w:r>
        <w:rPr>
          <w:sz w:val="28"/>
          <w:szCs w:val="28"/>
        </w:rPr>
        <w:lastRenderedPageBreak/>
        <w:t xml:space="preserve">Требуется применение планировочных методов защиты при условии прилегания КЭЧ, гарнизонов, военных городков и т. п. от шума, технологические и инженерно-технические </w:t>
      </w:r>
      <w:proofErr w:type="spellStart"/>
      <w:r>
        <w:rPr>
          <w:sz w:val="28"/>
          <w:szCs w:val="28"/>
        </w:rPr>
        <w:t>шумопонижающие</w:t>
      </w:r>
      <w:proofErr w:type="spellEnd"/>
      <w:r>
        <w:rPr>
          <w:sz w:val="28"/>
          <w:szCs w:val="28"/>
        </w:rPr>
        <w:t xml:space="preserve"> решения в источниках, экранирование источников шума, </w:t>
      </w:r>
      <w:proofErr w:type="spellStart"/>
      <w:r>
        <w:rPr>
          <w:sz w:val="28"/>
          <w:szCs w:val="28"/>
        </w:rPr>
        <w:t>шумозащитные</w:t>
      </w:r>
      <w:proofErr w:type="spellEnd"/>
      <w:r>
        <w:rPr>
          <w:sz w:val="28"/>
          <w:szCs w:val="28"/>
        </w:rPr>
        <w:t xml:space="preserve"> древесно-кустарниковые посадки.</w:t>
      </w:r>
    </w:p>
    <w:p w:rsidR="009B248D" w:rsidRDefault="009B248D" w:rsidP="009B248D">
      <w:pPr>
        <w:ind w:firstLine="540"/>
        <w:jc w:val="both"/>
        <w:rPr>
          <w:color w:val="0000FF"/>
          <w:spacing w:val="-6"/>
          <w:sz w:val="28"/>
          <w:szCs w:val="28"/>
        </w:rPr>
      </w:pPr>
      <w:r>
        <w:rPr>
          <w:spacing w:val="-6"/>
          <w:sz w:val="28"/>
          <w:szCs w:val="28"/>
        </w:rPr>
        <w:t xml:space="preserve">Сокращение размеров </w:t>
      </w:r>
      <w:r>
        <w:rPr>
          <w:bCs/>
          <w:spacing w:val="-6"/>
          <w:sz w:val="28"/>
          <w:szCs w:val="28"/>
        </w:rPr>
        <w:t xml:space="preserve">СР и СЗЗ </w:t>
      </w:r>
      <w:r>
        <w:rPr>
          <w:spacing w:val="-6"/>
          <w:sz w:val="28"/>
          <w:szCs w:val="28"/>
        </w:rPr>
        <w:t xml:space="preserve">осуществляется органами Роспотребнадзора после оценки достаточности предусмотренных </w:t>
      </w:r>
      <w:proofErr w:type="spellStart"/>
      <w:r>
        <w:rPr>
          <w:spacing w:val="-6"/>
          <w:sz w:val="28"/>
          <w:szCs w:val="28"/>
        </w:rPr>
        <w:t>шумозащитных</w:t>
      </w:r>
      <w:proofErr w:type="spellEnd"/>
      <w:r>
        <w:rPr>
          <w:spacing w:val="-6"/>
          <w:sz w:val="28"/>
          <w:szCs w:val="28"/>
        </w:rPr>
        <w:t xml:space="preserve"> мер на основе акустических расчетов и инструментального контроля.</w:t>
      </w:r>
    </w:p>
    <w:p w:rsidR="009B248D" w:rsidRDefault="009B248D" w:rsidP="009B248D">
      <w:pPr>
        <w:pStyle w:val="af0"/>
        <w:ind w:firstLine="540"/>
      </w:pPr>
      <w:r>
        <w:t>2.</w:t>
      </w:r>
      <w:r>
        <w:rPr>
          <w:color w:val="0000FF"/>
        </w:rPr>
        <w:t xml:space="preserve"> </w:t>
      </w:r>
      <w:r>
        <w:t>На территориях СР и СЗЗ объектов, установленным по факторам шумовых воздействий на население не допускается:</w:t>
      </w:r>
    </w:p>
    <w:p w:rsidR="009B248D" w:rsidRDefault="009B248D" w:rsidP="009B248D">
      <w:pPr>
        <w:ind w:firstLine="540"/>
        <w:jc w:val="both"/>
        <w:rPr>
          <w:sz w:val="28"/>
          <w:szCs w:val="28"/>
        </w:rPr>
      </w:pPr>
      <w:r>
        <w:rPr>
          <w:sz w:val="28"/>
          <w:szCs w:val="28"/>
        </w:rPr>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B248D" w:rsidRDefault="009B248D" w:rsidP="009B248D">
      <w:pPr>
        <w:ind w:firstLine="540"/>
        <w:jc w:val="both"/>
        <w:rPr>
          <w:sz w:val="28"/>
          <w:szCs w:val="28"/>
        </w:rPr>
      </w:pPr>
      <w:r>
        <w:rPr>
          <w:sz w:val="28"/>
          <w:szCs w:val="28"/>
        </w:rPr>
        <w:t xml:space="preserve">СР, СЗЗ или какая-либо их часть не могут рассматриваться как резервная территория объекта и использоваться для расширения рекреационной территории без соответствующей обоснованной корректировки границ </w:t>
      </w:r>
      <w:r>
        <w:rPr>
          <w:bCs/>
          <w:sz w:val="28"/>
          <w:szCs w:val="28"/>
        </w:rPr>
        <w:t>СР и СЗЗ</w:t>
      </w:r>
      <w:r>
        <w:rPr>
          <w:sz w:val="28"/>
          <w:szCs w:val="28"/>
        </w:rPr>
        <w:t>.</w:t>
      </w:r>
    </w:p>
    <w:p w:rsidR="009B248D" w:rsidRDefault="009B248D" w:rsidP="009B248D">
      <w:pPr>
        <w:ind w:firstLine="540"/>
        <w:jc w:val="both"/>
        <w:rPr>
          <w:sz w:val="28"/>
          <w:szCs w:val="28"/>
        </w:rPr>
      </w:pPr>
      <w:r>
        <w:rPr>
          <w:sz w:val="28"/>
          <w:szCs w:val="28"/>
        </w:rPr>
        <w:t>Запрещено размещение источников шума на периферии производственных зон, прилегающей к жилой застройке, с размерами СЗЗ, превышающими размер СЗЗ объектов производственной зоны.</w:t>
      </w:r>
    </w:p>
    <w:p w:rsidR="009B248D" w:rsidRDefault="009B248D" w:rsidP="009B248D">
      <w:pPr>
        <w:ind w:firstLine="540"/>
        <w:jc w:val="both"/>
        <w:rPr>
          <w:sz w:val="28"/>
          <w:szCs w:val="28"/>
        </w:rPr>
      </w:pPr>
      <w:r>
        <w:rPr>
          <w:sz w:val="28"/>
          <w:szCs w:val="28"/>
        </w:rPr>
        <w:t>Запрещено размещение источников шума со стороны жилой застройки и рекреационных территорий с размерами СЗЗ, превышающими размер СЗЗ объектов производственной зоны, либо усиливающих суммарный уровень звука на прилегающих территориях.</w:t>
      </w:r>
    </w:p>
    <w:p w:rsidR="009B248D" w:rsidRDefault="009B248D" w:rsidP="009B248D">
      <w:pPr>
        <w:ind w:firstLine="540"/>
        <w:jc w:val="both"/>
        <w:rPr>
          <w:sz w:val="28"/>
          <w:szCs w:val="28"/>
        </w:rPr>
      </w:pPr>
      <w:r>
        <w:rPr>
          <w:sz w:val="28"/>
          <w:szCs w:val="28"/>
        </w:rPr>
        <w:t>Запрещены животноводческие, птицеводческие и звероводческие фермы, акустические воздействия на которые могут негативно сказаться на численности поголовья, здоровье и продуктивности скота, птицы и зверья (если организация их акустической защиты невозможна).</w:t>
      </w:r>
    </w:p>
    <w:p w:rsidR="009B248D" w:rsidRDefault="009B248D" w:rsidP="009B248D">
      <w:pPr>
        <w:ind w:firstLine="540"/>
        <w:jc w:val="both"/>
        <w:rPr>
          <w:sz w:val="28"/>
          <w:szCs w:val="28"/>
        </w:rPr>
      </w:pPr>
      <w:r>
        <w:rPr>
          <w:sz w:val="28"/>
          <w:szCs w:val="28"/>
        </w:rPr>
        <w:t>Запрещено длительное проживание контингента объектов специального назначения (КЭЧ, гарнизонов, военных городков и т. п.).</w:t>
      </w:r>
    </w:p>
    <w:p w:rsidR="009B248D" w:rsidRDefault="009B248D" w:rsidP="009B248D">
      <w:pPr>
        <w:ind w:firstLine="540"/>
        <w:jc w:val="both"/>
        <w:rPr>
          <w:color w:val="0000FF"/>
          <w:sz w:val="28"/>
          <w:szCs w:val="28"/>
        </w:rPr>
      </w:pPr>
    </w:p>
    <w:p w:rsidR="009B248D" w:rsidRDefault="009B248D" w:rsidP="009B248D">
      <w:pPr>
        <w:pStyle w:val="3"/>
        <w:spacing w:before="0" w:after="0"/>
        <w:ind w:firstLine="539"/>
        <w:rPr>
          <w:rFonts w:ascii="Times New Roman" w:hAnsi="Times New Roman" w:cs="Times New Roman"/>
          <w:color w:val="0000FF"/>
          <w:sz w:val="28"/>
          <w:szCs w:val="28"/>
        </w:rPr>
      </w:pPr>
      <w:bookmarkStart w:id="1199" w:name="_Toc263075171"/>
      <w:bookmarkStart w:id="1200" w:name="_Toc262543834"/>
      <w:bookmarkStart w:id="1201" w:name="_Toc249151786"/>
      <w:bookmarkStart w:id="1202" w:name="_Toc248918863"/>
      <w:r>
        <w:rPr>
          <w:rFonts w:ascii="Times New Roman" w:hAnsi="Times New Roman" w:cs="Times New Roman"/>
          <w:b w:val="0"/>
          <w:bCs w:val="0"/>
          <w:sz w:val="28"/>
        </w:rPr>
        <w:t>Статья 50.3. Ограничения на  использование территории в зонах негативных воздействий электромагнитных полей</w:t>
      </w:r>
      <w:bookmarkEnd w:id="1199"/>
      <w:bookmarkEnd w:id="1200"/>
      <w:bookmarkEnd w:id="1201"/>
      <w:bookmarkEnd w:id="1202"/>
    </w:p>
    <w:p w:rsidR="009B248D" w:rsidRDefault="009B248D" w:rsidP="009B248D"/>
    <w:p w:rsidR="009B248D" w:rsidRDefault="009B248D" w:rsidP="009B248D">
      <w:pPr>
        <w:pStyle w:val="af0"/>
        <w:ind w:firstLine="540"/>
      </w:pPr>
      <w:r>
        <w:t>1. В СЗЗ и зонах ограничения застройки (ЗОЗ) негативных воздействий электромагнитных полей  допускается:</w:t>
      </w:r>
    </w:p>
    <w:p w:rsidR="009B248D" w:rsidRDefault="009B248D" w:rsidP="009B248D">
      <w:pPr>
        <w:pStyle w:val="af0"/>
        <w:ind w:firstLine="540"/>
      </w:pPr>
      <w:r>
        <w:t>сохранение существующей жилой застройки при условии проведения обоснованного расчетом комплекса мероприятий по защите населения, предусматривающего:</w:t>
      </w:r>
    </w:p>
    <w:p w:rsidR="009B248D" w:rsidRDefault="009B248D" w:rsidP="009B248D">
      <w:pPr>
        <w:pStyle w:val="aa"/>
        <w:rPr>
          <w:szCs w:val="28"/>
        </w:rPr>
      </w:pPr>
      <w:r>
        <w:rPr>
          <w:szCs w:val="28"/>
        </w:rPr>
        <w:lastRenderedPageBreak/>
        <w:t>-</w:t>
      </w:r>
      <w:r>
        <w:rPr>
          <w:szCs w:val="28"/>
        </w:rPr>
        <w:tab/>
        <w:t>выделение секторов с пониженной до безопасного уровня мощностью излучения;</w:t>
      </w:r>
    </w:p>
    <w:p w:rsidR="009B248D" w:rsidRDefault="009B248D" w:rsidP="009B248D">
      <w:pPr>
        <w:ind w:firstLine="540"/>
        <w:jc w:val="both"/>
        <w:rPr>
          <w:sz w:val="28"/>
          <w:szCs w:val="28"/>
        </w:rPr>
      </w:pPr>
      <w:r>
        <w:rPr>
          <w:sz w:val="28"/>
          <w:szCs w:val="28"/>
        </w:rPr>
        <w:t>-</w:t>
      </w:r>
      <w:r>
        <w:rPr>
          <w:sz w:val="28"/>
          <w:szCs w:val="28"/>
        </w:rPr>
        <w:tab/>
        <w:t>применение специальных экранов из радиозащитных материалов;</w:t>
      </w:r>
    </w:p>
    <w:p w:rsidR="009B248D" w:rsidRDefault="009B248D" w:rsidP="009B248D">
      <w:pPr>
        <w:ind w:firstLine="540"/>
        <w:jc w:val="both"/>
        <w:rPr>
          <w:sz w:val="28"/>
          <w:szCs w:val="28"/>
        </w:rPr>
      </w:pPr>
      <w:r>
        <w:rPr>
          <w:sz w:val="28"/>
          <w:szCs w:val="28"/>
        </w:rPr>
        <w:t>-</w:t>
      </w:r>
      <w:r>
        <w:rPr>
          <w:sz w:val="28"/>
          <w:szCs w:val="28"/>
        </w:rPr>
        <w:tab/>
        <w:t>использование защитных лесопосадок;</w:t>
      </w:r>
    </w:p>
    <w:p w:rsidR="009B248D" w:rsidRDefault="009B248D" w:rsidP="009B248D">
      <w:pPr>
        <w:ind w:firstLine="540"/>
        <w:jc w:val="both"/>
        <w:rPr>
          <w:sz w:val="28"/>
          <w:szCs w:val="28"/>
        </w:rPr>
      </w:pPr>
      <w:r>
        <w:rPr>
          <w:sz w:val="28"/>
          <w:szCs w:val="28"/>
        </w:rPr>
        <w:t>-</w:t>
      </w:r>
      <w:r>
        <w:rPr>
          <w:sz w:val="28"/>
          <w:szCs w:val="28"/>
        </w:rPr>
        <w:tab/>
        <w:t>систематический контроль уровня излучения в соответствии с требованиями нормативных документов и другие мероприятия.</w:t>
      </w:r>
    </w:p>
    <w:p w:rsidR="009B248D" w:rsidRDefault="009B248D" w:rsidP="009B248D">
      <w:pPr>
        <w:pStyle w:val="aa"/>
        <w:rPr>
          <w:szCs w:val="28"/>
        </w:rPr>
      </w:pPr>
      <w:r>
        <w:rPr>
          <w:szCs w:val="28"/>
        </w:rPr>
        <w:t>Допускается размещение объектов культуры, торговли, общественного питания, бытового обслуживания, коммерческой деятельности,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 по согласованию с органами Роспотребнадзора.</w:t>
      </w:r>
    </w:p>
    <w:p w:rsidR="009B248D" w:rsidRDefault="009B248D" w:rsidP="009B248D">
      <w:pPr>
        <w:ind w:firstLine="540"/>
        <w:jc w:val="both"/>
        <w:rPr>
          <w:sz w:val="28"/>
          <w:szCs w:val="28"/>
        </w:rPr>
      </w:pPr>
      <w:r>
        <w:rPr>
          <w:sz w:val="28"/>
          <w:szCs w:val="28"/>
        </w:rPr>
        <w:t>Допускается размещение  центров деловой, финансовой, общественной активности.</w:t>
      </w:r>
    </w:p>
    <w:p w:rsidR="009B248D" w:rsidRDefault="009B248D" w:rsidP="009B248D">
      <w:pPr>
        <w:ind w:firstLine="540"/>
        <w:jc w:val="both"/>
        <w:rPr>
          <w:sz w:val="28"/>
          <w:szCs w:val="28"/>
        </w:rPr>
      </w:pPr>
      <w:r>
        <w:rPr>
          <w:sz w:val="28"/>
          <w:szCs w:val="28"/>
        </w:rPr>
        <w:t>Размер СЗЗ и ЗОЗ для научно-исследовательских институтов, конструкторских бюро и других объектов, имеющих в своем составе источники ЭМП, устанавливается при наличии санитарно-эпидемиологического заключения органов Роспотребнадзора.</w:t>
      </w:r>
    </w:p>
    <w:p w:rsidR="009B248D" w:rsidRDefault="009B248D" w:rsidP="009B248D">
      <w:pPr>
        <w:ind w:firstLine="540"/>
        <w:jc w:val="both"/>
        <w:rPr>
          <w:sz w:val="28"/>
          <w:szCs w:val="28"/>
        </w:rPr>
      </w:pPr>
      <w:r>
        <w:rPr>
          <w:sz w:val="28"/>
          <w:szCs w:val="28"/>
        </w:rPr>
        <w:t xml:space="preserve">Размеры зон негативных воздействий ЭМП объектов инженерной инфраструктуры, автомобильного, железнодорожного, водного и воздушного транспорта, являющихся источниками ЭМП, распространяющихся на большие расстояния, в каждом конкретном случае должны быть обоснованы расчетным путем с учетом характера создаваемых оборудованием ЭМП, характеристики источников, места их расположения), режима их эксплуатации и др. </w:t>
      </w:r>
    </w:p>
    <w:p w:rsidR="009B248D" w:rsidRDefault="009B248D" w:rsidP="009B248D">
      <w:pPr>
        <w:ind w:firstLine="540"/>
        <w:jc w:val="both"/>
        <w:rPr>
          <w:sz w:val="28"/>
          <w:szCs w:val="28"/>
        </w:rPr>
      </w:pPr>
      <w:r>
        <w:rPr>
          <w:sz w:val="28"/>
          <w:szCs w:val="28"/>
        </w:rPr>
        <w:t>СЗЗ и ЗОЗ, или какая-либо их часть, не могут рассматриваться как резервная территория объекта и использоваться для расширения жилой, рекреационной территории без соответствующей обоснованной корректировки границ СЗЗ и ЗОЗ.</w:t>
      </w:r>
    </w:p>
    <w:p w:rsidR="009B248D" w:rsidRDefault="009B248D" w:rsidP="009B248D">
      <w:pPr>
        <w:pStyle w:val="aa"/>
        <w:rPr>
          <w:color w:val="0000FF"/>
          <w:szCs w:val="28"/>
        </w:rPr>
      </w:pPr>
      <w:r>
        <w:rPr>
          <w:szCs w:val="28"/>
        </w:rPr>
        <w:t>Для защиты от негативных воздействий от ЭМП прилегающих кварталов жилой застройки, объектов культуры, торговли, общественного питания, бытового обслуживания, коммерческой деятельности,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КЭЧ, гарнизонов, военных городков, звероводческих, животноводческих и птицеводческих ферм и других объектов   требуется применение  технологических и инженерно-технических решений в источниках, экранирование источников ЭМП защитными экранами и древесно-кустарниковыми посадками.</w:t>
      </w:r>
    </w:p>
    <w:p w:rsidR="009B248D" w:rsidRDefault="009B248D" w:rsidP="009B248D">
      <w:pPr>
        <w:pStyle w:val="af0"/>
        <w:ind w:firstLine="540"/>
      </w:pPr>
      <w:r>
        <w:t>2. В СЗЗ и ЗОЗ негативных воздействий электромагнитных полей  не допускается:</w:t>
      </w:r>
    </w:p>
    <w:p w:rsidR="009B248D" w:rsidRDefault="009B248D" w:rsidP="009B248D">
      <w:pPr>
        <w:ind w:firstLine="540"/>
        <w:jc w:val="both"/>
        <w:rPr>
          <w:sz w:val="28"/>
          <w:szCs w:val="28"/>
        </w:rPr>
      </w:pPr>
      <w:r>
        <w:rPr>
          <w:sz w:val="28"/>
          <w:szCs w:val="28"/>
        </w:rPr>
        <w:t xml:space="preserve">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w:t>
      </w:r>
      <w:r>
        <w:rPr>
          <w:sz w:val="28"/>
          <w:szCs w:val="28"/>
        </w:rPr>
        <w:lastRenderedPageBreak/>
        <w:t>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B248D" w:rsidRDefault="009B248D" w:rsidP="009B248D">
      <w:pPr>
        <w:pStyle w:val="22"/>
        <w:rPr>
          <w:color w:val="auto"/>
          <w:szCs w:val="28"/>
        </w:rPr>
      </w:pPr>
      <w:r>
        <w:rPr>
          <w:color w:val="auto"/>
          <w:szCs w:val="28"/>
        </w:rPr>
        <w:t>Запрещается длительное проживание контингента объектов специального назначения (КЭЧ, гарнизонов, военных городков и т. п.).</w:t>
      </w:r>
    </w:p>
    <w:p w:rsidR="009B248D" w:rsidRDefault="009B248D" w:rsidP="009B248D">
      <w:pPr>
        <w:ind w:firstLine="540"/>
        <w:jc w:val="both"/>
        <w:rPr>
          <w:sz w:val="28"/>
          <w:szCs w:val="28"/>
        </w:rPr>
      </w:pPr>
      <w:r>
        <w:rPr>
          <w:sz w:val="28"/>
          <w:szCs w:val="28"/>
        </w:rPr>
        <w:t>Запрещается размещение больниц, лечебно-профилактических и оздоровительных учреждений общего пользования, спортивных сооружений. Границы ЗОЗ определяются специальными расчетами, и устанавливаются при наличии санитарно-эпидемиологического заключения органов</w:t>
      </w:r>
      <w:r>
        <w:rPr>
          <w:color w:val="0000FF"/>
          <w:sz w:val="28"/>
          <w:szCs w:val="28"/>
        </w:rPr>
        <w:t xml:space="preserve"> </w:t>
      </w:r>
      <w:r>
        <w:rPr>
          <w:sz w:val="28"/>
          <w:szCs w:val="28"/>
        </w:rPr>
        <w:t>Роспотребнадзора.</w:t>
      </w:r>
    </w:p>
    <w:p w:rsidR="009B248D" w:rsidRDefault="009B248D" w:rsidP="009B248D">
      <w:pPr>
        <w:pStyle w:val="aa"/>
        <w:rPr>
          <w:szCs w:val="28"/>
        </w:rPr>
      </w:pPr>
      <w:r>
        <w:rPr>
          <w:szCs w:val="28"/>
        </w:rPr>
        <w:t>Не допускается размещение источников ЭМП на периферии производственных зон, прилегающей к жилой застройке, с размерами СЗЗ и ЗОЗ, превышающими размер СЗЗ объектов производственной зоны.</w:t>
      </w:r>
    </w:p>
    <w:p w:rsidR="009B248D" w:rsidRDefault="009B248D" w:rsidP="009B248D">
      <w:pPr>
        <w:ind w:firstLine="540"/>
        <w:jc w:val="both"/>
        <w:rPr>
          <w:sz w:val="28"/>
          <w:szCs w:val="28"/>
        </w:rPr>
      </w:pPr>
      <w:r>
        <w:rPr>
          <w:sz w:val="28"/>
          <w:szCs w:val="28"/>
        </w:rPr>
        <w:t>В пределах СЗЗ не допускаются все виды рекреационного использования территории. Границы ЗОЗ рекреационных объектов определяются специальными расчетами, и устанавливается при наличии санитарно-эпидемиологического заключения органов Роспотребнадзора.</w:t>
      </w:r>
    </w:p>
    <w:p w:rsidR="009B248D" w:rsidRDefault="009B248D" w:rsidP="009B248D">
      <w:pPr>
        <w:ind w:firstLine="540"/>
        <w:jc w:val="both"/>
        <w:rPr>
          <w:sz w:val="28"/>
          <w:szCs w:val="28"/>
        </w:rPr>
      </w:pPr>
      <w:r>
        <w:rPr>
          <w:sz w:val="28"/>
          <w:szCs w:val="28"/>
        </w:rPr>
        <w:t>Запрещено размещение источников ЭМП со стороны жилой застройки и рекреационных территорий с размерами СЗЗ и ЗОЗ, превышающими размер СЗЗ объектов инженерно-транспортной инфраструктуры, либо усиливающих суммарный уровень негативных воздействий на прилегающие территории.</w:t>
      </w:r>
    </w:p>
    <w:p w:rsidR="009B248D" w:rsidRDefault="009B248D" w:rsidP="009B248D">
      <w:pPr>
        <w:ind w:firstLine="540"/>
        <w:jc w:val="both"/>
        <w:rPr>
          <w:sz w:val="28"/>
          <w:szCs w:val="28"/>
        </w:rPr>
      </w:pPr>
      <w:r>
        <w:rPr>
          <w:sz w:val="28"/>
          <w:szCs w:val="28"/>
        </w:rPr>
        <w:t>Запрещено размещение животноводческих, птицеводческих и звероводческих ферм, воздействия ЭМП на которые могут негативно сказаться на численности поголовья, здоровье и продуктивности скота, птицы и зверья.</w:t>
      </w:r>
    </w:p>
    <w:p w:rsidR="009B248D" w:rsidRDefault="009B248D" w:rsidP="009B248D">
      <w:pPr>
        <w:pStyle w:val="aa"/>
        <w:rPr>
          <w:szCs w:val="28"/>
        </w:rPr>
      </w:pPr>
      <w:r>
        <w:rPr>
          <w:szCs w:val="28"/>
        </w:rPr>
        <w:t>Запрещено размещение свалок и полигонов ТБО и производственных отходов в СЗЗ объектов I и II классов</w:t>
      </w:r>
      <w:r>
        <w:rPr>
          <w:color w:val="0000FF"/>
          <w:szCs w:val="28"/>
        </w:rPr>
        <w:t xml:space="preserve"> </w:t>
      </w:r>
      <w:r>
        <w:rPr>
          <w:szCs w:val="28"/>
        </w:rPr>
        <w:t>санитарной вредности для предотвращения дополнительного ухудшения экологической обстановки в зоне воздействий электромагнитных полей.</w:t>
      </w:r>
    </w:p>
    <w:p w:rsidR="009B248D" w:rsidRDefault="009B248D" w:rsidP="009B248D">
      <w:pPr>
        <w:ind w:firstLine="540"/>
        <w:jc w:val="both"/>
        <w:rPr>
          <w:sz w:val="28"/>
          <w:szCs w:val="28"/>
        </w:rPr>
      </w:pPr>
    </w:p>
    <w:p w:rsidR="009B248D" w:rsidRDefault="009B248D" w:rsidP="009B248D">
      <w:pPr>
        <w:pStyle w:val="3"/>
        <w:spacing w:before="0" w:after="0"/>
        <w:ind w:firstLine="539"/>
        <w:rPr>
          <w:rFonts w:ascii="Times New Roman" w:hAnsi="Times New Roman" w:cs="Times New Roman"/>
          <w:color w:val="0000FF"/>
          <w:sz w:val="28"/>
          <w:szCs w:val="28"/>
        </w:rPr>
      </w:pPr>
      <w:bookmarkStart w:id="1203" w:name="_Toc263075172"/>
      <w:bookmarkStart w:id="1204" w:name="_Toc262543835"/>
      <w:bookmarkStart w:id="1205" w:name="_Toc249151787"/>
      <w:bookmarkStart w:id="1206" w:name="_Toc248918864"/>
      <w:r>
        <w:rPr>
          <w:rFonts w:ascii="Times New Roman" w:hAnsi="Times New Roman" w:cs="Times New Roman"/>
          <w:b w:val="0"/>
          <w:bCs w:val="0"/>
          <w:sz w:val="28"/>
        </w:rPr>
        <w:t>Статья 50.4. Ограничения на использование территории в санитарно-защитных зонах понижающих подстанций</w:t>
      </w:r>
      <w:bookmarkEnd w:id="1203"/>
      <w:bookmarkEnd w:id="1204"/>
      <w:bookmarkEnd w:id="1205"/>
      <w:bookmarkEnd w:id="1206"/>
    </w:p>
    <w:p w:rsidR="009B248D" w:rsidRDefault="009B248D" w:rsidP="009B248D">
      <w:pPr>
        <w:pStyle w:val="12"/>
      </w:pPr>
    </w:p>
    <w:p w:rsidR="009B248D" w:rsidRDefault="009B248D" w:rsidP="009B248D">
      <w:pPr>
        <w:ind w:firstLine="540"/>
        <w:jc w:val="both"/>
        <w:rPr>
          <w:sz w:val="28"/>
          <w:szCs w:val="28"/>
        </w:rPr>
      </w:pPr>
      <w:r>
        <w:rPr>
          <w:sz w:val="28"/>
          <w:szCs w:val="28"/>
        </w:rPr>
        <w:t>Для понижающих</w:t>
      </w:r>
      <w:r>
        <w:rPr>
          <w:color w:val="0000FF"/>
          <w:sz w:val="28"/>
          <w:szCs w:val="28"/>
        </w:rPr>
        <w:t xml:space="preserve"> </w:t>
      </w:r>
      <w:r>
        <w:rPr>
          <w:sz w:val="28"/>
          <w:szCs w:val="28"/>
        </w:rPr>
        <w:t>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(шума и электромагнитных полей) на атмосферный воздух, а также результатов натурных измерений.</w:t>
      </w:r>
    </w:p>
    <w:p w:rsidR="009B248D" w:rsidRDefault="009B248D" w:rsidP="009B248D">
      <w:pPr>
        <w:ind w:firstLine="540"/>
        <w:jc w:val="both"/>
        <w:rPr>
          <w:color w:val="0000FF"/>
          <w:sz w:val="28"/>
          <w:szCs w:val="28"/>
        </w:rPr>
      </w:pPr>
      <w:r>
        <w:rPr>
          <w:sz w:val="28"/>
          <w:szCs w:val="28"/>
        </w:rPr>
        <w:t>При отсутствии у границы понижающих подстанции экранирующих зданий и сооружений, а также специальных экранов и защитных насаждений применяются регламенты статьи</w:t>
      </w:r>
      <w:r>
        <w:rPr>
          <w:color w:val="0000FF"/>
          <w:sz w:val="28"/>
          <w:szCs w:val="28"/>
        </w:rPr>
        <w:t xml:space="preserve"> </w:t>
      </w:r>
      <w:r>
        <w:rPr>
          <w:sz w:val="28"/>
          <w:szCs w:val="28"/>
        </w:rPr>
        <w:t>49.3.</w:t>
      </w:r>
    </w:p>
    <w:p w:rsidR="009B248D" w:rsidRDefault="009B248D" w:rsidP="009B248D">
      <w:pPr>
        <w:ind w:firstLine="540"/>
        <w:jc w:val="both"/>
        <w:rPr>
          <w:sz w:val="28"/>
          <w:szCs w:val="28"/>
        </w:rPr>
      </w:pPr>
      <w:r>
        <w:rPr>
          <w:sz w:val="28"/>
          <w:szCs w:val="28"/>
        </w:rPr>
        <w:t>Наличие экранирующих зданий и специальных сооружений позволяет сократить размеры санитарно-защитной зоны либо полностью ее ликвидировать по заключению органов Роспотребнадзора при наличии расчетов и натурных замеров уровней шума и напряженности электромагнитных полей.</w:t>
      </w:r>
    </w:p>
    <w:p w:rsidR="009B248D" w:rsidRPr="009B248D" w:rsidRDefault="009B248D" w:rsidP="009B248D">
      <w:pPr>
        <w:ind w:firstLine="540"/>
        <w:jc w:val="both"/>
        <w:rPr>
          <w:b/>
          <w:bCs/>
          <w:caps/>
          <w:color w:val="0000FF"/>
          <w:sz w:val="28"/>
          <w:szCs w:val="28"/>
          <w:lang w:eastAsia="en-US"/>
        </w:rPr>
      </w:pPr>
    </w:p>
    <w:p w:rsidR="009B248D" w:rsidRDefault="009B248D" w:rsidP="009B248D">
      <w:pPr>
        <w:pStyle w:val="3"/>
        <w:spacing w:before="0" w:after="0"/>
        <w:ind w:firstLine="539"/>
        <w:rPr>
          <w:rFonts w:ascii="Times New Roman" w:hAnsi="Times New Roman" w:cs="Times New Roman"/>
          <w:color w:val="0000FF"/>
          <w:sz w:val="28"/>
          <w:szCs w:val="28"/>
        </w:rPr>
      </w:pPr>
      <w:bookmarkStart w:id="1207" w:name="_Toc263075173"/>
      <w:bookmarkStart w:id="1208" w:name="_Toc262543836"/>
      <w:bookmarkStart w:id="1209" w:name="_Toc249151788"/>
      <w:bookmarkStart w:id="1210" w:name="_Toc248918865"/>
      <w:r>
        <w:rPr>
          <w:rFonts w:ascii="Times New Roman" w:hAnsi="Times New Roman" w:cs="Times New Roman"/>
          <w:b w:val="0"/>
          <w:bCs w:val="0"/>
          <w:sz w:val="28"/>
        </w:rPr>
        <w:t>Статья 50.5 Ограничения на  использование территории в санитарно-защитных зонах кладбищ</w:t>
      </w:r>
      <w:bookmarkEnd w:id="1207"/>
      <w:bookmarkEnd w:id="1208"/>
      <w:bookmarkEnd w:id="1209"/>
      <w:bookmarkEnd w:id="1210"/>
    </w:p>
    <w:p w:rsidR="009B248D" w:rsidRDefault="009B248D" w:rsidP="009B248D"/>
    <w:p w:rsidR="009B248D" w:rsidRDefault="009B248D" w:rsidP="009B248D">
      <w:pPr>
        <w:ind w:firstLine="540"/>
        <w:jc w:val="both"/>
        <w:rPr>
          <w:sz w:val="28"/>
          <w:szCs w:val="28"/>
        </w:rPr>
      </w:pPr>
      <w:r>
        <w:rPr>
          <w:sz w:val="28"/>
          <w:szCs w:val="28"/>
        </w:rPr>
        <w:t xml:space="preserve">Размер санитарно-защитной зоны кладбища площадью участка до </w:t>
      </w:r>
      <w:smartTag w:uri="urn:schemas-microsoft-com:office:smarttags" w:element="metricconverter">
        <w:smartTagPr>
          <w:attr w:name="ProductID" w:val="10 га"/>
        </w:smartTagPr>
        <w:r>
          <w:rPr>
            <w:sz w:val="28"/>
            <w:szCs w:val="28"/>
          </w:rPr>
          <w:t>10 га</w:t>
        </w:r>
      </w:smartTag>
      <w:r>
        <w:rPr>
          <w:sz w:val="28"/>
          <w:szCs w:val="28"/>
        </w:rPr>
        <w:t xml:space="preserve"> составляет </w:t>
      </w:r>
      <w:smartTag w:uri="urn:schemas-microsoft-com:office:smarttags" w:element="metricconverter">
        <w:smartTagPr>
          <w:attr w:name="ProductID" w:val="100 м"/>
        </w:smartTagPr>
        <w:r>
          <w:rPr>
            <w:sz w:val="28"/>
            <w:szCs w:val="28"/>
          </w:rPr>
          <w:t>100 м</w:t>
        </w:r>
      </w:smartTag>
      <w:r>
        <w:rPr>
          <w:sz w:val="28"/>
          <w:szCs w:val="28"/>
        </w:rPr>
        <w:t xml:space="preserve"> (</w:t>
      </w:r>
      <w:r>
        <w:rPr>
          <w:sz w:val="28"/>
          <w:szCs w:val="28"/>
          <w:lang w:val="en-US"/>
        </w:rPr>
        <w:t>IV</w:t>
      </w:r>
      <w:r>
        <w:rPr>
          <w:sz w:val="28"/>
          <w:szCs w:val="28"/>
        </w:rPr>
        <w:t xml:space="preserve"> класс санитарной опасности), от 10 до </w:t>
      </w:r>
      <w:smartTag w:uri="urn:schemas-microsoft-com:office:smarttags" w:element="metricconverter">
        <w:smartTagPr>
          <w:attr w:name="ProductID" w:val="20 га"/>
        </w:smartTagPr>
        <w:r>
          <w:rPr>
            <w:sz w:val="28"/>
            <w:szCs w:val="28"/>
          </w:rPr>
          <w:t>20 га</w:t>
        </w:r>
      </w:smartTag>
      <w:r>
        <w:rPr>
          <w:sz w:val="28"/>
          <w:szCs w:val="28"/>
        </w:rPr>
        <w:t xml:space="preserve"> – </w:t>
      </w:r>
      <w:smartTag w:uri="urn:schemas-microsoft-com:office:smarttags" w:element="metricconverter">
        <w:smartTagPr>
          <w:attr w:name="ProductID" w:val="300 м"/>
        </w:smartTagPr>
        <w:r>
          <w:rPr>
            <w:sz w:val="28"/>
            <w:szCs w:val="28"/>
          </w:rPr>
          <w:t>300 м</w:t>
        </w:r>
      </w:smartTag>
      <w:r>
        <w:rPr>
          <w:sz w:val="28"/>
          <w:szCs w:val="28"/>
        </w:rPr>
        <w:t xml:space="preserve"> (III класс санитарной опасности), от 20 до </w:t>
      </w:r>
      <w:smartTag w:uri="urn:schemas-microsoft-com:office:smarttags" w:element="metricconverter">
        <w:smartTagPr>
          <w:attr w:name="ProductID" w:val="40 га"/>
        </w:smartTagPr>
        <w:r>
          <w:rPr>
            <w:sz w:val="28"/>
            <w:szCs w:val="28"/>
          </w:rPr>
          <w:t>40 га</w:t>
        </w:r>
      </w:smartTag>
      <w:r>
        <w:rPr>
          <w:sz w:val="28"/>
          <w:szCs w:val="28"/>
        </w:rPr>
        <w:t xml:space="preserve"> – </w:t>
      </w:r>
      <w:smartTag w:uri="urn:schemas-microsoft-com:office:smarttags" w:element="metricconverter">
        <w:smartTagPr>
          <w:attr w:name="ProductID" w:val="500 м"/>
        </w:smartTagPr>
        <w:r>
          <w:rPr>
            <w:sz w:val="28"/>
            <w:szCs w:val="28"/>
          </w:rPr>
          <w:t>500 м</w:t>
        </w:r>
      </w:smartTag>
      <w:r>
        <w:rPr>
          <w:sz w:val="28"/>
          <w:szCs w:val="28"/>
        </w:rPr>
        <w:t xml:space="preserve"> (II класс санитарной опасности), закрытых кладбищ и мемориальных захоронений – </w:t>
      </w:r>
      <w:smartTag w:uri="urn:schemas-microsoft-com:office:smarttags" w:element="metricconverter">
        <w:smartTagPr>
          <w:attr w:name="ProductID" w:val="50 м"/>
        </w:smartTagPr>
        <w:r>
          <w:rPr>
            <w:sz w:val="28"/>
            <w:szCs w:val="28"/>
          </w:rPr>
          <w:t>50 м</w:t>
        </w:r>
      </w:smartTag>
      <w:r>
        <w:rPr>
          <w:sz w:val="28"/>
          <w:szCs w:val="28"/>
        </w:rPr>
        <w:t xml:space="preserve"> (</w:t>
      </w:r>
      <w:r>
        <w:rPr>
          <w:sz w:val="28"/>
          <w:szCs w:val="28"/>
          <w:lang w:val="en-US"/>
        </w:rPr>
        <w:t>V</w:t>
      </w:r>
      <w:r>
        <w:rPr>
          <w:sz w:val="28"/>
          <w:szCs w:val="28"/>
        </w:rPr>
        <w:t xml:space="preserve"> класс санитарной опасности).</w:t>
      </w:r>
    </w:p>
    <w:p w:rsidR="009B248D" w:rsidRDefault="009B248D" w:rsidP="009B248D">
      <w:pPr>
        <w:ind w:firstLine="540"/>
        <w:jc w:val="both"/>
        <w:rPr>
          <w:sz w:val="28"/>
          <w:szCs w:val="28"/>
        </w:rPr>
      </w:pPr>
      <w:r>
        <w:rPr>
          <w:sz w:val="28"/>
          <w:szCs w:val="28"/>
        </w:rPr>
        <w:t xml:space="preserve">Размещение кладбища размером территории более </w:t>
      </w:r>
      <w:smartTag w:uri="urn:schemas-microsoft-com:office:smarttags" w:element="metricconverter">
        <w:smartTagPr>
          <w:attr w:name="ProductID" w:val="40 га"/>
        </w:smartTagPr>
        <w:r>
          <w:rPr>
            <w:sz w:val="28"/>
            <w:szCs w:val="28"/>
          </w:rPr>
          <w:t>40 га</w:t>
        </w:r>
      </w:smartTag>
      <w:r>
        <w:rPr>
          <w:sz w:val="28"/>
          <w:szCs w:val="28"/>
        </w:rPr>
        <w:t xml:space="preserve"> не допускается.</w:t>
      </w:r>
    </w:p>
    <w:p w:rsidR="009B248D" w:rsidRDefault="009B248D" w:rsidP="009B248D">
      <w:pPr>
        <w:ind w:firstLine="540"/>
        <w:jc w:val="both"/>
        <w:rPr>
          <w:sz w:val="28"/>
          <w:szCs w:val="28"/>
        </w:rPr>
      </w:pPr>
      <w:r>
        <w:rPr>
          <w:sz w:val="28"/>
          <w:szCs w:val="28"/>
        </w:rPr>
        <w:t>В санитарно-защитных зонах кладбищ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B248D" w:rsidRDefault="009B248D" w:rsidP="009B248D">
      <w:pPr>
        <w:ind w:firstLine="540"/>
        <w:jc w:val="both"/>
        <w:rPr>
          <w:sz w:val="28"/>
          <w:szCs w:val="28"/>
        </w:rPr>
      </w:pPr>
      <w:r>
        <w:rPr>
          <w:sz w:val="28"/>
          <w:szCs w:val="28"/>
        </w:rPr>
        <w:t>Внутренняя часть площади санитарно-защитной зоны озеленяется древесно-кустарниковыми посадками (не менее 50% площади СЗЗ).</w:t>
      </w:r>
    </w:p>
    <w:p w:rsidR="009B248D" w:rsidRDefault="009B248D" w:rsidP="009B248D">
      <w:pPr>
        <w:ind w:firstLine="540"/>
        <w:jc w:val="both"/>
        <w:rPr>
          <w:sz w:val="28"/>
          <w:szCs w:val="28"/>
        </w:rPr>
      </w:pPr>
      <w:r>
        <w:rPr>
          <w:sz w:val="28"/>
          <w:szCs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9B248D" w:rsidRDefault="009B248D" w:rsidP="009B248D">
      <w:pPr>
        <w:ind w:firstLine="540"/>
        <w:jc w:val="both"/>
        <w:rPr>
          <w:color w:val="0000FF"/>
          <w:sz w:val="28"/>
          <w:szCs w:val="28"/>
          <w:lang w:eastAsia="en-US"/>
        </w:rPr>
      </w:pPr>
    </w:p>
    <w:p w:rsidR="009B248D" w:rsidRDefault="009B248D" w:rsidP="009B248D">
      <w:pPr>
        <w:pStyle w:val="3"/>
        <w:spacing w:before="0" w:after="0"/>
        <w:ind w:firstLine="539"/>
        <w:rPr>
          <w:rFonts w:ascii="Times New Roman" w:hAnsi="Times New Roman" w:cs="Times New Roman"/>
          <w:sz w:val="28"/>
          <w:szCs w:val="28"/>
        </w:rPr>
      </w:pPr>
      <w:bookmarkStart w:id="1211" w:name="_Toc263075174"/>
      <w:bookmarkStart w:id="1212" w:name="_Toc262543837"/>
      <w:bookmarkStart w:id="1213" w:name="_Toc249151789"/>
      <w:bookmarkStart w:id="1214" w:name="_Toc248918866"/>
      <w:r>
        <w:rPr>
          <w:rFonts w:ascii="Times New Roman" w:hAnsi="Times New Roman" w:cs="Times New Roman"/>
          <w:b w:val="0"/>
          <w:bCs w:val="0"/>
          <w:sz w:val="28"/>
        </w:rPr>
        <w:t>Статья 50.6. Ограничения на  использование территории в санитарно-защитных зонах карьеров</w:t>
      </w:r>
      <w:bookmarkEnd w:id="1211"/>
      <w:bookmarkEnd w:id="1212"/>
      <w:bookmarkEnd w:id="1213"/>
      <w:bookmarkEnd w:id="1214"/>
    </w:p>
    <w:p w:rsidR="009B248D" w:rsidRDefault="009B248D" w:rsidP="009B248D"/>
    <w:p w:rsidR="009B248D" w:rsidRDefault="009B248D" w:rsidP="009B248D">
      <w:pPr>
        <w:ind w:firstLine="540"/>
        <w:jc w:val="both"/>
        <w:rPr>
          <w:sz w:val="28"/>
          <w:szCs w:val="28"/>
        </w:rPr>
      </w:pPr>
      <w:r>
        <w:rPr>
          <w:sz w:val="28"/>
          <w:szCs w:val="28"/>
        </w:rPr>
        <w:t>Использование территорий в санитарно-защитных зонах карьеров осуществляется с ограничениями, установленными статьей 49.1. пункты 1 и 2 .</w:t>
      </w:r>
    </w:p>
    <w:p w:rsidR="009B248D" w:rsidRDefault="009B248D" w:rsidP="009B248D">
      <w:pPr>
        <w:ind w:firstLine="540"/>
        <w:jc w:val="both"/>
        <w:rPr>
          <w:sz w:val="28"/>
          <w:szCs w:val="28"/>
        </w:rPr>
      </w:pPr>
      <w:r>
        <w:rPr>
          <w:sz w:val="28"/>
          <w:szCs w:val="28"/>
        </w:rPr>
        <w:t>По окончании эксплуатации карьера и реализации мероприятий по рекультивации и экологической реабилитации нарушенных территорий санитарно-защитная зона карьера подлежит ликвидации по согласованию с органами</w:t>
      </w:r>
      <w:r>
        <w:rPr>
          <w:color w:val="0000FF"/>
          <w:sz w:val="28"/>
          <w:szCs w:val="28"/>
        </w:rPr>
        <w:t xml:space="preserve"> </w:t>
      </w:r>
      <w:r>
        <w:rPr>
          <w:sz w:val="28"/>
          <w:szCs w:val="28"/>
        </w:rPr>
        <w:t>Роспотребнадзора.</w:t>
      </w:r>
    </w:p>
    <w:p w:rsidR="009B248D" w:rsidRDefault="009B248D" w:rsidP="009B248D">
      <w:pPr>
        <w:pStyle w:val="aa"/>
        <w:rPr>
          <w:szCs w:val="28"/>
        </w:rPr>
      </w:pPr>
      <w:r>
        <w:rPr>
          <w:szCs w:val="28"/>
        </w:rPr>
        <w:t xml:space="preserve">В санитарно-защитных зонах карьеров не допускается: </w:t>
      </w:r>
    </w:p>
    <w:p w:rsidR="009B248D" w:rsidRDefault="009B248D" w:rsidP="009B248D">
      <w:pPr>
        <w:jc w:val="both"/>
        <w:rPr>
          <w:sz w:val="28"/>
          <w:szCs w:val="28"/>
        </w:rPr>
      </w:pPr>
      <w:r>
        <w:rPr>
          <w:sz w:val="28"/>
          <w:szCs w:val="28"/>
        </w:rPr>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B248D" w:rsidRDefault="009B248D" w:rsidP="009B248D">
      <w:pPr>
        <w:ind w:firstLine="540"/>
        <w:jc w:val="both"/>
        <w:rPr>
          <w:sz w:val="28"/>
          <w:szCs w:val="28"/>
        </w:rPr>
      </w:pPr>
      <w:r>
        <w:rPr>
          <w:sz w:val="28"/>
          <w:szCs w:val="28"/>
        </w:rPr>
        <w:lastRenderedPageBreak/>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9B248D" w:rsidRPr="009B248D" w:rsidRDefault="009B248D" w:rsidP="009B248D">
      <w:pPr>
        <w:ind w:firstLine="540"/>
        <w:jc w:val="both"/>
        <w:rPr>
          <w:b/>
          <w:bCs/>
          <w:caps/>
          <w:color w:val="0000FF"/>
          <w:sz w:val="28"/>
          <w:szCs w:val="28"/>
          <w:lang w:eastAsia="en-US"/>
        </w:rPr>
      </w:pPr>
    </w:p>
    <w:p w:rsidR="009B248D" w:rsidRDefault="009B248D" w:rsidP="009B248D">
      <w:pPr>
        <w:pStyle w:val="3"/>
        <w:spacing w:before="0" w:after="0"/>
        <w:ind w:firstLine="539"/>
        <w:rPr>
          <w:rFonts w:ascii="Times New Roman" w:hAnsi="Times New Roman" w:cs="Times New Roman"/>
          <w:sz w:val="28"/>
          <w:szCs w:val="28"/>
        </w:rPr>
      </w:pPr>
      <w:bookmarkStart w:id="1215" w:name="_Toc263075175"/>
      <w:bookmarkStart w:id="1216" w:name="_Toc262543838"/>
      <w:bookmarkStart w:id="1217" w:name="_Toc249151790"/>
      <w:bookmarkStart w:id="1218" w:name="_Toc248918867"/>
      <w:r>
        <w:rPr>
          <w:rFonts w:ascii="Times New Roman" w:hAnsi="Times New Roman" w:cs="Times New Roman"/>
          <w:b w:val="0"/>
          <w:bCs w:val="0"/>
          <w:sz w:val="28"/>
        </w:rPr>
        <w:t>Статья 50.7. Ограничения на использование территории в санитарных разрывах  магистральных газопроводов, нефтепроводов</w:t>
      </w:r>
      <w:bookmarkEnd w:id="1215"/>
      <w:bookmarkEnd w:id="1216"/>
      <w:bookmarkEnd w:id="1217"/>
      <w:bookmarkEnd w:id="1218"/>
    </w:p>
    <w:p w:rsidR="009B248D" w:rsidRDefault="009B248D" w:rsidP="009B248D"/>
    <w:p w:rsidR="009B248D" w:rsidRDefault="009B248D" w:rsidP="009B248D">
      <w:pPr>
        <w:pStyle w:val="af0"/>
        <w:ind w:firstLine="540"/>
      </w:pPr>
      <w:r>
        <w:t>1. В зонах санитарных разрывов магистральных газопроводов, нефтепроводов  при условии письменного разрешения организации, эксплуатирующей системы трубопроводного транспорта допускается:</w:t>
      </w:r>
    </w:p>
    <w:p w:rsidR="009B248D" w:rsidRDefault="009B248D" w:rsidP="009B248D">
      <w:pPr>
        <w:ind w:firstLine="540"/>
        <w:jc w:val="both"/>
        <w:rPr>
          <w:sz w:val="28"/>
          <w:szCs w:val="28"/>
        </w:rPr>
      </w:pPr>
      <w:r>
        <w:rPr>
          <w:sz w:val="28"/>
          <w:szCs w:val="28"/>
        </w:rPr>
        <w:t>-</w:t>
      </w:r>
      <w:r>
        <w:rPr>
          <w:sz w:val="28"/>
          <w:szCs w:val="28"/>
        </w:rPr>
        <w:tab/>
        <w:t>возводить постройки и сооружения;</w:t>
      </w:r>
    </w:p>
    <w:p w:rsidR="009B248D" w:rsidRDefault="009B248D" w:rsidP="009B248D">
      <w:pPr>
        <w:ind w:firstLine="540"/>
        <w:jc w:val="both"/>
        <w:rPr>
          <w:sz w:val="28"/>
          <w:szCs w:val="28"/>
        </w:rPr>
      </w:pPr>
      <w:r>
        <w:rPr>
          <w:sz w:val="28"/>
          <w:szCs w:val="28"/>
        </w:rPr>
        <w:t>-</w:t>
      </w:r>
      <w:r>
        <w:rPr>
          <w:sz w:val="28"/>
          <w:szCs w:val="28"/>
        </w:rPr>
        <w:tab/>
        <w:t>сооружать проезды и переезды через трассы трубопроводов, устраивать стоянки автомобильного транспорта, тракторов и механизмов;</w:t>
      </w:r>
    </w:p>
    <w:p w:rsidR="009B248D" w:rsidRDefault="009B248D" w:rsidP="009B248D">
      <w:pPr>
        <w:ind w:firstLine="540"/>
        <w:jc w:val="both"/>
        <w:rPr>
          <w:sz w:val="28"/>
          <w:szCs w:val="28"/>
        </w:rPr>
      </w:pPr>
      <w:r>
        <w:rPr>
          <w:sz w:val="28"/>
          <w:szCs w:val="28"/>
        </w:rPr>
        <w:t>-</w:t>
      </w:r>
      <w:r>
        <w:rPr>
          <w:sz w:val="28"/>
          <w:szCs w:val="28"/>
        </w:rPr>
        <w:tab/>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9B248D" w:rsidRDefault="009B248D" w:rsidP="009B248D">
      <w:pPr>
        <w:ind w:firstLine="540"/>
        <w:jc w:val="both"/>
        <w:rPr>
          <w:sz w:val="28"/>
          <w:szCs w:val="28"/>
        </w:rPr>
      </w:pPr>
      <w:r>
        <w:rPr>
          <w:sz w:val="28"/>
          <w:szCs w:val="28"/>
        </w:rPr>
        <w:t>-</w:t>
      </w:r>
      <w:r>
        <w:rPr>
          <w:sz w:val="28"/>
          <w:szCs w:val="28"/>
        </w:rPr>
        <w:tab/>
        <w:t>производить мелиоративные земляные работы, сооружать оросительные и осушительные системы;</w:t>
      </w:r>
    </w:p>
    <w:p w:rsidR="009B248D" w:rsidRDefault="009B248D" w:rsidP="009B248D">
      <w:pPr>
        <w:ind w:firstLine="540"/>
        <w:jc w:val="both"/>
        <w:rPr>
          <w:sz w:val="28"/>
          <w:szCs w:val="28"/>
        </w:rPr>
      </w:pPr>
      <w:r>
        <w:rPr>
          <w:sz w:val="28"/>
          <w:szCs w:val="28"/>
        </w:rPr>
        <w:t>-</w:t>
      </w:r>
      <w:r>
        <w:rPr>
          <w:sz w:val="28"/>
          <w:szCs w:val="28"/>
        </w:rPr>
        <w:tab/>
        <w:t xml:space="preserve">производить всякого рода открытые и подземные, горные, строительные (ближе </w:t>
      </w:r>
      <w:smartTag w:uri="urn:schemas-microsoft-com:office:smarttags" w:element="metricconverter">
        <w:smartTagPr>
          <w:attr w:name="ProductID" w:val="15 м"/>
        </w:smartTagPr>
        <w:r>
          <w:rPr>
            <w:sz w:val="28"/>
            <w:szCs w:val="28"/>
          </w:rPr>
          <w:t>15 м</w:t>
        </w:r>
      </w:smartTag>
      <w:r>
        <w:rPr>
          <w:sz w:val="28"/>
          <w:szCs w:val="28"/>
        </w:rPr>
        <w:t>), монтажные и взрывные работы, планировку грунта;</w:t>
      </w:r>
    </w:p>
    <w:p w:rsidR="009B248D" w:rsidRDefault="009B248D" w:rsidP="009B248D">
      <w:pPr>
        <w:ind w:firstLine="540"/>
        <w:jc w:val="both"/>
        <w:rPr>
          <w:sz w:val="28"/>
          <w:szCs w:val="28"/>
        </w:rPr>
      </w:pPr>
      <w:r>
        <w:rPr>
          <w:sz w:val="28"/>
          <w:szCs w:val="28"/>
        </w:rPr>
        <w:t>-</w:t>
      </w:r>
      <w:r>
        <w:rPr>
          <w:sz w:val="28"/>
          <w:szCs w:val="28"/>
        </w:rPr>
        <w:tab/>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9B248D" w:rsidRDefault="009B248D" w:rsidP="009B248D">
      <w:pPr>
        <w:ind w:firstLine="540"/>
        <w:jc w:val="both"/>
        <w:rPr>
          <w:sz w:val="28"/>
          <w:szCs w:val="28"/>
        </w:rPr>
      </w:pPr>
      <w:r>
        <w:rPr>
          <w:sz w:val="28"/>
          <w:szCs w:val="28"/>
        </w:rPr>
        <w:t>Полевые сельскохозяйственные работы разрешается производить при условии предварительного уведомления предприятия трубопроводного транспорта.</w:t>
      </w:r>
    </w:p>
    <w:p w:rsidR="009B248D" w:rsidRDefault="009B248D" w:rsidP="009B248D">
      <w:pPr>
        <w:pStyle w:val="af0"/>
        <w:ind w:firstLine="540"/>
      </w:pPr>
      <w:r>
        <w:rPr>
          <w:bCs/>
        </w:rPr>
        <w:t>2</w:t>
      </w:r>
      <w:r>
        <w:t>. В зонах санитарных разрывов магистральных газопроводов, нефтепроводов не допускается: постоянное проживание людей, размещение коллективных или индивидуальных дачных и садово-огородных участков, детских дошкольных учреждений, школ, парков, городских садов,</w:t>
      </w:r>
      <w:r>
        <w:rPr>
          <w:spacing w:val="-6"/>
        </w:rPr>
        <w:t xml:space="preserve"> больниц, лечебно-профилактических и оздоровительных учреждений общего пользования,</w:t>
      </w:r>
      <w:r>
        <w:t xml:space="preserve"> спортивных сооружений, выращивание продуктов питания.</w:t>
      </w:r>
    </w:p>
    <w:p w:rsidR="009B248D" w:rsidRDefault="009B248D" w:rsidP="009B248D">
      <w:pPr>
        <w:ind w:firstLine="540"/>
        <w:jc w:val="both"/>
        <w:rPr>
          <w:sz w:val="28"/>
          <w:szCs w:val="28"/>
        </w:rPr>
      </w:pPr>
      <w:r>
        <w:rPr>
          <w:sz w:val="28"/>
          <w:szCs w:val="28"/>
        </w:rPr>
        <w:t>Запрещается перемещать, засыпать и ломать опознавательные и сигнальные знаки, контрольно-измерительные пункты.</w:t>
      </w:r>
    </w:p>
    <w:p w:rsidR="009B248D" w:rsidRDefault="009B248D" w:rsidP="009B248D">
      <w:pPr>
        <w:ind w:firstLine="540"/>
        <w:jc w:val="both"/>
        <w:rPr>
          <w:sz w:val="28"/>
          <w:szCs w:val="28"/>
        </w:rPr>
      </w:pPr>
      <w:r>
        <w:rPr>
          <w:sz w:val="28"/>
          <w:szCs w:val="28"/>
        </w:rPr>
        <w:t>Устраивать всякого рода свалки, выливать растворы кислот, солей и щелочей.</w:t>
      </w:r>
    </w:p>
    <w:p w:rsidR="009B248D" w:rsidRDefault="009B248D" w:rsidP="009B248D">
      <w:pPr>
        <w:ind w:firstLine="540"/>
        <w:jc w:val="both"/>
        <w:rPr>
          <w:sz w:val="28"/>
          <w:szCs w:val="28"/>
        </w:rPr>
      </w:pPr>
      <w:r>
        <w:rPr>
          <w:sz w:val="28"/>
          <w:szCs w:val="28"/>
        </w:rPr>
        <w:t>Разрушать берегоукрепительные сооружения, водопропускные устройства, земляные и иные сооружения,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9B248D" w:rsidRDefault="009B248D" w:rsidP="009B248D">
      <w:pPr>
        <w:ind w:firstLine="540"/>
        <w:jc w:val="both"/>
        <w:rPr>
          <w:sz w:val="28"/>
          <w:szCs w:val="28"/>
        </w:rPr>
      </w:pPr>
      <w:r>
        <w:rPr>
          <w:sz w:val="28"/>
          <w:szCs w:val="28"/>
        </w:rPr>
        <w:t>Санитарный разрыв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9B248D" w:rsidRDefault="009B248D" w:rsidP="009B248D">
      <w:pPr>
        <w:pStyle w:val="3"/>
        <w:spacing w:before="0" w:after="0"/>
        <w:ind w:firstLine="539"/>
        <w:rPr>
          <w:rFonts w:ascii="Times New Roman" w:hAnsi="Times New Roman" w:cs="Times New Roman"/>
          <w:b w:val="0"/>
          <w:bCs w:val="0"/>
          <w:sz w:val="28"/>
        </w:rPr>
      </w:pPr>
      <w:bookmarkStart w:id="1219" w:name="_Toc248918868"/>
    </w:p>
    <w:p w:rsidR="009B248D" w:rsidRDefault="009B248D" w:rsidP="009B248D">
      <w:pPr>
        <w:pStyle w:val="3"/>
        <w:spacing w:before="0" w:after="0"/>
        <w:ind w:firstLine="539"/>
        <w:rPr>
          <w:rFonts w:ascii="Times New Roman" w:hAnsi="Times New Roman" w:cs="Times New Roman"/>
          <w:b w:val="0"/>
          <w:sz w:val="28"/>
          <w:szCs w:val="28"/>
        </w:rPr>
      </w:pPr>
      <w:bookmarkStart w:id="1220" w:name="_Toc263075176"/>
      <w:bookmarkStart w:id="1221" w:name="_Toc262543839"/>
      <w:bookmarkStart w:id="1222" w:name="_Toc249151791"/>
      <w:r>
        <w:rPr>
          <w:rFonts w:ascii="Times New Roman" w:hAnsi="Times New Roman" w:cs="Times New Roman"/>
          <w:b w:val="0"/>
          <w:sz w:val="28"/>
          <w:szCs w:val="28"/>
        </w:rPr>
        <w:t>Статья 50.8.  Ограничения на  использование  территории  в санитарных разрывах  воздушных  линий  электропередачи  и  охранных  зонах  объектов электросетевого  хозяйства</w:t>
      </w:r>
      <w:bookmarkEnd w:id="1219"/>
      <w:bookmarkEnd w:id="1220"/>
      <w:bookmarkEnd w:id="1221"/>
      <w:bookmarkEnd w:id="1222"/>
    </w:p>
    <w:p w:rsidR="009B248D" w:rsidRDefault="009B248D" w:rsidP="009B248D"/>
    <w:p w:rsidR="009B248D" w:rsidRDefault="009B248D" w:rsidP="009B248D">
      <w:pPr>
        <w:ind w:firstLine="540"/>
        <w:jc w:val="both"/>
        <w:rPr>
          <w:sz w:val="28"/>
          <w:szCs w:val="28"/>
        </w:rPr>
      </w:pPr>
      <w:r>
        <w:rPr>
          <w:sz w:val="28"/>
          <w:szCs w:val="28"/>
        </w:rPr>
        <w:t>1. На территориях санитарных разрывов воздушных линий электропередачи не допускается размещение каких-либо объектов, не связанных с эксплуатацией электрических сетей.</w:t>
      </w:r>
    </w:p>
    <w:p w:rsidR="009B248D" w:rsidRDefault="009B248D" w:rsidP="009B248D">
      <w:pPr>
        <w:ind w:firstLine="540"/>
        <w:jc w:val="both"/>
        <w:rPr>
          <w:sz w:val="28"/>
          <w:szCs w:val="28"/>
          <w:lang w:eastAsia="en-US"/>
        </w:rPr>
      </w:pPr>
      <w:r>
        <w:rPr>
          <w:sz w:val="28"/>
          <w:szCs w:val="28"/>
        </w:rPr>
        <w:t>Территория санитарного разрыва должна быть залужена либо использоваться как газон.</w:t>
      </w:r>
    </w:p>
    <w:p w:rsidR="009B248D" w:rsidRDefault="009B248D" w:rsidP="009B248D">
      <w:pPr>
        <w:ind w:firstLine="540"/>
        <w:jc w:val="both"/>
        <w:rPr>
          <w:sz w:val="28"/>
          <w:szCs w:val="28"/>
        </w:rPr>
      </w:pPr>
      <w:r>
        <w:rPr>
          <w:sz w:val="28"/>
          <w:szCs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w:t>
      </w:r>
    </w:p>
    <w:p w:rsidR="009B248D" w:rsidRDefault="009B248D" w:rsidP="009B248D">
      <w:pPr>
        <w:pStyle w:val="aa"/>
        <w:rPr>
          <w:szCs w:val="28"/>
        </w:rPr>
      </w:pPr>
      <w:r>
        <w:rPr>
          <w:szCs w:val="28"/>
        </w:rPr>
        <w:t>2. В охранных зонах объектов электросетевого хозяйства:</w:t>
      </w:r>
    </w:p>
    <w:p w:rsidR="009B248D" w:rsidRDefault="009B248D" w:rsidP="009B248D">
      <w:pPr>
        <w:pStyle w:val="aa"/>
        <w:rPr>
          <w:szCs w:val="28"/>
        </w:rPr>
      </w:pPr>
      <w:r>
        <w:rPr>
          <w:szCs w:val="28"/>
        </w:rPr>
        <w:t>1)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9B248D" w:rsidRDefault="009B248D" w:rsidP="009B248D">
      <w:pPr>
        <w:pStyle w:val="aa"/>
        <w:rPr>
          <w:szCs w:val="28"/>
        </w:rPr>
      </w:pPr>
      <w:r>
        <w:rPr>
          <w:szCs w:val="28"/>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9B248D" w:rsidRDefault="009B248D" w:rsidP="009B248D">
      <w:pPr>
        <w:ind w:firstLine="540"/>
        <w:jc w:val="both"/>
        <w:rPr>
          <w:sz w:val="28"/>
          <w:szCs w:val="28"/>
        </w:rPr>
      </w:pPr>
      <w:r>
        <w:rPr>
          <w:sz w:val="28"/>
          <w:szCs w:val="28"/>
        </w:rPr>
        <w:t>б) размещать свалки;</w:t>
      </w:r>
    </w:p>
    <w:p w:rsidR="009B248D" w:rsidRDefault="009B248D" w:rsidP="009B248D">
      <w:pPr>
        <w:pStyle w:val="aa"/>
        <w:rPr>
          <w:szCs w:val="28"/>
        </w:rPr>
      </w:pPr>
      <w:r>
        <w:rPr>
          <w:szCs w:val="28"/>
        </w:rPr>
        <w:t>в)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9B248D" w:rsidRDefault="009B248D" w:rsidP="009B248D">
      <w:pPr>
        <w:ind w:firstLine="720"/>
        <w:jc w:val="both"/>
        <w:rPr>
          <w:sz w:val="28"/>
          <w:szCs w:val="28"/>
        </w:rPr>
      </w:pPr>
      <w:r>
        <w:rPr>
          <w:sz w:val="28"/>
          <w:szCs w:val="28"/>
        </w:rPr>
        <w:t>2) в охранных зонах, установленных для объектов электросетевого хозяйства напряжением свыше 1000 вольт, помимо действий, предусмотренных пунктом 1 пункта 2  настоящей статьи, запрещается:</w:t>
      </w:r>
    </w:p>
    <w:p w:rsidR="009B248D" w:rsidRDefault="009B248D" w:rsidP="009B248D">
      <w:pPr>
        <w:ind w:firstLine="720"/>
        <w:jc w:val="both"/>
        <w:rPr>
          <w:sz w:val="28"/>
          <w:szCs w:val="28"/>
        </w:rPr>
      </w:pPr>
      <w:r>
        <w:rPr>
          <w:sz w:val="28"/>
          <w:szCs w:val="28"/>
        </w:rPr>
        <w:t>а) складировать или размещать хранилища любых, в том числе горюче-смазочных, материалов;</w:t>
      </w:r>
    </w:p>
    <w:p w:rsidR="009B248D" w:rsidRDefault="009B248D" w:rsidP="009B248D">
      <w:pPr>
        <w:ind w:firstLine="720"/>
        <w:jc w:val="both"/>
        <w:rPr>
          <w:sz w:val="28"/>
          <w:szCs w:val="28"/>
        </w:rPr>
      </w:pPr>
      <w:r>
        <w:rPr>
          <w:sz w:val="28"/>
          <w:szCs w:val="28"/>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9B248D" w:rsidRDefault="009B248D" w:rsidP="009B248D">
      <w:pPr>
        <w:ind w:firstLine="720"/>
        <w:jc w:val="both"/>
        <w:rPr>
          <w:sz w:val="28"/>
          <w:szCs w:val="28"/>
        </w:rPr>
      </w:pPr>
      <w:r>
        <w:rPr>
          <w:sz w:val="28"/>
          <w:szCs w:val="28"/>
        </w:rPr>
        <w:lastRenderedPageBreak/>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9B248D" w:rsidRDefault="009B248D" w:rsidP="009B248D">
      <w:pPr>
        <w:ind w:firstLine="720"/>
        <w:jc w:val="both"/>
        <w:rPr>
          <w:sz w:val="28"/>
          <w:szCs w:val="28"/>
        </w:rPr>
      </w:pPr>
      <w:r>
        <w:rPr>
          <w:sz w:val="28"/>
          <w:szCs w:val="28"/>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9B248D" w:rsidRDefault="009B248D" w:rsidP="009B248D">
      <w:pPr>
        <w:ind w:firstLine="720"/>
        <w:jc w:val="both"/>
        <w:rPr>
          <w:sz w:val="28"/>
          <w:szCs w:val="28"/>
        </w:rPr>
      </w:pPr>
      <w:r>
        <w:rPr>
          <w:sz w:val="28"/>
          <w:szCs w:val="28"/>
        </w:rPr>
        <w:t>д) осуществлять проход судов с поднятыми стрелами кранов и других механизмов (в охранных зонах воздушных линий электропередачи);</w:t>
      </w:r>
    </w:p>
    <w:p w:rsidR="009B248D" w:rsidRDefault="009B248D" w:rsidP="009B248D">
      <w:pPr>
        <w:ind w:firstLine="720"/>
        <w:jc w:val="both"/>
        <w:rPr>
          <w:sz w:val="28"/>
          <w:szCs w:val="28"/>
        </w:rPr>
      </w:pPr>
      <w:r>
        <w:rPr>
          <w:sz w:val="28"/>
          <w:szCs w:val="28"/>
        </w:rPr>
        <w:t>3) в пределах охранных зон без письменного решения о согласовании сетевых организаций юридическим и физическим лицам запрещаются:</w:t>
      </w:r>
    </w:p>
    <w:p w:rsidR="009B248D" w:rsidRDefault="009B248D" w:rsidP="009B248D">
      <w:pPr>
        <w:ind w:firstLine="720"/>
        <w:jc w:val="both"/>
        <w:rPr>
          <w:sz w:val="28"/>
          <w:szCs w:val="28"/>
        </w:rPr>
      </w:pPr>
      <w:r>
        <w:rPr>
          <w:sz w:val="28"/>
          <w:szCs w:val="28"/>
        </w:rPr>
        <w:t>а) строительство, капитальный ремонт, реконструкция или снос зданий и сооружений;</w:t>
      </w:r>
    </w:p>
    <w:p w:rsidR="009B248D" w:rsidRDefault="009B248D" w:rsidP="009B248D">
      <w:pPr>
        <w:ind w:firstLine="720"/>
        <w:jc w:val="both"/>
        <w:rPr>
          <w:sz w:val="28"/>
          <w:szCs w:val="28"/>
        </w:rPr>
      </w:pPr>
      <w:r>
        <w:rPr>
          <w:sz w:val="28"/>
          <w:szCs w:val="28"/>
        </w:rPr>
        <w:t>б) горные, взрывные, мелиоративные работы, в том числе связанные с временным затоплением земель;</w:t>
      </w:r>
    </w:p>
    <w:p w:rsidR="009B248D" w:rsidRDefault="009B248D" w:rsidP="009B248D">
      <w:pPr>
        <w:ind w:firstLine="720"/>
        <w:jc w:val="both"/>
        <w:rPr>
          <w:sz w:val="28"/>
          <w:szCs w:val="28"/>
        </w:rPr>
      </w:pPr>
      <w:r>
        <w:rPr>
          <w:sz w:val="28"/>
          <w:szCs w:val="28"/>
        </w:rPr>
        <w:t>в) посадка и вырубка деревьев и кустарников;</w:t>
      </w:r>
    </w:p>
    <w:p w:rsidR="009B248D" w:rsidRDefault="009B248D" w:rsidP="009B248D">
      <w:pPr>
        <w:ind w:firstLine="720"/>
        <w:jc w:val="both"/>
        <w:rPr>
          <w:sz w:val="28"/>
          <w:szCs w:val="28"/>
        </w:rPr>
      </w:pPr>
      <w:r>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9B248D" w:rsidRDefault="009B248D" w:rsidP="009B248D">
      <w:pPr>
        <w:ind w:firstLine="720"/>
        <w:jc w:val="both"/>
        <w:rPr>
          <w:color w:val="008000"/>
          <w:sz w:val="28"/>
          <w:szCs w:val="28"/>
        </w:rPr>
      </w:pPr>
      <w:r>
        <w:rPr>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9B248D" w:rsidRDefault="009B248D" w:rsidP="009B248D">
      <w:pPr>
        <w:ind w:firstLine="720"/>
        <w:jc w:val="both"/>
        <w:rPr>
          <w:sz w:val="28"/>
          <w:szCs w:val="28"/>
        </w:rPr>
      </w:pPr>
      <w:r>
        <w:rPr>
          <w:sz w:val="28"/>
          <w:szCs w:val="28"/>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sz w:val="28"/>
            <w:szCs w:val="28"/>
          </w:rPr>
          <w:t>4,5 метра</w:t>
        </w:r>
      </w:smartTag>
      <w:r>
        <w:rPr>
          <w:sz w:val="28"/>
          <w:szCs w:val="28"/>
        </w:rPr>
        <w:t xml:space="preserve"> (в охранных зонах воздушных линий электропередачи);</w:t>
      </w:r>
    </w:p>
    <w:p w:rsidR="009B248D" w:rsidRDefault="009B248D" w:rsidP="009B248D">
      <w:pPr>
        <w:ind w:firstLine="720"/>
        <w:jc w:val="both"/>
        <w:rPr>
          <w:sz w:val="28"/>
          <w:szCs w:val="28"/>
        </w:rPr>
      </w:pPr>
      <w:r>
        <w:rPr>
          <w:sz w:val="28"/>
          <w:szCs w:val="28"/>
        </w:rPr>
        <w:t xml:space="preserve">ж) земляные работы на глубине более </w:t>
      </w:r>
      <w:smartTag w:uri="urn:schemas-microsoft-com:office:smarttags" w:element="metricconverter">
        <w:smartTagPr>
          <w:attr w:name="ProductID" w:val="0,3 метра"/>
        </w:smartTagPr>
        <w:r>
          <w:rPr>
            <w:sz w:val="28"/>
            <w:szCs w:val="28"/>
          </w:rPr>
          <w:t>0,3 метра</w:t>
        </w:r>
      </w:smartTag>
      <w:r>
        <w:rPr>
          <w:sz w:val="28"/>
          <w:szCs w:val="28"/>
        </w:rPr>
        <w:t xml:space="preserve"> (на вспахиваемых землях на глубине более </w:t>
      </w:r>
      <w:smartTag w:uri="urn:schemas-microsoft-com:office:smarttags" w:element="metricconverter">
        <w:smartTagPr>
          <w:attr w:name="ProductID" w:val="0,45 метра"/>
        </w:smartTagPr>
        <w:r>
          <w:rPr>
            <w:sz w:val="28"/>
            <w:szCs w:val="28"/>
          </w:rPr>
          <w:t>0,45 метра</w:t>
        </w:r>
      </w:smartTag>
      <w:r>
        <w:rPr>
          <w:sz w:val="28"/>
          <w:szCs w:val="28"/>
        </w:rPr>
        <w:t>), а также планировка грунта (в охранных зонах подземных кабельных линий электропередачи);</w:t>
      </w:r>
    </w:p>
    <w:p w:rsidR="009B248D" w:rsidRDefault="009B248D" w:rsidP="009B248D">
      <w:pPr>
        <w:ind w:firstLine="720"/>
        <w:jc w:val="both"/>
        <w:rPr>
          <w:sz w:val="28"/>
          <w:szCs w:val="28"/>
        </w:rPr>
      </w:pPr>
      <w:r>
        <w:rPr>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sz w:val="28"/>
            <w:szCs w:val="28"/>
          </w:rPr>
          <w:t>3 метров</w:t>
        </w:r>
      </w:smartTag>
      <w:r>
        <w:rPr>
          <w:sz w:val="28"/>
          <w:szCs w:val="28"/>
        </w:rPr>
        <w:t xml:space="preserve"> (в охранных зонах воздушных линий электропередачи);</w:t>
      </w:r>
    </w:p>
    <w:p w:rsidR="009B248D" w:rsidRDefault="009B248D" w:rsidP="009B248D">
      <w:pPr>
        <w:ind w:firstLine="720"/>
        <w:jc w:val="both"/>
        <w:rPr>
          <w:sz w:val="28"/>
          <w:szCs w:val="28"/>
        </w:rPr>
      </w:pPr>
      <w:r>
        <w:rPr>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sz w:val="28"/>
            <w:szCs w:val="28"/>
          </w:rPr>
          <w:t>4 метров</w:t>
        </w:r>
      </w:smartTag>
      <w:r>
        <w:rPr>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9B248D" w:rsidRDefault="009B248D" w:rsidP="009B248D">
      <w:pPr>
        <w:ind w:firstLine="720"/>
        <w:jc w:val="both"/>
        <w:rPr>
          <w:sz w:val="28"/>
          <w:szCs w:val="28"/>
        </w:rPr>
      </w:pPr>
      <w:r>
        <w:rPr>
          <w:sz w:val="28"/>
          <w:szCs w:val="28"/>
        </w:rPr>
        <w:t>4) в охранных зонах, установленных для объектов электросетевого хозяйства напряжением до 1000 вольт, помимо действий, предусмотренных под</w:t>
      </w:r>
      <w:hyperlink r:id="rId33" w:anchor="sub_1010" w:history="1">
        <w:r>
          <w:rPr>
            <w:rStyle w:val="a3"/>
            <w:sz w:val="28"/>
            <w:szCs w:val="28"/>
          </w:rPr>
          <w:t>пунктом 3</w:t>
        </w:r>
      </w:hyperlink>
      <w:r>
        <w:rPr>
          <w:sz w:val="28"/>
          <w:szCs w:val="28"/>
        </w:rPr>
        <w:t xml:space="preserve"> пункта 2 настоящей статьи, без письменного решения о согласовании сетевых организаций запрещается:</w:t>
      </w:r>
    </w:p>
    <w:p w:rsidR="009B248D" w:rsidRDefault="009B248D" w:rsidP="009B248D">
      <w:pPr>
        <w:ind w:firstLine="720"/>
        <w:jc w:val="both"/>
        <w:rPr>
          <w:sz w:val="28"/>
          <w:szCs w:val="28"/>
        </w:rPr>
      </w:pPr>
      <w:r>
        <w:rPr>
          <w:sz w:val="28"/>
          <w:szCs w:val="28"/>
        </w:rPr>
        <w:t xml:space="preserve">а) размещать детские и спортивные площадки, стадионы, рынки, торговые точки, полевые станы, загоны для скота, гаражи и стоянки всех </w:t>
      </w:r>
      <w:r>
        <w:rPr>
          <w:sz w:val="28"/>
          <w:szCs w:val="28"/>
        </w:rPr>
        <w:lastRenderedPageBreak/>
        <w:t>видов машин и механизмов (в охранных зонах воздушных линий электропередачи);</w:t>
      </w:r>
    </w:p>
    <w:p w:rsidR="009B248D" w:rsidRDefault="009B248D" w:rsidP="009B248D">
      <w:pPr>
        <w:ind w:firstLine="720"/>
        <w:jc w:val="both"/>
        <w:rPr>
          <w:sz w:val="28"/>
          <w:szCs w:val="28"/>
        </w:rPr>
      </w:pPr>
      <w:r>
        <w:rPr>
          <w:sz w:val="28"/>
          <w:szCs w:val="28"/>
        </w:rPr>
        <w:t>б) складировать или размещать хранилища любых, в том числе горюче-смазочных, материалов;</w:t>
      </w:r>
    </w:p>
    <w:p w:rsidR="009B248D" w:rsidRDefault="009B248D" w:rsidP="009B248D">
      <w:pPr>
        <w:ind w:firstLine="720"/>
        <w:jc w:val="both"/>
        <w:rPr>
          <w:sz w:val="28"/>
          <w:szCs w:val="28"/>
        </w:rPr>
      </w:pPr>
      <w:r>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9B248D" w:rsidRPr="009B248D" w:rsidRDefault="009B248D" w:rsidP="009B248D">
      <w:pPr>
        <w:ind w:firstLine="540"/>
        <w:jc w:val="both"/>
        <w:rPr>
          <w:b/>
          <w:bCs/>
          <w:caps/>
          <w:color w:val="0000FF"/>
          <w:sz w:val="28"/>
          <w:szCs w:val="28"/>
          <w:lang w:eastAsia="en-US"/>
        </w:rPr>
      </w:pPr>
    </w:p>
    <w:p w:rsidR="009B248D" w:rsidRDefault="009B248D" w:rsidP="009B248D">
      <w:pPr>
        <w:pStyle w:val="3"/>
        <w:spacing w:before="0" w:after="0"/>
        <w:ind w:firstLine="539"/>
        <w:rPr>
          <w:rFonts w:ascii="Times New Roman" w:hAnsi="Times New Roman" w:cs="Times New Roman"/>
          <w:color w:val="0000FF"/>
          <w:sz w:val="28"/>
          <w:szCs w:val="28"/>
        </w:rPr>
      </w:pPr>
      <w:bookmarkStart w:id="1223" w:name="_Toc263075177"/>
      <w:bookmarkStart w:id="1224" w:name="_Toc262543840"/>
      <w:bookmarkStart w:id="1225" w:name="_Toc249151792"/>
      <w:bookmarkStart w:id="1226" w:name="_Toc248918869"/>
      <w:r>
        <w:rPr>
          <w:rFonts w:ascii="Times New Roman" w:hAnsi="Times New Roman" w:cs="Times New Roman"/>
          <w:b w:val="0"/>
          <w:bCs w:val="0"/>
          <w:sz w:val="28"/>
        </w:rPr>
        <w:t>Статья 50.9.  Ограничения  на   использование территории   в   санитарно-защитных полосах водоводов</w:t>
      </w:r>
      <w:bookmarkEnd w:id="1223"/>
      <w:bookmarkEnd w:id="1224"/>
      <w:bookmarkEnd w:id="1225"/>
      <w:bookmarkEnd w:id="1226"/>
    </w:p>
    <w:p w:rsidR="009B248D" w:rsidRDefault="009B248D" w:rsidP="009B248D"/>
    <w:p w:rsidR="009B248D" w:rsidRDefault="009B248D" w:rsidP="009B248D">
      <w:pPr>
        <w:pStyle w:val="af0"/>
        <w:ind w:firstLine="540"/>
      </w:pPr>
      <w:r>
        <w:t>1. В санитарно-защитных полосах водоводов допускается:</w:t>
      </w:r>
    </w:p>
    <w:p w:rsidR="009B248D" w:rsidRDefault="009B248D" w:rsidP="009B248D">
      <w:pPr>
        <w:ind w:firstLine="540"/>
        <w:jc w:val="both"/>
        <w:rPr>
          <w:sz w:val="28"/>
          <w:szCs w:val="28"/>
        </w:rPr>
      </w:pPr>
      <w:r>
        <w:rPr>
          <w:sz w:val="28"/>
          <w:szCs w:val="28"/>
        </w:rPr>
        <w:t>использование существующих объектов при условии отсутствия у них  источников загрязнения почвы и грунтовых вод. На земельных участках под размещение водоводов в пределах санитарно-защитных полос оформляется сервитут.</w:t>
      </w:r>
    </w:p>
    <w:p w:rsidR="009B248D" w:rsidRDefault="009B248D" w:rsidP="009B248D">
      <w:pPr>
        <w:ind w:firstLine="540"/>
        <w:jc w:val="both"/>
        <w:rPr>
          <w:sz w:val="28"/>
          <w:szCs w:val="28"/>
        </w:rPr>
      </w:pPr>
      <w:r>
        <w:rPr>
          <w:sz w:val="28"/>
          <w:szCs w:val="28"/>
        </w:rPr>
        <w:t xml:space="preserve">Ширина санитарно-защитных полос водоводов принимается по обе стороны от крайних линий водовода: при отсутствии грунтовых вод – не менее </w:t>
      </w:r>
      <w:smartTag w:uri="urn:schemas-microsoft-com:office:smarttags" w:element="metricconverter">
        <w:smartTagPr>
          <w:attr w:name="ProductID" w:val="10 м"/>
        </w:smartTagPr>
        <w:r>
          <w:rPr>
            <w:sz w:val="28"/>
            <w:szCs w:val="28"/>
          </w:rPr>
          <w:t>10 м</w:t>
        </w:r>
      </w:smartTag>
      <w:r>
        <w:rPr>
          <w:sz w:val="28"/>
          <w:szCs w:val="28"/>
        </w:rPr>
        <w:t xml:space="preserve"> при диаметре водовода до </w:t>
      </w:r>
      <w:smartTag w:uri="urn:schemas-microsoft-com:office:smarttags" w:element="metricconverter">
        <w:smartTagPr>
          <w:attr w:name="ProductID" w:val="1000 мм"/>
        </w:smartTagPr>
        <w:r>
          <w:rPr>
            <w:sz w:val="28"/>
            <w:szCs w:val="28"/>
          </w:rPr>
          <w:t>1000 мм</w:t>
        </w:r>
      </w:smartTag>
      <w:r>
        <w:rPr>
          <w:sz w:val="28"/>
          <w:szCs w:val="28"/>
        </w:rPr>
        <w:t xml:space="preserve"> и не менее </w:t>
      </w:r>
      <w:smartTag w:uri="urn:schemas-microsoft-com:office:smarttags" w:element="metricconverter">
        <w:smartTagPr>
          <w:attr w:name="ProductID" w:val="20 м"/>
        </w:smartTagPr>
        <w:r>
          <w:rPr>
            <w:sz w:val="28"/>
            <w:szCs w:val="28"/>
          </w:rPr>
          <w:t>20 м</w:t>
        </w:r>
      </w:smartTag>
      <w:r>
        <w:rPr>
          <w:sz w:val="28"/>
          <w:szCs w:val="28"/>
        </w:rPr>
        <w:t xml:space="preserve"> при диаметре водовода более </w:t>
      </w:r>
      <w:smartTag w:uri="urn:schemas-microsoft-com:office:smarttags" w:element="metricconverter">
        <w:smartTagPr>
          <w:attr w:name="ProductID" w:val="1000 мм"/>
        </w:smartTagPr>
        <w:r>
          <w:rPr>
            <w:sz w:val="28"/>
            <w:szCs w:val="28"/>
          </w:rPr>
          <w:t>1000 мм</w:t>
        </w:r>
      </w:smartTag>
      <w:r>
        <w:rPr>
          <w:sz w:val="28"/>
          <w:szCs w:val="28"/>
        </w:rPr>
        <w:t xml:space="preserve">; при наличии грунтовых вод – не менее </w:t>
      </w:r>
      <w:smartTag w:uri="urn:schemas-microsoft-com:office:smarttags" w:element="metricconverter">
        <w:smartTagPr>
          <w:attr w:name="ProductID" w:val="50 м"/>
        </w:smartTagPr>
        <w:r>
          <w:rPr>
            <w:sz w:val="28"/>
            <w:szCs w:val="28"/>
          </w:rPr>
          <w:t>50 м</w:t>
        </w:r>
      </w:smartTag>
      <w:r>
        <w:rPr>
          <w:sz w:val="28"/>
          <w:szCs w:val="28"/>
        </w:rPr>
        <w:t xml:space="preserve"> не зависимо от величины диаметра.</w:t>
      </w:r>
    </w:p>
    <w:p w:rsidR="009B248D" w:rsidRDefault="009B248D" w:rsidP="009B248D">
      <w:pPr>
        <w:pStyle w:val="22"/>
        <w:rPr>
          <w:color w:val="auto"/>
        </w:rPr>
      </w:pPr>
      <w:r>
        <w:rPr>
          <w:color w:val="auto"/>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9B248D" w:rsidRDefault="009B248D" w:rsidP="009B248D">
      <w:pPr>
        <w:pStyle w:val="af0"/>
        <w:ind w:firstLine="540"/>
      </w:pPr>
      <w:r>
        <w:t>2. В санитарно-защитных полосах водоводов запрещается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9B248D" w:rsidRDefault="009B248D" w:rsidP="009B248D">
      <w:pPr>
        <w:ind w:firstLine="540"/>
        <w:jc w:val="both"/>
        <w:rPr>
          <w:sz w:val="28"/>
          <w:szCs w:val="28"/>
        </w:rPr>
      </w:pPr>
      <w:r>
        <w:rPr>
          <w:sz w:val="28"/>
          <w:szCs w:val="28"/>
        </w:rPr>
        <w:t>Запрещается прокладка магистральных водоводов по территории промышленных и сельскохозяйственных предприятий.</w:t>
      </w:r>
    </w:p>
    <w:p w:rsidR="009B248D" w:rsidRDefault="009B248D" w:rsidP="009B248D"/>
    <w:p w:rsidR="009B248D" w:rsidRDefault="009B248D" w:rsidP="009B248D">
      <w:pPr>
        <w:pStyle w:val="3"/>
        <w:spacing w:before="0" w:after="0"/>
        <w:ind w:firstLine="539"/>
        <w:rPr>
          <w:rFonts w:ascii="Times New Roman" w:hAnsi="Times New Roman" w:cs="Times New Roman"/>
          <w:color w:val="0000FF"/>
          <w:sz w:val="28"/>
          <w:szCs w:val="28"/>
        </w:rPr>
      </w:pPr>
      <w:bookmarkStart w:id="1227" w:name="_Toc263075178"/>
      <w:bookmarkStart w:id="1228" w:name="_Toc262543841"/>
      <w:bookmarkStart w:id="1229" w:name="_Toc249151793"/>
      <w:bookmarkStart w:id="1230" w:name="_Toc248918870"/>
      <w:r>
        <w:rPr>
          <w:rFonts w:ascii="Times New Roman" w:hAnsi="Times New Roman" w:cs="Times New Roman"/>
          <w:b w:val="0"/>
          <w:bCs w:val="0"/>
          <w:sz w:val="28"/>
        </w:rPr>
        <w:t>Статья 50.10. Ограничения на использование территории в 1-м поясе зоны санитарной охраны водозаборов хозяйственно-питьевого назначения</w:t>
      </w:r>
      <w:bookmarkEnd w:id="1227"/>
      <w:bookmarkEnd w:id="1228"/>
      <w:bookmarkEnd w:id="1229"/>
      <w:bookmarkEnd w:id="1230"/>
    </w:p>
    <w:p w:rsidR="009B248D" w:rsidRDefault="009B248D" w:rsidP="009B248D"/>
    <w:p w:rsidR="009B248D" w:rsidRDefault="009B248D" w:rsidP="009B248D">
      <w:pPr>
        <w:pStyle w:val="af0"/>
        <w:ind w:firstLine="540"/>
      </w:pPr>
      <w:r>
        <w:t xml:space="preserve">1. На территории 1-го пояса зоны санитарной охраны водозаборов хозяйственно-питьевого назначения необходимо проведение работ по  вертикальной планировке территории для отвода поверхностного стока за ее пределы. Территория подлежит озеленению, ограждению и обеспечению охраной. Дорожки к сооружениям должны иметь твердое покрытие, оборудование сооружений должно осуществляться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 </w:t>
      </w:r>
    </w:p>
    <w:p w:rsidR="009B248D" w:rsidRDefault="009B248D" w:rsidP="009B248D">
      <w:pPr>
        <w:pStyle w:val="af0"/>
        <w:ind w:firstLine="540"/>
      </w:pPr>
      <w:r>
        <w:t>Санитарные мероприятия должны выполняться органами коммунального хозяйства или иными владельцами водопроводных  систем.</w:t>
      </w:r>
    </w:p>
    <w:p w:rsidR="009B248D" w:rsidRDefault="009B248D" w:rsidP="009B248D">
      <w:pPr>
        <w:ind w:firstLine="540"/>
        <w:jc w:val="both"/>
        <w:rPr>
          <w:sz w:val="28"/>
          <w:szCs w:val="28"/>
        </w:rPr>
      </w:pPr>
      <w:r>
        <w:rPr>
          <w:sz w:val="28"/>
          <w:szCs w:val="28"/>
        </w:rPr>
        <w:lastRenderedPageBreak/>
        <w:t>Установленные границы 1-го пояса санитарной охраны могут быть пересмотрены в случае возникших или предстоящих изменений эксплуатации источников водоснабжения, в том числе производительности водозаборов подземных вод, или местных санитарных условий по заключению органов Роспотребнадзора.</w:t>
      </w:r>
    </w:p>
    <w:p w:rsidR="009B248D" w:rsidRDefault="009B248D" w:rsidP="009B248D">
      <w:pPr>
        <w:autoSpaceDE w:val="0"/>
        <w:autoSpaceDN w:val="0"/>
        <w:adjustRightInd w:val="0"/>
        <w:ind w:firstLine="540"/>
        <w:jc w:val="both"/>
        <w:rPr>
          <w:sz w:val="28"/>
          <w:szCs w:val="28"/>
        </w:rPr>
      </w:pPr>
      <w:r>
        <w:rPr>
          <w:sz w:val="28"/>
        </w:rPr>
        <w:t>2. На территории 1-го пояса зоны санитарной охраны водозаборов хозяйственно-питьевого назначения запрещен доступ населения и все виды строительства, не имеющие непосредственного отношения к эксплуатации, реконструкции и расширению водопроводных сооружений, в том числе</w:t>
      </w:r>
      <w:r>
        <w:rPr>
          <w:color w:val="008000"/>
          <w:sz w:val="28"/>
          <w:szCs w:val="28"/>
        </w:rPr>
        <w:t xml:space="preserve"> </w:t>
      </w:r>
      <w:r>
        <w:rPr>
          <w:sz w:val="28"/>
          <w:szCs w:val="28"/>
        </w:rPr>
        <w:t xml:space="preserve">прокладка трубопроводов различного назначения, размещение жилых и хозяйственно - бытовых зданий, проживание людей, применение ядохимикатов и удобрений. </w:t>
      </w:r>
    </w:p>
    <w:p w:rsidR="009B248D" w:rsidRDefault="009B248D" w:rsidP="009B248D">
      <w:pPr>
        <w:pStyle w:val="af0"/>
        <w:ind w:firstLine="540"/>
      </w:pPr>
      <w:r>
        <w:t>Запрещается посадка высокоствольных деревьев.</w:t>
      </w:r>
    </w:p>
    <w:p w:rsidR="009B248D" w:rsidRDefault="009B248D" w:rsidP="009B248D">
      <w:pPr>
        <w:autoSpaceDE w:val="0"/>
        <w:autoSpaceDN w:val="0"/>
        <w:adjustRightInd w:val="0"/>
        <w:ind w:firstLine="540"/>
        <w:jc w:val="both"/>
        <w:rPr>
          <w:sz w:val="28"/>
          <w:szCs w:val="28"/>
        </w:rPr>
      </w:pPr>
      <w:r>
        <w:rPr>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учетом санитарного режима на территории второго пояса.</w:t>
      </w:r>
    </w:p>
    <w:p w:rsidR="009B248D" w:rsidRDefault="009B248D" w:rsidP="009B248D">
      <w:pPr>
        <w:autoSpaceDE w:val="0"/>
        <w:autoSpaceDN w:val="0"/>
        <w:adjustRightInd w:val="0"/>
        <w:ind w:firstLine="540"/>
        <w:jc w:val="both"/>
        <w:rPr>
          <w:sz w:val="28"/>
          <w:szCs w:val="28"/>
        </w:rPr>
      </w:pPr>
      <w:r>
        <w:rPr>
          <w:sz w:val="28"/>
          <w:szCs w:val="28"/>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зоны санитарной охраны при их вывозе.</w:t>
      </w:r>
    </w:p>
    <w:p w:rsidR="009B248D" w:rsidRDefault="009B248D" w:rsidP="009B248D">
      <w:pPr>
        <w:pStyle w:val="aa"/>
        <w:rPr>
          <w:szCs w:val="28"/>
        </w:rPr>
      </w:pPr>
      <w:r>
        <w:rPr>
          <w:szCs w:val="28"/>
        </w:rPr>
        <w:t>4.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границы зоны санитарной охраны.</w:t>
      </w:r>
    </w:p>
    <w:p w:rsidR="009B248D" w:rsidRDefault="009B248D" w:rsidP="009B248D">
      <w:pPr>
        <w:ind w:firstLine="540"/>
        <w:jc w:val="both"/>
        <w:rPr>
          <w:spacing w:val="-4"/>
          <w:sz w:val="28"/>
          <w:szCs w:val="28"/>
        </w:rPr>
      </w:pPr>
    </w:p>
    <w:p w:rsidR="009B248D" w:rsidRDefault="009B248D" w:rsidP="009B248D">
      <w:pPr>
        <w:pStyle w:val="3"/>
        <w:spacing w:before="0" w:after="0"/>
        <w:ind w:firstLine="539"/>
        <w:rPr>
          <w:rFonts w:ascii="Times New Roman" w:hAnsi="Times New Roman" w:cs="Times New Roman"/>
          <w:color w:val="0000FF"/>
          <w:sz w:val="28"/>
          <w:szCs w:val="28"/>
        </w:rPr>
      </w:pPr>
      <w:bookmarkStart w:id="1231" w:name="_Toc263075179"/>
      <w:bookmarkStart w:id="1232" w:name="_Toc262543842"/>
      <w:bookmarkStart w:id="1233" w:name="_Toc249151794"/>
      <w:bookmarkStart w:id="1234" w:name="_Toc248918871"/>
      <w:r>
        <w:rPr>
          <w:rFonts w:ascii="Times New Roman" w:hAnsi="Times New Roman" w:cs="Times New Roman"/>
          <w:b w:val="0"/>
          <w:bCs w:val="0"/>
          <w:sz w:val="28"/>
        </w:rPr>
        <w:t>Статья 50.11. Ограничения на использование территории  во 2-м  поясе  зоны санитарной охраны водозаборов хозяйственно-питьевого назначения</w:t>
      </w:r>
      <w:bookmarkEnd w:id="1231"/>
      <w:bookmarkEnd w:id="1232"/>
      <w:bookmarkEnd w:id="1233"/>
      <w:bookmarkEnd w:id="1234"/>
    </w:p>
    <w:p w:rsidR="009B248D" w:rsidRDefault="009B248D" w:rsidP="009B248D"/>
    <w:p w:rsidR="009B248D" w:rsidRDefault="009B248D" w:rsidP="009B248D">
      <w:pPr>
        <w:pStyle w:val="af0"/>
        <w:ind w:firstLine="540"/>
      </w:pPr>
      <w:r>
        <w:t xml:space="preserve">1. На </w:t>
      </w:r>
      <w:r>
        <w:rPr>
          <w:bCs/>
        </w:rPr>
        <w:t>территории  2-го пояса зоны санитарной охраны водозаборов хозяйственно-питьевого назначения допускается:</w:t>
      </w:r>
    </w:p>
    <w:p w:rsidR="009B248D" w:rsidRDefault="009B248D" w:rsidP="009B248D">
      <w:pPr>
        <w:ind w:firstLine="540"/>
        <w:jc w:val="both"/>
        <w:rPr>
          <w:sz w:val="28"/>
          <w:szCs w:val="28"/>
        </w:rPr>
      </w:pPr>
      <w:r>
        <w:rPr>
          <w:sz w:val="28"/>
          <w:szCs w:val="28"/>
        </w:rPr>
        <w:t>выявление, тампонирование или восстановление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9B248D" w:rsidRDefault="009B248D" w:rsidP="009B248D">
      <w:pPr>
        <w:pStyle w:val="aa"/>
        <w:rPr>
          <w:szCs w:val="28"/>
        </w:rPr>
      </w:pPr>
      <w:r>
        <w:rPr>
          <w:szCs w:val="28"/>
        </w:rPr>
        <w:t>бурение новых скважин и новое строительство, связанное с нарушением почвенного покрова  при условии согласования с органами Роспотребнадзора;</w:t>
      </w:r>
    </w:p>
    <w:p w:rsidR="009B248D" w:rsidRDefault="009B248D" w:rsidP="009B248D">
      <w:pPr>
        <w:ind w:firstLine="540"/>
        <w:jc w:val="both"/>
        <w:rPr>
          <w:sz w:val="28"/>
          <w:szCs w:val="28"/>
        </w:rPr>
      </w:pPr>
      <w:r>
        <w:rPr>
          <w:sz w:val="28"/>
          <w:szCs w:val="28"/>
        </w:rPr>
        <w:t>выявление объектов, загрязняющих источники водоснабжения, с разработкой конкретных водоохранных мероприятий, согласованных с центром государственного санитарно-эпидемиологического надзора;</w:t>
      </w:r>
    </w:p>
    <w:p w:rsidR="009B248D" w:rsidRDefault="009B248D" w:rsidP="009B248D">
      <w:pPr>
        <w:ind w:firstLine="540"/>
        <w:jc w:val="both"/>
        <w:rPr>
          <w:sz w:val="28"/>
          <w:szCs w:val="28"/>
        </w:rPr>
      </w:pPr>
      <w:r>
        <w:rPr>
          <w:sz w:val="28"/>
          <w:szCs w:val="28"/>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9B248D" w:rsidRDefault="009B248D" w:rsidP="009B248D">
      <w:pPr>
        <w:ind w:firstLine="540"/>
        <w:jc w:val="both"/>
        <w:rPr>
          <w:sz w:val="28"/>
          <w:szCs w:val="28"/>
        </w:rPr>
      </w:pPr>
      <w:r>
        <w:rPr>
          <w:sz w:val="28"/>
          <w:szCs w:val="28"/>
        </w:rPr>
        <w:lastRenderedPageBreak/>
        <w:t>выполнение мероприятий по санитарному благоустройству территорий (оборудование канализацией, устройство водонепроницаемых выгребов, организация отвода поверхностного стока и др.);</w:t>
      </w:r>
    </w:p>
    <w:p w:rsidR="009B248D" w:rsidRDefault="009B248D" w:rsidP="009B248D">
      <w:pPr>
        <w:ind w:firstLine="540"/>
        <w:jc w:val="both"/>
        <w:rPr>
          <w:sz w:val="28"/>
          <w:szCs w:val="28"/>
        </w:rPr>
      </w:pPr>
      <w:r>
        <w:rPr>
          <w:sz w:val="28"/>
          <w:szCs w:val="28"/>
        </w:rPr>
        <w:t>санитарные мероприятия должны выполняться владельцами объектов, оказывающих (или могущих оказать) отрицательное влияние на качество воды источников водоснабжения</w:t>
      </w:r>
    </w:p>
    <w:p w:rsidR="009B248D" w:rsidRDefault="009B248D" w:rsidP="009B248D">
      <w:pPr>
        <w:ind w:firstLine="540"/>
        <w:jc w:val="both"/>
        <w:rPr>
          <w:sz w:val="28"/>
          <w:szCs w:val="28"/>
        </w:rPr>
      </w:pPr>
      <w:r>
        <w:rPr>
          <w:sz w:val="28"/>
          <w:szCs w:val="28"/>
        </w:rPr>
        <w:t>Допускаются рубки ухода и санитарные рубки леса.</w:t>
      </w:r>
    </w:p>
    <w:p w:rsidR="009B248D" w:rsidRDefault="009B248D" w:rsidP="009B248D">
      <w:pPr>
        <w:ind w:firstLine="540"/>
        <w:jc w:val="both"/>
        <w:rPr>
          <w:sz w:val="28"/>
          <w:szCs w:val="28"/>
        </w:rPr>
      </w:pPr>
      <w:r>
        <w:rPr>
          <w:sz w:val="28"/>
          <w:szCs w:val="28"/>
        </w:rPr>
        <w:t>2.</w:t>
      </w:r>
      <w:r>
        <w:t xml:space="preserve"> </w:t>
      </w:r>
      <w:r>
        <w:rPr>
          <w:sz w:val="28"/>
          <w:szCs w:val="28"/>
        </w:rPr>
        <w:t>На</w:t>
      </w:r>
      <w:r>
        <w:t xml:space="preserve"> </w:t>
      </w:r>
      <w:r>
        <w:rPr>
          <w:bCs/>
          <w:sz w:val="28"/>
        </w:rPr>
        <w:t xml:space="preserve">территории  </w:t>
      </w:r>
      <w:r>
        <w:rPr>
          <w:bCs/>
          <w:sz w:val="28"/>
          <w:szCs w:val="28"/>
        </w:rPr>
        <w:t>2-го</w:t>
      </w:r>
      <w:r>
        <w:rPr>
          <w:bCs/>
          <w:sz w:val="28"/>
        </w:rPr>
        <w:t xml:space="preserve"> пояс</w:t>
      </w:r>
      <w:r>
        <w:rPr>
          <w:bCs/>
        </w:rPr>
        <w:t>а</w:t>
      </w:r>
      <w:r>
        <w:rPr>
          <w:bCs/>
          <w:sz w:val="28"/>
        </w:rPr>
        <w:t xml:space="preserve"> зоны санитарной охраны водозаборов хозяйственно-питьевого назначения з</w:t>
      </w:r>
      <w:r>
        <w:rPr>
          <w:sz w:val="28"/>
          <w:szCs w:val="28"/>
        </w:rPr>
        <w:t>апрещается:</w:t>
      </w:r>
    </w:p>
    <w:p w:rsidR="009B248D" w:rsidRDefault="009B248D" w:rsidP="009B248D">
      <w:pPr>
        <w:ind w:firstLine="540"/>
        <w:jc w:val="both"/>
        <w:rPr>
          <w:sz w:val="28"/>
          <w:szCs w:val="28"/>
        </w:rPr>
      </w:pPr>
      <w:r>
        <w:rPr>
          <w:color w:val="0000FF"/>
          <w:sz w:val="28"/>
          <w:szCs w:val="28"/>
        </w:rPr>
        <w:t xml:space="preserve"> </w:t>
      </w:r>
      <w:r>
        <w:rPr>
          <w:sz w:val="28"/>
          <w:szCs w:val="28"/>
        </w:rPr>
        <w:t>бурение новых скважин и новое строительство, связанное с нарушением почвенного покрова;</w:t>
      </w:r>
    </w:p>
    <w:p w:rsidR="009B248D" w:rsidRDefault="009B248D" w:rsidP="009B248D">
      <w:pPr>
        <w:ind w:firstLine="540"/>
        <w:jc w:val="both"/>
        <w:rPr>
          <w:sz w:val="28"/>
          <w:szCs w:val="28"/>
        </w:rPr>
      </w:pPr>
      <w:r>
        <w:rPr>
          <w:sz w:val="28"/>
          <w:szCs w:val="28"/>
        </w:rPr>
        <w:t xml:space="preserve"> размещение складов горюче-смазочных материалов, накопителей стоков, </w:t>
      </w:r>
      <w:proofErr w:type="spellStart"/>
      <w:r>
        <w:rPr>
          <w:sz w:val="28"/>
          <w:szCs w:val="28"/>
        </w:rPr>
        <w:t>шламохранилищ</w:t>
      </w:r>
      <w:proofErr w:type="spellEnd"/>
      <w:r>
        <w:rPr>
          <w:sz w:val="28"/>
          <w:szCs w:val="28"/>
        </w:rPr>
        <w:t>, кладбищ, скотомогильников, свалок и других объектов, обусловливающих опасность химического загрязнения подземных вод;</w:t>
      </w:r>
    </w:p>
    <w:p w:rsidR="009B248D" w:rsidRDefault="009B248D" w:rsidP="009B248D">
      <w:pPr>
        <w:ind w:firstLine="540"/>
        <w:jc w:val="both"/>
        <w:rPr>
          <w:sz w:val="28"/>
          <w:szCs w:val="28"/>
        </w:rPr>
      </w:pPr>
      <w:r>
        <w:rPr>
          <w:sz w:val="28"/>
          <w:szCs w:val="28"/>
        </w:rPr>
        <w:t>сброс городских канализационных, сельскохозяйственных и ливневых сточных вод в зоне водосбора источника водоснабжения, включая его приток,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B248D" w:rsidRDefault="009B248D" w:rsidP="009B248D">
      <w:pPr>
        <w:ind w:firstLine="540"/>
        <w:jc w:val="both"/>
        <w:rPr>
          <w:sz w:val="28"/>
          <w:szCs w:val="28"/>
        </w:rPr>
      </w:pPr>
      <w:r>
        <w:rPr>
          <w:sz w:val="28"/>
          <w:szCs w:val="28"/>
        </w:rPr>
        <w:t xml:space="preserve">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w:t>
      </w:r>
    </w:p>
    <w:p w:rsidR="009B248D" w:rsidRDefault="009B248D" w:rsidP="009B248D">
      <w:pPr>
        <w:ind w:firstLine="540"/>
        <w:jc w:val="both"/>
        <w:rPr>
          <w:sz w:val="28"/>
          <w:szCs w:val="28"/>
        </w:rPr>
      </w:pPr>
      <w:r>
        <w:rPr>
          <w:sz w:val="28"/>
          <w:szCs w:val="28"/>
        </w:rPr>
        <w:t>применение удобрений и ядохимикатов;</w:t>
      </w:r>
    </w:p>
    <w:p w:rsidR="009B248D" w:rsidRDefault="009B248D" w:rsidP="009B248D">
      <w:pPr>
        <w:ind w:firstLine="540"/>
        <w:jc w:val="both"/>
        <w:rPr>
          <w:sz w:val="28"/>
          <w:szCs w:val="28"/>
        </w:rPr>
      </w:pPr>
      <w:r>
        <w:rPr>
          <w:sz w:val="28"/>
          <w:szCs w:val="28"/>
        </w:rPr>
        <w:t>закачка отработанных вод в подземные горизонты, подземное складирование твердых отходов и разработка недр земли;</w:t>
      </w:r>
    </w:p>
    <w:p w:rsidR="009B248D" w:rsidRDefault="009B248D" w:rsidP="009B248D">
      <w:pPr>
        <w:ind w:firstLine="540"/>
        <w:jc w:val="both"/>
        <w:rPr>
          <w:sz w:val="28"/>
          <w:szCs w:val="28"/>
        </w:rPr>
      </w:pPr>
      <w:r>
        <w:rPr>
          <w:sz w:val="28"/>
          <w:szCs w:val="28"/>
        </w:rPr>
        <w:t>размещение полей ассенизации, полей фильтрации, навозохранилищ, силосных траншей, накопителей животноводческих стоков, животноводческих и птицеводческих предприятий и других объектов, обусловливающих опасность микробного загрязнения подземных вод.</w:t>
      </w:r>
    </w:p>
    <w:p w:rsidR="009B248D" w:rsidRDefault="009B248D" w:rsidP="009B248D">
      <w:pPr>
        <w:pStyle w:val="aa"/>
        <w:rPr>
          <w:szCs w:val="28"/>
        </w:rPr>
      </w:pPr>
      <w:r>
        <w:rPr>
          <w:szCs w:val="28"/>
        </w:rPr>
        <w:t>На территории второго пояса зоны санитарной охраны необходимо выполнять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других мероприятий).</w:t>
      </w:r>
    </w:p>
    <w:p w:rsidR="009B248D" w:rsidRDefault="009B248D" w:rsidP="009B248D">
      <w:pPr>
        <w:pStyle w:val="3"/>
        <w:spacing w:before="0" w:after="0"/>
        <w:ind w:firstLine="539"/>
        <w:rPr>
          <w:rFonts w:ascii="Times New Roman" w:hAnsi="Times New Roman" w:cs="Times New Roman"/>
          <w:b w:val="0"/>
          <w:bCs w:val="0"/>
          <w:sz w:val="28"/>
        </w:rPr>
      </w:pPr>
    </w:p>
    <w:p w:rsidR="009B248D" w:rsidRDefault="009B248D" w:rsidP="009B248D">
      <w:pPr>
        <w:pStyle w:val="3"/>
        <w:spacing w:before="0" w:after="0"/>
        <w:ind w:firstLine="539"/>
        <w:rPr>
          <w:rFonts w:ascii="Times New Roman" w:hAnsi="Times New Roman" w:cs="Times New Roman"/>
          <w:color w:val="0000FF"/>
          <w:sz w:val="28"/>
          <w:szCs w:val="28"/>
        </w:rPr>
      </w:pPr>
      <w:bookmarkStart w:id="1235" w:name="_Toc263075180"/>
      <w:bookmarkStart w:id="1236" w:name="_Toc262543843"/>
      <w:bookmarkStart w:id="1237" w:name="_Toc249151795"/>
      <w:bookmarkStart w:id="1238" w:name="_Toc248918872"/>
      <w:r>
        <w:rPr>
          <w:rFonts w:ascii="Times New Roman" w:hAnsi="Times New Roman" w:cs="Times New Roman"/>
          <w:b w:val="0"/>
          <w:bCs w:val="0"/>
          <w:sz w:val="28"/>
        </w:rPr>
        <w:t>Статья 50.12. Ограничения на использование территории  в  3-м  поясе  зоны санитарной охраны водозаборов хозяйственно-питьевого назначения</w:t>
      </w:r>
      <w:bookmarkEnd w:id="1235"/>
      <w:bookmarkEnd w:id="1236"/>
      <w:bookmarkEnd w:id="1237"/>
      <w:bookmarkEnd w:id="1238"/>
    </w:p>
    <w:p w:rsidR="009B248D" w:rsidRDefault="009B248D" w:rsidP="009B248D"/>
    <w:p w:rsidR="009B248D" w:rsidRDefault="009B248D" w:rsidP="009B248D">
      <w:pPr>
        <w:pStyle w:val="af0"/>
        <w:ind w:firstLine="540"/>
        <w:rPr>
          <w:color w:val="0000FF"/>
        </w:rPr>
      </w:pPr>
      <w:r>
        <w:t>1. На</w:t>
      </w:r>
      <w:r>
        <w:rPr>
          <w:color w:val="0000FF"/>
        </w:rPr>
        <w:t xml:space="preserve"> </w:t>
      </w:r>
      <w:r>
        <w:rPr>
          <w:bCs/>
        </w:rPr>
        <w:t>территории 3-го пояса зоны санитарной охраны водозаборов хозяйственно-питьевого назначения допускается:</w:t>
      </w:r>
    </w:p>
    <w:p w:rsidR="009B248D" w:rsidRDefault="009B248D" w:rsidP="009B248D">
      <w:pPr>
        <w:ind w:firstLine="540"/>
        <w:jc w:val="both"/>
        <w:rPr>
          <w:sz w:val="28"/>
          <w:szCs w:val="28"/>
        </w:rPr>
      </w:pPr>
      <w:r>
        <w:rPr>
          <w:sz w:val="28"/>
          <w:szCs w:val="28"/>
        </w:rPr>
        <w:t>выявление, тампонирование или восстановление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9B248D" w:rsidRDefault="009B248D" w:rsidP="009B248D">
      <w:pPr>
        <w:ind w:firstLine="540"/>
        <w:jc w:val="both"/>
        <w:rPr>
          <w:sz w:val="28"/>
          <w:szCs w:val="28"/>
        </w:rPr>
      </w:pPr>
      <w:r>
        <w:rPr>
          <w:sz w:val="28"/>
          <w:szCs w:val="28"/>
        </w:rPr>
        <w:lastRenderedPageBreak/>
        <w:t>бурение новых скважин и новое строительство, связанное с нарушением почвенного покрова, при условии согласования с органами Роспотребнадзора;</w:t>
      </w:r>
    </w:p>
    <w:p w:rsidR="009B248D" w:rsidRDefault="009B248D" w:rsidP="009B248D">
      <w:pPr>
        <w:ind w:firstLine="540"/>
        <w:jc w:val="both"/>
        <w:rPr>
          <w:sz w:val="28"/>
          <w:szCs w:val="28"/>
        </w:rPr>
      </w:pPr>
      <w:r>
        <w:rPr>
          <w:sz w:val="28"/>
          <w:szCs w:val="28"/>
        </w:rPr>
        <w:t>выявление объектов, загрязняющих источники водоснабжения, с разработкой конкретных водоохранных мероприятий, согласованных с центром государственного санитарно-эпидемиологического надзора;</w:t>
      </w:r>
    </w:p>
    <w:p w:rsidR="009B248D" w:rsidRDefault="009B248D" w:rsidP="009B248D">
      <w:pPr>
        <w:ind w:firstLine="540"/>
        <w:jc w:val="both"/>
        <w:rPr>
          <w:sz w:val="28"/>
          <w:szCs w:val="28"/>
        </w:rPr>
      </w:pPr>
      <w:r>
        <w:rPr>
          <w:sz w:val="28"/>
          <w:szCs w:val="28"/>
        </w:rPr>
        <w:t xml:space="preserve">размещение складов горюче-смазочных материалов, ядохимикатов и минеральных удобрений, накопителей </w:t>
      </w:r>
      <w:proofErr w:type="spellStart"/>
      <w:r>
        <w:rPr>
          <w:sz w:val="28"/>
          <w:szCs w:val="28"/>
        </w:rPr>
        <w:t>промстоков</w:t>
      </w:r>
      <w:proofErr w:type="spellEnd"/>
      <w:r>
        <w:rPr>
          <w:sz w:val="28"/>
          <w:szCs w:val="28"/>
        </w:rPr>
        <w:t xml:space="preserve">, </w:t>
      </w:r>
      <w:proofErr w:type="spellStart"/>
      <w:r>
        <w:rPr>
          <w:sz w:val="28"/>
          <w:szCs w:val="28"/>
        </w:rPr>
        <w:t>шламохранилищ</w:t>
      </w:r>
      <w:proofErr w:type="spellEnd"/>
      <w:r>
        <w:rPr>
          <w:sz w:val="28"/>
          <w:szCs w:val="28"/>
        </w:rPr>
        <w:t xml:space="preserve"> и других объектов, обусловливающих опасность химического загрязнения подземных вод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9B248D" w:rsidRDefault="009B248D" w:rsidP="009B248D">
      <w:pPr>
        <w:ind w:firstLine="540"/>
        <w:jc w:val="both"/>
        <w:rPr>
          <w:sz w:val="28"/>
          <w:szCs w:val="28"/>
        </w:rPr>
      </w:pPr>
      <w:r>
        <w:rPr>
          <w:sz w:val="28"/>
          <w:szCs w:val="28"/>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9B248D" w:rsidRDefault="009B248D" w:rsidP="009B248D">
      <w:pPr>
        <w:ind w:firstLine="540"/>
        <w:jc w:val="both"/>
        <w:rPr>
          <w:sz w:val="28"/>
          <w:szCs w:val="28"/>
        </w:rPr>
      </w:pPr>
      <w:r>
        <w:rPr>
          <w:sz w:val="28"/>
          <w:szCs w:val="28"/>
        </w:rPr>
        <w:t>Требуется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9B248D" w:rsidRDefault="009B248D" w:rsidP="009B248D">
      <w:pPr>
        <w:pStyle w:val="af0"/>
        <w:ind w:firstLine="540"/>
        <w:rPr>
          <w:color w:val="0000FF"/>
        </w:rPr>
      </w:pPr>
      <w:r>
        <w:t>2.</w:t>
      </w:r>
      <w:r>
        <w:rPr>
          <w:color w:val="0000FF"/>
        </w:rPr>
        <w:t xml:space="preserve"> </w:t>
      </w:r>
      <w:r>
        <w:t>На</w:t>
      </w:r>
      <w:r>
        <w:rPr>
          <w:color w:val="0000FF"/>
        </w:rPr>
        <w:t xml:space="preserve"> </w:t>
      </w:r>
      <w:r>
        <w:rPr>
          <w:bCs/>
        </w:rPr>
        <w:t>территории 3-го пояса зоны санитарной охраны водозаборов хозяйственно-питьевого назначения запрещается:</w:t>
      </w:r>
    </w:p>
    <w:p w:rsidR="009B248D" w:rsidRDefault="009B248D" w:rsidP="009B248D">
      <w:pPr>
        <w:ind w:firstLine="540"/>
        <w:jc w:val="both"/>
        <w:rPr>
          <w:sz w:val="28"/>
          <w:szCs w:val="28"/>
        </w:rPr>
      </w:pPr>
      <w:r>
        <w:rPr>
          <w:sz w:val="28"/>
          <w:szCs w:val="28"/>
        </w:rPr>
        <w:t>закачка отработанных вод в подземные горизонты, подземного складирования твердых отходов и разработки недр земли;</w:t>
      </w:r>
    </w:p>
    <w:p w:rsidR="009B248D" w:rsidRDefault="009B248D" w:rsidP="009B248D">
      <w:pPr>
        <w:ind w:firstLine="540"/>
        <w:jc w:val="both"/>
        <w:rPr>
          <w:sz w:val="28"/>
          <w:szCs w:val="28"/>
        </w:rPr>
      </w:pPr>
      <w:r>
        <w:rPr>
          <w:sz w:val="28"/>
          <w:szCs w:val="28"/>
        </w:rPr>
        <w:t xml:space="preserve">размещение складов горюче-смазочных материалов, ядохимикатов и минеральных удобрений, накопителей промышленных стоков, </w:t>
      </w:r>
      <w:proofErr w:type="spellStart"/>
      <w:r>
        <w:rPr>
          <w:sz w:val="28"/>
          <w:szCs w:val="28"/>
        </w:rPr>
        <w:t>шламохранилищ</w:t>
      </w:r>
      <w:proofErr w:type="spellEnd"/>
      <w:r>
        <w:rPr>
          <w:sz w:val="28"/>
          <w:szCs w:val="28"/>
        </w:rPr>
        <w:t xml:space="preserve"> и других объектов, обусловливающих опасность химического загрязнения подземных вод;</w:t>
      </w:r>
    </w:p>
    <w:p w:rsidR="009B248D" w:rsidRDefault="009B248D" w:rsidP="009B248D">
      <w:pPr>
        <w:ind w:firstLine="540"/>
        <w:jc w:val="both"/>
        <w:rPr>
          <w:sz w:val="28"/>
          <w:szCs w:val="28"/>
        </w:rPr>
      </w:pPr>
      <w:r>
        <w:rPr>
          <w:sz w:val="28"/>
          <w:szCs w:val="28"/>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9B248D" w:rsidRDefault="009B248D" w:rsidP="009B248D">
      <w:pPr>
        <w:pStyle w:val="3"/>
        <w:spacing w:before="0" w:after="0"/>
        <w:ind w:firstLine="539"/>
        <w:rPr>
          <w:rFonts w:ascii="Times New Roman" w:hAnsi="Times New Roman" w:cs="Times New Roman"/>
          <w:b w:val="0"/>
          <w:bCs w:val="0"/>
          <w:sz w:val="28"/>
        </w:rPr>
      </w:pPr>
    </w:p>
    <w:p w:rsidR="009B248D" w:rsidRDefault="009B248D" w:rsidP="009B248D">
      <w:pPr>
        <w:pStyle w:val="3"/>
        <w:spacing w:before="0" w:after="0"/>
        <w:ind w:firstLine="539"/>
        <w:rPr>
          <w:rFonts w:ascii="Times New Roman" w:hAnsi="Times New Roman" w:cs="Times New Roman"/>
          <w:b w:val="0"/>
          <w:bCs w:val="0"/>
          <w:sz w:val="28"/>
        </w:rPr>
      </w:pPr>
      <w:bookmarkStart w:id="1239" w:name="_Toc263075181"/>
      <w:bookmarkStart w:id="1240" w:name="_Toc262543844"/>
      <w:bookmarkStart w:id="1241" w:name="_Toc249151796"/>
      <w:bookmarkStart w:id="1242" w:name="_Toc248918873"/>
      <w:r>
        <w:rPr>
          <w:rFonts w:ascii="Times New Roman" w:hAnsi="Times New Roman" w:cs="Times New Roman"/>
          <w:b w:val="0"/>
          <w:bCs w:val="0"/>
          <w:sz w:val="28"/>
        </w:rPr>
        <w:t>Статья 50.13. Ограничения на использование территории в прибрежной защитной полосе водотоков и водоемов</w:t>
      </w:r>
      <w:bookmarkEnd w:id="1239"/>
      <w:bookmarkEnd w:id="1240"/>
      <w:bookmarkEnd w:id="1241"/>
      <w:bookmarkEnd w:id="1242"/>
    </w:p>
    <w:p w:rsidR="009B248D" w:rsidRDefault="009B248D" w:rsidP="009B248D"/>
    <w:p w:rsidR="009B248D" w:rsidRDefault="009B248D" w:rsidP="009B248D">
      <w:pPr>
        <w:ind w:firstLine="540"/>
        <w:jc w:val="both"/>
        <w:rPr>
          <w:color w:val="0000FF"/>
          <w:sz w:val="28"/>
        </w:rPr>
      </w:pPr>
      <w:r>
        <w:rPr>
          <w:sz w:val="28"/>
        </w:rPr>
        <w:t>1.</w:t>
      </w:r>
      <w:r>
        <w:rPr>
          <w:color w:val="0000FF"/>
          <w:sz w:val="28"/>
        </w:rPr>
        <w:t xml:space="preserve"> </w:t>
      </w:r>
      <w:r>
        <w:rPr>
          <w:sz w:val="28"/>
        </w:rPr>
        <w:t>На территориях прибрежных защитных полос водотоков и водоемов допускается:</w:t>
      </w:r>
    </w:p>
    <w:p w:rsidR="009B248D" w:rsidRDefault="009B248D" w:rsidP="009B248D">
      <w:pPr>
        <w:ind w:firstLine="540"/>
        <w:jc w:val="both"/>
        <w:rPr>
          <w:sz w:val="28"/>
          <w:szCs w:val="28"/>
        </w:rPr>
      </w:pPr>
      <w:proofErr w:type="spellStart"/>
      <w:r>
        <w:rPr>
          <w:sz w:val="28"/>
          <w:szCs w:val="28"/>
        </w:rPr>
        <w:t>выморачивание</w:t>
      </w:r>
      <w:proofErr w:type="spellEnd"/>
      <w:r>
        <w:rPr>
          <w:sz w:val="28"/>
          <w:szCs w:val="28"/>
        </w:rPr>
        <w:t>, вынос, ликвидация капитальных объектов;</w:t>
      </w:r>
    </w:p>
    <w:p w:rsidR="009B248D" w:rsidRDefault="009B248D" w:rsidP="009B248D">
      <w:pPr>
        <w:ind w:firstLine="540"/>
        <w:jc w:val="both"/>
        <w:rPr>
          <w:sz w:val="28"/>
          <w:szCs w:val="28"/>
        </w:rPr>
      </w:pPr>
      <w:r>
        <w:rPr>
          <w:sz w:val="28"/>
          <w:szCs w:val="28"/>
        </w:rPr>
        <w:t xml:space="preserve">озеленение древесно-кустарниковой растительностью, </w:t>
      </w:r>
      <w:proofErr w:type="spellStart"/>
      <w:r>
        <w:rPr>
          <w:sz w:val="28"/>
          <w:szCs w:val="28"/>
        </w:rPr>
        <w:t>залужение</w:t>
      </w:r>
      <w:proofErr w:type="spellEnd"/>
      <w:r>
        <w:rPr>
          <w:sz w:val="28"/>
          <w:szCs w:val="28"/>
        </w:rPr>
        <w:t>;</w:t>
      </w:r>
    </w:p>
    <w:p w:rsidR="009B248D" w:rsidRDefault="009B248D" w:rsidP="009B248D">
      <w:pPr>
        <w:ind w:firstLine="540"/>
        <w:jc w:val="both"/>
        <w:rPr>
          <w:sz w:val="28"/>
          <w:szCs w:val="28"/>
        </w:rPr>
      </w:pPr>
      <w:proofErr w:type="spellStart"/>
      <w:r>
        <w:rPr>
          <w:sz w:val="28"/>
          <w:szCs w:val="28"/>
        </w:rPr>
        <w:t>берегоукрепление</w:t>
      </w:r>
      <w:proofErr w:type="spellEnd"/>
      <w:r>
        <w:rPr>
          <w:sz w:val="28"/>
          <w:szCs w:val="28"/>
        </w:rPr>
        <w:t>, благоустройство и санитарная очистка пляжей.</w:t>
      </w:r>
    </w:p>
    <w:p w:rsidR="009B248D" w:rsidRDefault="009B248D" w:rsidP="009B248D">
      <w:pPr>
        <w:ind w:firstLine="540"/>
        <w:jc w:val="both"/>
        <w:rPr>
          <w:sz w:val="28"/>
          <w:szCs w:val="28"/>
        </w:rPr>
      </w:pPr>
      <w:proofErr w:type="spellStart"/>
      <w:r>
        <w:rPr>
          <w:sz w:val="28"/>
          <w:szCs w:val="28"/>
        </w:rPr>
        <w:t>выморачивание</w:t>
      </w:r>
      <w:proofErr w:type="spellEnd"/>
      <w:r>
        <w:rPr>
          <w:sz w:val="28"/>
          <w:szCs w:val="28"/>
        </w:rPr>
        <w:t>, вынос, ликвидация животноводческих, птицеводческих и других загрязняющих сток объектов.</w:t>
      </w:r>
    </w:p>
    <w:p w:rsidR="009B248D" w:rsidRDefault="009B248D" w:rsidP="009B248D">
      <w:pPr>
        <w:ind w:firstLine="540"/>
        <w:jc w:val="both"/>
        <w:rPr>
          <w:sz w:val="28"/>
          <w:szCs w:val="28"/>
        </w:rPr>
      </w:pPr>
      <w:r>
        <w:rPr>
          <w:sz w:val="28"/>
          <w:szCs w:val="28"/>
        </w:rPr>
        <w:lastRenderedPageBreak/>
        <w:t>Благоустройство территории возлагается на водопользователей, собственников земель, землевладельцев и землепользователей.</w:t>
      </w:r>
    </w:p>
    <w:p w:rsidR="009B248D" w:rsidRDefault="009B248D" w:rsidP="009B248D">
      <w:pPr>
        <w:ind w:firstLine="540"/>
        <w:jc w:val="both"/>
        <w:rPr>
          <w:color w:val="FF6600"/>
          <w:sz w:val="28"/>
          <w:szCs w:val="28"/>
        </w:rPr>
      </w:pPr>
      <w:r>
        <w:rPr>
          <w:sz w:val="28"/>
          <w:szCs w:val="28"/>
        </w:rPr>
        <w:t xml:space="preserve">Движение транспортных средств должно осуществляться только по мостам и транспортным магистралям, согласованным органами охраны природы и </w:t>
      </w:r>
      <w:proofErr w:type="spellStart"/>
      <w:r>
        <w:rPr>
          <w:sz w:val="28"/>
          <w:szCs w:val="28"/>
        </w:rPr>
        <w:t>Роспотребнадзором</w:t>
      </w:r>
      <w:proofErr w:type="spellEnd"/>
      <w:r>
        <w:rPr>
          <w:sz w:val="28"/>
          <w:szCs w:val="28"/>
        </w:rPr>
        <w:t>.</w:t>
      </w:r>
    </w:p>
    <w:p w:rsidR="009B248D" w:rsidRDefault="009B248D" w:rsidP="009B248D">
      <w:pPr>
        <w:ind w:firstLine="540"/>
        <w:jc w:val="both"/>
        <w:rPr>
          <w:color w:val="0000FF"/>
          <w:sz w:val="28"/>
          <w:szCs w:val="28"/>
        </w:rPr>
      </w:pPr>
      <w:r>
        <w:rPr>
          <w:sz w:val="28"/>
          <w:szCs w:val="28"/>
        </w:rPr>
        <w:t>2.</w:t>
      </w:r>
      <w:r>
        <w:rPr>
          <w:color w:val="0000FF"/>
          <w:sz w:val="28"/>
          <w:szCs w:val="28"/>
        </w:rPr>
        <w:t xml:space="preserve"> </w:t>
      </w:r>
      <w:r>
        <w:rPr>
          <w:sz w:val="28"/>
          <w:szCs w:val="28"/>
        </w:rPr>
        <w:t xml:space="preserve">На </w:t>
      </w:r>
      <w:r>
        <w:rPr>
          <w:bCs/>
          <w:sz w:val="28"/>
          <w:szCs w:val="28"/>
        </w:rPr>
        <w:t>территориях прибрежных защитных полос водотоков и водоемов запрещается:</w:t>
      </w:r>
    </w:p>
    <w:p w:rsidR="009B248D" w:rsidRDefault="009B248D" w:rsidP="009B248D">
      <w:pPr>
        <w:ind w:firstLine="540"/>
        <w:jc w:val="both"/>
        <w:rPr>
          <w:sz w:val="28"/>
          <w:szCs w:val="28"/>
        </w:rPr>
      </w:pPr>
      <w:r>
        <w:rPr>
          <w:sz w:val="28"/>
          <w:szCs w:val="28"/>
        </w:rPr>
        <w:t>размещение любой жилой и общественной застройки;</w:t>
      </w:r>
    </w:p>
    <w:p w:rsidR="009B248D" w:rsidRDefault="009B248D" w:rsidP="009B248D">
      <w:pPr>
        <w:ind w:firstLine="540"/>
        <w:jc w:val="both"/>
        <w:rPr>
          <w:sz w:val="28"/>
          <w:szCs w:val="28"/>
        </w:rPr>
      </w:pPr>
      <w:r>
        <w:rPr>
          <w:sz w:val="28"/>
          <w:szCs w:val="28"/>
        </w:rPr>
        <w:t>размещение отвалов размываемых грунтов;</w:t>
      </w:r>
    </w:p>
    <w:p w:rsidR="009B248D" w:rsidRDefault="009B248D" w:rsidP="009B248D">
      <w:pPr>
        <w:ind w:firstLine="540"/>
        <w:jc w:val="both"/>
        <w:rPr>
          <w:sz w:val="28"/>
          <w:szCs w:val="28"/>
        </w:rPr>
      </w:pPr>
      <w:r>
        <w:rPr>
          <w:sz w:val="28"/>
          <w:szCs w:val="28"/>
        </w:rPr>
        <w:t>движение автомобилей и тракторов, кроме автомобилей специального значения;</w:t>
      </w:r>
    </w:p>
    <w:p w:rsidR="009B248D" w:rsidRDefault="009B248D" w:rsidP="009B248D">
      <w:pPr>
        <w:ind w:firstLine="540"/>
        <w:jc w:val="both"/>
        <w:rPr>
          <w:sz w:val="28"/>
          <w:szCs w:val="28"/>
        </w:rPr>
      </w:pPr>
      <w:r>
        <w:rPr>
          <w:sz w:val="28"/>
          <w:szCs w:val="28"/>
        </w:rPr>
        <w:t xml:space="preserve">рубки главного пользования в категориях </w:t>
      </w:r>
      <w:proofErr w:type="spellStart"/>
      <w:r>
        <w:rPr>
          <w:sz w:val="28"/>
          <w:szCs w:val="28"/>
        </w:rPr>
        <w:t>защитности</w:t>
      </w:r>
      <w:proofErr w:type="spellEnd"/>
      <w:r>
        <w:rPr>
          <w:sz w:val="28"/>
          <w:szCs w:val="28"/>
        </w:rPr>
        <w:t xml:space="preserve"> лесов первой группы (особо защитные (берегозащитные) участки леса);</w:t>
      </w:r>
    </w:p>
    <w:p w:rsidR="009B248D" w:rsidRDefault="009B248D" w:rsidP="009B248D">
      <w:pPr>
        <w:ind w:firstLine="540"/>
        <w:jc w:val="both"/>
        <w:rPr>
          <w:sz w:val="28"/>
          <w:szCs w:val="28"/>
        </w:rPr>
      </w:pPr>
      <w:r>
        <w:rPr>
          <w:sz w:val="28"/>
          <w:szCs w:val="28"/>
        </w:rPr>
        <w:t>рубки главного пользования в лесах второй и третьей групп (особо защитные (берегозащитные) участки леса);</w:t>
      </w:r>
    </w:p>
    <w:p w:rsidR="009B248D" w:rsidRDefault="009B248D" w:rsidP="009B248D">
      <w:pPr>
        <w:ind w:firstLine="540"/>
        <w:jc w:val="both"/>
        <w:rPr>
          <w:sz w:val="28"/>
          <w:szCs w:val="28"/>
        </w:rPr>
      </w:pPr>
      <w:r>
        <w:rPr>
          <w:sz w:val="28"/>
          <w:szCs w:val="28"/>
        </w:rPr>
        <w:t xml:space="preserve">строительство капитальных и временных зданий для размещения </w:t>
      </w:r>
      <w:proofErr w:type="spellStart"/>
      <w:r>
        <w:rPr>
          <w:sz w:val="28"/>
          <w:szCs w:val="28"/>
        </w:rPr>
        <w:t>рекреантов</w:t>
      </w:r>
      <w:proofErr w:type="spellEnd"/>
      <w:r>
        <w:rPr>
          <w:sz w:val="28"/>
          <w:szCs w:val="28"/>
        </w:rPr>
        <w:t>, установка сезонных стационарных палаточных городков;</w:t>
      </w:r>
    </w:p>
    <w:p w:rsidR="009B248D" w:rsidRDefault="009B248D" w:rsidP="009B248D">
      <w:pPr>
        <w:ind w:firstLine="540"/>
        <w:jc w:val="both"/>
        <w:rPr>
          <w:sz w:val="28"/>
          <w:szCs w:val="28"/>
        </w:rPr>
      </w:pPr>
      <w:r>
        <w:rPr>
          <w:sz w:val="28"/>
          <w:szCs w:val="28"/>
        </w:rPr>
        <w:t>размещение производственных и коммунальных объектов;</w:t>
      </w:r>
    </w:p>
    <w:p w:rsidR="009B248D" w:rsidRDefault="009B248D" w:rsidP="009B248D">
      <w:pPr>
        <w:ind w:firstLine="540"/>
        <w:jc w:val="both"/>
        <w:rPr>
          <w:sz w:val="28"/>
          <w:szCs w:val="28"/>
        </w:rPr>
      </w:pPr>
      <w:r>
        <w:rPr>
          <w:sz w:val="28"/>
          <w:szCs w:val="28"/>
        </w:rPr>
        <w:t>размещение вдоль береговой линии объектов инженерно-транспортной инфраструктуры;</w:t>
      </w:r>
    </w:p>
    <w:p w:rsidR="009B248D" w:rsidRDefault="009B248D" w:rsidP="009B248D">
      <w:pPr>
        <w:ind w:firstLine="540"/>
        <w:jc w:val="both"/>
        <w:rPr>
          <w:sz w:val="28"/>
          <w:szCs w:val="28"/>
        </w:rPr>
      </w:pPr>
      <w:r>
        <w:rPr>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B248D" w:rsidRDefault="009B248D" w:rsidP="009B248D">
      <w:pPr>
        <w:ind w:firstLine="540"/>
        <w:jc w:val="both"/>
        <w:rPr>
          <w:sz w:val="28"/>
          <w:szCs w:val="28"/>
        </w:rPr>
      </w:pPr>
      <w:r>
        <w:rPr>
          <w:sz w:val="28"/>
          <w:szCs w:val="28"/>
        </w:rPr>
        <w:t>осуществление авиационных мер по борьбе с вредителями и болезнями растений;</w:t>
      </w:r>
    </w:p>
    <w:p w:rsidR="009B248D" w:rsidRDefault="009B248D" w:rsidP="009B248D">
      <w:pPr>
        <w:ind w:firstLine="540"/>
        <w:jc w:val="both"/>
        <w:rPr>
          <w:sz w:val="28"/>
          <w:szCs w:val="28"/>
        </w:rPr>
      </w:pPr>
      <w:r>
        <w:rPr>
          <w:sz w:val="28"/>
          <w:szCs w:val="28"/>
        </w:rPr>
        <w:t>распашка земель, размещение отвалов размываемых грунтов, использование сточных вод для удобрения почв;</w:t>
      </w:r>
    </w:p>
    <w:p w:rsidR="009B248D" w:rsidRDefault="009B248D" w:rsidP="009B248D">
      <w:pPr>
        <w:ind w:firstLine="540"/>
        <w:jc w:val="both"/>
        <w:rPr>
          <w:sz w:val="28"/>
          <w:szCs w:val="28"/>
        </w:rPr>
      </w:pPr>
      <w:r>
        <w:rPr>
          <w:sz w:val="28"/>
          <w:szCs w:val="28"/>
        </w:rPr>
        <w:t xml:space="preserve">выпас сельскохозяйственных животных и организация для них летних лагерей, </w:t>
      </w:r>
      <w:proofErr w:type="spellStart"/>
      <w:r>
        <w:rPr>
          <w:sz w:val="28"/>
          <w:szCs w:val="28"/>
        </w:rPr>
        <w:t>купочных</w:t>
      </w:r>
      <w:proofErr w:type="spellEnd"/>
      <w:r>
        <w:rPr>
          <w:sz w:val="28"/>
          <w:szCs w:val="28"/>
        </w:rPr>
        <w:t xml:space="preserve"> ванн;</w:t>
      </w:r>
    </w:p>
    <w:p w:rsidR="009B248D" w:rsidRDefault="009B248D" w:rsidP="009B248D">
      <w:pPr>
        <w:ind w:firstLine="540"/>
        <w:jc w:val="both"/>
        <w:rPr>
          <w:sz w:val="28"/>
          <w:szCs w:val="28"/>
        </w:rPr>
      </w:pPr>
      <w:r>
        <w:rPr>
          <w:sz w:val="28"/>
          <w:szCs w:val="28"/>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объекты.</w:t>
      </w:r>
    </w:p>
    <w:p w:rsidR="009B248D" w:rsidRDefault="009B248D" w:rsidP="009B248D">
      <w:pPr>
        <w:ind w:firstLine="540"/>
        <w:jc w:val="both"/>
        <w:rPr>
          <w:color w:val="0000FF"/>
          <w:sz w:val="28"/>
          <w:szCs w:val="28"/>
        </w:rPr>
      </w:pPr>
    </w:p>
    <w:p w:rsidR="009B248D" w:rsidRDefault="009B248D" w:rsidP="009B248D">
      <w:pPr>
        <w:pStyle w:val="3"/>
        <w:spacing w:before="0" w:after="0"/>
        <w:ind w:firstLine="539"/>
        <w:rPr>
          <w:rFonts w:ascii="Times New Roman" w:hAnsi="Times New Roman" w:cs="Times New Roman"/>
          <w:color w:val="0000FF"/>
          <w:sz w:val="28"/>
          <w:szCs w:val="28"/>
        </w:rPr>
      </w:pPr>
      <w:bookmarkStart w:id="1243" w:name="_Toc263075182"/>
      <w:bookmarkStart w:id="1244" w:name="_Toc262543845"/>
      <w:bookmarkStart w:id="1245" w:name="_Toc249151797"/>
      <w:bookmarkStart w:id="1246" w:name="_Toc248918874"/>
      <w:r>
        <w:rPr>
          <w:rFonts w:ascii="Times New Roman" w:hAnsi="Times New Roman" w:cs="Times New Roman"/>
          <w:b w:val="0"/>
          <w:bCs w:val="0"/>
          <w:sz w:val="28"/>
        </w:rPr>
        <w:t xml:space="preserve">Статья 50.14. Ограничения на использование территории в </w:t>
      </w:r>
      <w:proofErr w:type="spellStart"/>
      <w:r>
        <w:rPr>
          <w:rFonts w:ascii="Times New Roman" w:hAnsi="Times New Roman" w:cs="Times New Roman"/>
          <w:b w:val="0"/>
          <w:bCs w:val="0"/>
          <w:sz w:val="28"/>
        </w:rPr>
        <w:t>водоохранной</w:t>
      </w:r>
      <w:proofErr w:type="spellEnd"/>
      <w:r>
        <w:rPr>
          <w:rFonts w:ascii="Times New Roman" w:hAnsi="Times New Roman" w:cs="Times New Roman"/>
          <w:b w:val="0"/>
          <w:bCs w:val="0"/>
          <w:sz w:val="28"/>
        </w:rPr>
        <w:t xml:space="preserve">  зоне  водотоков и водоемов</w:t>
      </w:r>
      <w:bookmarkEnd w:id="1243"/>
      <w:bookmarkEnd w:id="1244"/>
      <w:bookmarkEnd w:id="1245"/>
      <w:bookmarkEnd w:id="1246"/>
    </w:p>
    <w:p w:rsidR="009B248D" w:rsidRDefault="009B248D" w:rsidP="009B248D"/>
    <w:p w:rsidR="009B248D" w:rsidRDefault="009B248D" w:rsidP="009B248D">
      <w:pPr>
        <w:ind w:firstLine="540"/>
        <w:jc w:val="both"/>
        <w:rPr>
          <w:color w:val="0000FF"/>
          <w:sz w:val="28"/>
        </w:rPr>
      </w:pPr>
      <w:r>
        <w:rPr>
          <w:sz w:val="28"/>
        </w:rPr>
        <w:t>1.</w:t>
      </w:r>
      <w:r>
        <w:rPr>
          <w:color w:val="0000FF"/>
          <w:sz w:val="28"/>
        </w:rPr>
        <w:t xml:space="preserve"> </w:t>
      </w:r>
      <w:r>
        <w:rPr>
          <w:sz w:val="28"/>
        </w:rPr>
        <w:t xml:space="preserve">В </w:t>
      </w:r>
      <w:proofErr w:type="spellStart"/>
      <w:r>
        <w:rPr>
          <w:sz w:val="28"/>
        </w:rPr>
        <w:t>водоохранной</w:t>
      </w:r>
      <w:proofErr w:type="spellEnd"/>
      <w:r>
        <w:rPr>
          <w:sz w:val="28"/>
        </w:rPr>
        <w:t xml:space="preserve">  зоне  водотоков и водоемов допускается:</w:t>
      </w:r>
    </w:p>
    <w:p w:rsidR="009B248D" w:rsidRDefault="009B248D" w:rsidP="009B248D">
      <w:pPr>
        <w:ind w:firstLine="540"/>
        <w:jc w:val="both"/>
        <w:rPr>
          <w:sz w:val="28"/>
          <w:szCs w:val="28"/>
        </w:rPr>
      </w:pPr>
      <w:r>
        <w:rPr>
          <w:sz w:val="28"/>
          <w:szCs w:val="28"/>
        </w:rPr>
        <w:t xml:space="preserve">озеленение территории древесно-кустарниковой растительностью, </w:t>
      </w:r>
      <w:proofErr w:type="spellStart"/>
      <w:r>
        <w:rPr>
          <w:sz w:val="28"/>
          <w:szCs w:val="28"/>
        </w:rPr>
        <w:t>залужение</w:t>
      </w:r>
      <w:proofErr w:type="spellEnd"/>
      <w:r>
        <w:rPr>
          <w:sz w:val="28"/>
          <w:szCs w:val="28"/>
        </w:rPr>
        <w:t>;</w:t>
      </w:r>
    </w:p>
    <w:p w:rsidR="009B248D" w:rsidRDefault="009B248D" w:rsidP="009B248D">
      <w:pPr>
        <w:ind w:firstLine="540"/>
        <w:jc w:val="both"/>
        <w:rPr>
          <w:sz w:val="28"/>
          <w:szCs w:val="28"/>
        </w:rPr>
      </w:pPr>
      <w:r>
        <w:rPr>
          <w:sz w:val="28"/>
          <w:szCs w:val="28"/>
        </w:rPr>
        <w:t>сбор и отвод ливневых вод;</w:t>
      </w:r>
    </w:p>
    <w:p w:rsidR="009B248D" w:rsidRDefault="009B248D" w:rsidP="009B248D">
      <w:pPr>
        <w:ind w:firstLine="540"/>
        <w:jc w:val="both"/>
        <w:rPr>
          <w:sz w:val="28"/>
          <w:szCs w:val="28"/>
        </w:rPr>
      </w:pPr>
      <w:r>
        <w:rPr>
          <w:sz w:val="28"/>
          <w:szCs w:val="28"/>
        </w:rPr>
        <w:t xml:space="preserve">благоустройство территории, </w:t>
      </w:r>
      <w:proofErr w:type="spellStart"/>
      <w:r>
        <w:rPr>
          <w:sz w:val="28"/>
          <w:szCs w:val="28"/>
        </w:rPr>
        <w:t>канализование</w:t>
      </w:r>
      <w:proofErr w:type="spellEnd"/>
      <w:r>
        <w:rPr>
          <w:sz w:val="28"/>
          <w:szCs w:val="28"/>
        </w:rPr>
        <w:t xml:space="preserve"> объектов либо устройство водонепроницаемых выгребов;</w:t>
      </w:r>
    </w:p>
    <w:p w:rsidR="009B248D" w:rsidRDefault="009B248D" w:rsidP="009B248D">
      <w:pPr>
        <w:ind w:firstLine="540"/>
        <w:jc w:val="both"/>
        <w:rPr>
          <w:sz w:val="28"/>
          <w:szCs w:val="28"/>
        </w:rPr>
      </w:pPr>
      <w:proofErr w:type="spellStart"/>
      <w:r>
        <w:rPr>
          <w:sz w:val="28"/>
          <w:szCs w:val="28"/>
        </w:rPr>
        <w:t>выморачивание</w:t>
      </w:r>
      <w:proofErr w:type="spellEnd"/>
      <w:r>
        <w:rPr>
          <w:sz w:val="28"/>
          <w:szCs w:val="28"/>
        </w:rPr>
        <w:t>, вынос, ликвидация объектов.</w:t>
      </w:r>
    </w:p>
    <w:p w:rsidR="009B248D" w:rsidRDefault="009B248D" w:rsidP="009B248D">
      <w:pPr>
        <w:ind w:firstLine="540"/>
        <w:jc w:val="both"/>
        <w:rPr>
          <w:sz w:val="28"/>
          <w:szCs w:val="28"/>
        </w:rPr>
      </w:pPr>
      <w:r>
        <w:rPr>
          <w:sz w:val="28"/>
          <w:szCs w:val="28"/>
        </w:rPr>
        <w:lastRenderedPageBreak/>
        <w:t>Благоустройство территории возлагается на водопользователей, собственников земельных участков, землевладельцев и землепользователей</w:t>
      </w:r>
    </w:p>
    <w:p w:rsidR="009B248D" w:rsidRDefault="009B248D" w:rsidP="009B248D">
      <w:pPr>
        <w:ind w:firstLine="540"/>
        <w:jc w:val="both"/>
        <w:rPr>
          <w:sz w:val="28"/>
          <w:szCs w:val="28"/>
        </w:rPr>
      </w:pPr>
      <w:r>
        <w:rPr>
          <w:sz w:val="28"/>
          <w:szCs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9B248D" w:rsidRDefault="009B248D" w:rsidP="009B248D">
      <w:pPr>
        <w:ind w:firstLine="540"/>
        <w:jc w:val="both"/>
        <w:rPr>
          <w:color w:val="0000FF"/>
          <w:sz w:val="28"/>
          <w:szCs w:val="28"/>
        </w:rPr>
      </w:pPr>
      <w:r>
        <w:rPr>
          <w:sz w:val="28"/>
          <w:szCs w:val="28"/>
        </w:rPr>
        <w:t>2.</w:t>
      </w:r>
      <w:r>
        <w:rPr>
          <w:color w:val="0000FF"/>
          <w:sz w:val="28"/>
          <w:szCs w:val="28"/>
        </w:rPr>
        <w:t xml:space="preserve"> </w:t>
      </w:r>
      <w:r>
        <w:rPr>
          <w:sz w:val="28"/>
          <w:szCs w:val="28"/>
        </w:rPr>
        <w:t>В</w:t>
      </w:r>
      <w:r>
        <w:rPr>
          <w:bCs/>
          <w:sz w:val="28"/>
          <w:szCs w:val="28"/>
        </w:rPr>
        <w:t xml:space="preserve"> </w:t>
      </w:r>
      <w:proofErr w:type="spellStart"/>
      <w:r>
        <w:rPr>
          <w:bCs/>
          <w:sz w:val="28"/>
          <w:szCs w:val="28"/>
        </w:rPr>
        <w:t>водоохранной</w:t>
      </w:r>
      <w:proofErr w:type="spellEnd"/>
      <w:r>
        <w:rPr>
          <w:bCs/>
          <w:sz w:val="28"/>
          <w:szCs w:val="28"/>
        </w:rPr>
        <w:t xml:space="preserve">  зоне  водотоков и водоемов запрещается:</w:t>
      </w:r>
    </w:p>
    <w:p w:rsidR="009B248D" w:rsidRDefault="009B248D" w:rsidP="009B248D">
      <w:pPr>
        <w:ind w:firstLine="540"/>
        <w:jc w:val="both"/>
        <w:rPr>
          <w:sz w:val="28"/>
          <w:szCs w:val="28"/>
        </w:rPr>
      </w:pPr>
      <w:r>
        <w:rPr>
          <w:sz w:val="28"/>
          <w:szCs w:val="28"/>
        </w:rPr>
        <w:t>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Российской Федерации строительства и реконструкции зданий, сооружений, коммуникаций и других объектов, а также землеройных и других работ;</w:t>
      </w:r>
    </w:p>
    <w:p w:rsidR="009B248D" w:rsidRDefault="009B248D" w:rsidP="009B248D">
      <w:pPr>
        <w:ind w:firstLine="540"/>
        <w:jc w:val="both"/>
        <w:rPr>
          <w:sz w:val="28"/>
          <w:szCs w:val="28"/>
        </w:rPr>
      </w:pPr>
      <w:r>
        <w:rPr>
          <w:sz w:val="28"/>
          <w:szCs w:val="28"/>
        </w:rPr>
        <w:t>заправка топливом, мойка и ремонт автомобилей и других машин и механизмов,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B248D" w:rsidRDefault="009B248D" w:rsidP="009B248D">
      <w:pPr>
        <w:ind w:firstLine="540"/>
        <w:jc w:val="both"/>
        <w:rPr>
          <w:sz w:val="28"/>
          <w:szCs w:val="28"/>
        </w:rPr>
      </w:pPr>
      <w:r>
        <w:rPr>
          <w:sz w:val="28"/>
          <w:szCs w:val="28"/>
        </w:rPr>
        <w:t xml:space="preserve">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Pr>
            <w:sz w:val="28"/>
            <w:szCs w:val="28"/>
          </w:rPr>
          <w:t>100 метров</w:t>
        </w:r>
      </w:smartTag>
      <w:r>
        <w:rPr>
          <w:sz w:val="28"/>
          <w:szCs w:val="28"/>
        </w:rPr>
        <w:t xml:space="preserve"> и крутизне склонов прилегающих территорий более 3 градусов;</w:t>
      </w:r>
    </w:p>
    <w:p w:rsidR="009B248D" w:rsidRDefault="009B248D" w:rsidP="009B248D">
      <w:pPr>
        <w:ind w:firstLine="540"/>
        <w:jc w:val="both"/>
        <w:rPr>
          <w:sz w:val="28"/>
          <w:szCs w:val="28"/>
        </w:rPr>
      </w:pPr>
      <w:r>
        <w:rPr>
          <w:sz w:val="28"/>
          <w:szCs w:val="28"/>
        </w:rPr>
        <w:t>размещение стоянок транспортных средств, в том числе на территориях дачных и садово-огородных участков;</w:t>
      </w:r>
    </w:p>
    <w:p w:rsidR="009B248D" w:rsidRDefault="009B248D" w:rsidP="009B248D">
      <w:pPr>
        <w:ind w:firstLine="540"/>
        <w:jc w:val="both"/>
        <w:rPr>
          <w:sz w:val="28"/>
          <w:szCs w:val="28"/>
        </w:rPr>
      </w:pPr>
      <w:r>
        <w:rPr>
          <w:sz w:val="28"/>
          <w:szCs w:val="28"/>
        </w:rPr>
        <w:t>проведение рубок главного пользования;</w:t>
      </w:r>
    </w:p>
    <w:p w:rsidR="009B248D" w:rsidRDefault="009B248D" w:rsidP="009B248D">
      <w:pPr>
        <w:ind w:firstLine="540"/>
        <w:jc w:val="both"/>
        <w:rPr>
          <w:sz w:val="28"/>
          <w:szCs w:val="28"/>
        </w:rPr>
      </w:pPr>
      <w:r>
        <w:rPr>
          <w:sz w:val="28"/>
          <w:szCs w:val="28"/>
        </w:rPr>
        <w:t>размещение производственных и коммунальных объектов;</w:t>
      </w:r>
    </w:p>
    <w:p w:rsidR="009B248D" w:rsidRDefault="009B248D" w:rsidP="009B248D">
      <w:pPr>
        <w:ind w:firstLine="540"/>
        <w:jc w:val="both"/>
        <w:rPr>
          <w:sz w:val="28"/>
          <w:szCs w:val="28"/>
        </w:rPr>
      </w:pPr>
      <w:r>
        <w:rPr>
          <w:sz w:val="28"/>
          <w:szCs w:val="28"/>
        </w:rPr>
        <w:t>осуществление авиационных мер по борьбе с вредителями и болезнями растений,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захоронения отходов производства и потребления, радиоактивных, химических, взрывчатых, токсичных, отравляющих и ядовитых веществ, кладбищ и скотомогильников, накопителей сточных вод;</w:t>
      </w:r>
    </w:p>
    <w:p w:rsidR="009B248D" w:rsidRDefault="009B248D" w:rsidP="009B248D">
      <w:pPr>
        <w:ind w:firstLine="540"/>
        <w:jc w:val="both"/>
        <w:rPr>
          <w:sz w:val="28"/>
          <w:szCs w:val="28"/>
        </w:rPr>
      </w:pPr>
      <w:r>
        <w:rPr>
          <w:sz w:val="28"/>
          <w:szCs w:val="28"/>
        </w:rPr>
        <w:t>складирование навоза и мусора, использование навозных стоков и сточных вод для удобрения почв.</w:t>
      </w:r>
    </w:p>
    <w:p w:rsidR="009B248D" w:rsidRDefault="009B248D" w:rsidP="009B248D">
      <w:pPr>
        <w:pStyle w:val="3"/>
        <w:spacing w:before="0" w:after="0"/>
        <w:ind w:firstLine="539"/>
        <w:rPr>
          <w:rFonts w:ascii="Times New Roman" w:hAnsi="Times New Roman" w:cs="Times New Roman"/>
          <w:b w:val="0"/>
          <w:bCs w:val="0"/>
          <w:sz w:val="28"/>
        </w:rPr>
      </w:pPr>
    </w:p>
    <w:p w:rsidR="009B248D" w:rsidRDefault="009B248D" w:rsidP="009B248D">
      <w:pPr>
        <w:pStyle w:val="3"/>
        <w:spacing w:before="0" w:after="0"/>
        <w:ind w:firstLine="539"/>
        <w:rPr>
          <w:rFonts w:ascii="Times New Roman" w:hAnsi="Times New Roman" w:cs="Times New Roman"/>
          <w:b w:val="0"/>
          <w:color w:val="0000FF"/>
          <w:sz w:val="28"/>
          <w:szCs w:val="28"/>
        </w:rPr>
      </w:pPr>
      <w:bookmarkStart w:id="1247" w:name="_Toc263075183"/>
      <w:bookmarkStart w:id="1248" w:name="_Toc262543846"/>
      <w:bookmarkStart w:id="1249" w:name="_Toc249151798"/>
      <w:bookmarkStart w:id="1250" w:name="_Toc248918875"/>
      <w:r>
        <w:rPr>
          <w:rFonts w:ascii="Times New Roman" w:hAnsi="Times New Roman" w:cs="Times New Roman"/>
          <w:b w:val="0"/>
          <w:bCs w:val="0"/>
          <w:sz w:val="28"/>
        </w:rPr>
        <w:t>Статья 50.15. Ограничения на использование территорий в зонах влияния природно-техногенных факторов</w:t>
      </w:r>
      <w:bookmarkEnd w:id="1247"/>
      <w:bookmarkEnd w:id="1248"/>
      <w:bookmarkEnd w:id="1249"/>
      <w:bookmarkEnd w:id="1250"/>
    </w:p>
    <w:p w:rsidR="009B248D" w:rsidRDefault="009B248D" w:rsidP="009B248D">
      <w:pPr>
        <w:pStyle w:val="9"/>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 На территории, попадающей в зону затопления паводком 1% обеспеченности:  </w:t>
      </w:r>
    </w:p>
    <w:p w:rsidR="009B248D" w:rsidRDefault="009B248D" w:rsidP="009B248D">
      <w:pPr>
        <w:jc w:val="both"/>
        <w:rPr>
          <w:sz w:val="28"/>
          <w:szCs w:val="28"/>
        </w:rPr>
      </w:pPr>
      <w:r>
        <w:t xml:space="preserve">          </w:t>
      </w:r>
      <w:r>
        <w:rPr>
          <w:sz w:val="28"/>
          <w:szCs w:val="28"/>
        </w:rPr>
        <w:t xml:space="preserve">1) допускается: </w:t>
      </w:r>
      <w:r>
        <w:t xml:space="preserve"> </w:t>
      </w:r>
      <w:r>
        <w:rPr>
          <w:sz w:val="28"/>
          <w:szCs w:val="28"/>
        </w:rPr>
        <w:t xml:space="preserve">использование существующей застройки в территориальных зонах </w:t>
      </w:r>
      <w:r>
        <w:rPr>
          <w:bCs/>
          <w:sz w:val="28"/>
          <w:szCs w:val="28"/>
        </w:rPr>
        <w:t>при условии проведения в соответствии с</w:t>
      </w:r>
      <w:r>
        <w:rPr>
          <w:color w:val="0000FF"/>
          <w:sz w:val="28"/>
          <w:szCs w:val="28"/>
        </w:rPr>
        <w:t xml:space="preserve"> </w:t>
      </w:r>
      <w:r>
        <w:rPr>
          <w:sz w:val="28"/>
          <w:szCs w:val="28"/>
        </w:rPr>
        <w:t xml:space="preserve">технико-экономическим обоснованием  мероприятий по защите территории путем искусственного повышения территории или строительства дамб обвалования,  </w:t>
      </w:r>
      <w:proofErr w:type="spellStart"/>
      <w:r>
        <w:rPr>
          <w:sz w:val="28"/>
          <w:szCs w:val="28"/>
        </w:rPr>
        <w:lastRenderedPageBreak/>
        <w:t>берегоукрепления</w:t>
      </w:r>
      <w:proofErr w:type="spellEnd"/>
      <w:r>
        <w:rPr>
          <w:sz w:val="28"/>
          <w:szCs w:val="28"/>
        </w:rPr>
        <w:t xml:space="preserve">, организации и очистке поверхностного  стока, дренирования территории. </w:t>
      </w:r>
    </w:p>
    <w:p w:rsidR="009B248D" w:rsidRDefault="009B248D" w:rsidP="009B248D">
      <w:pPr>
        <w:pStyle w:val="af"/>
        <w:ind w:firstLine="540"/>
        <w:rPr>
          <w:rFonts w:cs="Times New Roman"/>
        </w:rPr>
      </w:pPr>
      <w:r>
        <w:rPr>
          <w:rFonts w:cs="Times New Roman"/>
        </w:rPr>
        <w:t xml:space="preserve">В случае невозможности защиты территории от затопления паводками </w:t>
      </w:r>
      <w:r>
        <w:rPr>
          <w:rFonts w:cs="Times New Roman"/>
          <w:bCs/>
        </w:rPr>
        <w:t>1% обеспеченности</w:t>
      </w:r>
      <w:r>
        <w:rPr>
          <w:rFonts w:cs="Times New Roman"/>
        </w:rPr>
        <w:t xml:space="preserve"> необходимо предусматривать вынос строений; </w:t>
      </w:r>
    </w:p>
    <w:p w:rsidR="009B248D" w:rsidRDefault="009B248D" w:rsidP="009B248D">
      <w:pPr>
        <w:pStyle w:val="af"/>
        <w:ind w:firstLine="540"/>
      </w:pPr>
      <w:r>
        <w:rPr>
          <w:rFonts w:cs="Times New Roman"/>
          <w:bCs/>
        </w:rPr>
        <w:t>2)</w:t>
      </w:r>
      <w:r>
        <w:rPr>
          <w:rFonts w:cs="Times New Roman"/>
          <w:b/>
        </w:rPr>
        <w:t xml:space="preserve"> </w:t>
      </w:r>
      <w:r>
        <w:rPr>
          <w:rFonts w:cs="Times New Roman"/>
        </w:rPr>
        <w:t>н</w:t>
      </w:r>
      <w:r>
        <w:t xml:space="preserve">а территории существующей городской застройки в пределах зоны затопления паводком 1% обеспеченности запрещаются все виды нового строительства без инженерной защиты территории от затопления.  </w:t>
      </w:r>
    </w:p>
    <w:p w:rsidR="009B248D" w:rsidRDefault="009B248D" w:rsidP="009B248D">
      <w:pPr>
        <w:pStyle w:val="af"/>
        <w:ind w:firstLine="540"/>
        <w:rPr>
          <w:bCs/>
        </w:rPr>
      </w:pPr>
      <w:r>
        <w:rPr>
          <w:bCs/>
        </w:rPr>
        <w:t>2. На территории, попадающей в зону подтопления грунтовыми водами:</w:t>
      </w:r>
    </w:p>
    <w:p w:rsidR="009B248D" w:rsidRDefault="009B248D" w:rsidP="009B248D">
      <w:pPr>
        <w:pStyle w:val="af"/>
        <w:ind w:firstLine="540"/>
        <w:rPr>
          <w:rFonts w:cs="Times New Roman"/>
          <w:bCs/>
        </w:rPr>
      </w:pPr>
      <w:r>
        <w:rPr>
          <w:rFonts w:cs="Times New Roman"/>
          <w:bCs/>
        </w:rPr>
        <w:t>1) допускается использование существующей застройки:</w:t>
      </w:r>
    </w:p>
    <w:p w:rsidR="009B248D" w:rsidRDefault="009B248D" w:rsidP="009B248D">
      <w:pPr>
        <w:pStyle w:val="af"/>
        <w:ind w:firstLine="540"/>
        <w:rPr>
          <w:rFonts w:cs="Times New Roman"/>
        </w:rPr>
      </w:pPr>
      <w:r>
        <w:rPr>
          <w:rFonts w:cs="Times New Roman"/>
          <w:bCs/>
        </w:rPr>
        <w:t xml:space="preserve"> в территориальных</w:t>
      </w:r>
      <w:r>
        <w:rPr>
          <w:rFonts w:cs="Times New Roman"/>
          <w:bCs/>
          <w:color w:val="0000FF"/>
        </w:rPr>
        <w:t xml:space="preserve"> </w:t>
      </w:r>
      <w:r>
        <w:rPr>
          <w:rFonts w:cs="Times New Roman"/>
          <w:bCs/>
        </w:rPr>
        <w:t>при условии с</w:t>
      </w:r>
      <w:r>
        <w:rPr>
          <w:rFonts w:cs="Times New Roman"/>
        </w:rPr>
        <w:t xml:space="preserve">троительства дренажных систем и  организация поверхностного стока; </w:t>
      </w:r>
    </w:p>
    <w:p w:rsidR="009B248D" w:rsidRDefault="009B248D" w:rsidP="009B248D">
      <w:pPr>
        <w:pStyle w:val="af"/>
        <w:ind w:firstLine="540"/>
      </w:pPr>
      <w:r>
        <w:rPr>
          <w:rFonts w:cs="Times New Roman"/>
          <w:bCs/>
        </w:rPr>
        <w:t>2) з</w:t>
      </w:r>
      <w:r>
        <w:t xml:space="preserve">апрещаются все виды нового строительства без инженерной защиты территории от подтопления.  </w:t>
      </w:r>
    </w:p>
    <w:p w:rsidR="009B248D" w:rsidRDefault="009B248D" w:rsidP="009B248D">
      <w:pPr>
        <w:pStyle w:val="aa"/>
        <w:rPr>
          <w:bCs/>
        </w:rPr>
      </w:pPr>
      <w:r>
        <w:rPr>
          <w:bCs/>
        </w:rPr>
        <w:t>3. В зонах овражных и прибрежно-склоновых территорий:</w:t>
      </w:r>
    </w:p>
    <w:p w:rsidR="009B248D" w:rsidRDefault="009B248D" w:rsidP="009B248D">
      <w:pPr>
        <w:pStyle w:val="af"/>
        <w:ind w:firstLine="540"/>
        <w:rPr>
          <w:rFonts w:cs="Times New Roman"/>
        </w:rPr>
      </w:pPr>
      <w:r>
        <w:rPr>
          <w:rFonts w:cs="Times New Roman"/>
          <w:bCs/>
        </w:rPr>
        <w:t xml:space="preserve">1) допускается  </w:t>
      </w:r>
      <w:r>
        <w:rPr>
          <w:rFonts w:cs="Times New Roman"/>
        </w:rPr>
        <w:t xml:space="preserve">в соответствии с  технико-экономическим обоснованием полное благоустройство овражных и </w:t>
      </w:r>
      <w:proofErr w:type="spellStart"/>
      <w:r>
        <w:rPr>
          <w:rFonts w:cs="Times New Roman"/>
        </w:rPr>
        <w:t>прибрежно</w:t>
      </w:r>
      <w:proofErr w:type="spellEnd"/>
      <w:r>
        <w:rPr>
          <w:rFonts w:cs="Times New Roman"/>
        </w:rPr>
        <w:t xml:space="preserve"> – склоновых территорий, в том числе:  частичная или полная засыпка оврагов, срезка, планировка и закрепление склонов, организация поверхностного стока, дренирование территории, противооползневые мероприятия, берегоукрепительные сооружения,  </w:t>
      </w:r>
      <w:proofErr w:type="spellStart"/>
      <w:r>
        <w:rPr>
          <w:rFonts w:cs="Times New Roman"/>
        </w:rPr>
        <w:t>агролесомелиорация</w:t>
      </w:r>
      <w:proofErr w:type="spellEnd"/>
      <w:r>
        <w:rPr>
          <w:rFonts w:cs="Times New Roman"/>
        </w:rPr>
        <w:t>.</w:t>
      </w:r>
    </w:p>
    <w:p w:rsidR="009B248D" w:rsidRDefault="009B248D" w:rsidP="009B248D">
      <w:pPr>
        <w:pStyle w:val="af"/>
        <w:ind w:firstLine="540"/>
      </w:pPr>
      <w:r>
        <w:rPr>
          <w:rFonts w:cs="Times New Roman"/>
          <w:bCs/>
        </w:rPr>
        <w:t>2) з</w:t>
      </w:r>
      <w:r>
        <w:t xml:space="preserve">апрещается новое размещение зданий, сооружений, коммуникаций в зонах развития оползневых территорий без предварительно выполненных противооползневых мероприятий.  </w:t>
      </w:r>
    </w:p>
    <w:p w:rsidR="009B248D" w:rsidRDefault="009B248D" w:rsidP="009B248D">
      <w:pPr>
        <w:pStyle w:val="3"/>
        <w:spacing w:before="0" w:after="0"/>
        <w:ind w:firstLine="539"/>
        <w:rPr>
          <w:rFonts w:ascii="Times New Roman" w:hAnsi="Times New Roman" w:cs="Times New Roman"/>
          <w:b w:val="0"/>
          <w:bCs w:val="0"/>
          <w:sz w:val="28"/>
        </w:rPr>
      </w:pPr>
      <w:bookmarkStart w:id="1251" w:name="_Toc263075184"/>
      <w:bookmarkStart w:id="1252" w:name="_Toc262543847"/>
      <w:bookmarkStart w:id="1253" w:name="_Toc249151799"/>
      <w:r>
        <w:rPr>
          <w:rFonts w:ascii="Times New Roman" w:hAnsi="Times New Roman" w:cs="Times New Roman"/>
          <w:b w:val="0"/>
          <w:bCs w:val="0"/>
          <w:sz w:val="28"/>
        </w:rPr>
        <w:t>Приложение 1</w:t>
      </w:r>
      <w:bookmarkEnd w:id="1251"/>
      <w:bookmarkEnd w:id="1252"/>
      <w:bookmarkEnd w:id="1253"/>
    </w:p>
    <w:p w:rsidR="009B248D" w:rsidRDefault="009B248D" w:rsidP="009B248D">
      <w:pPr>
        <w:pStyle w:val="3"/>
        <w:spacing w:before="0" w:after="0"/>
        <w:ind w:firstLine="539"/>
        <w:jc w:val="both"/>
        <w:rPr>
          <w:rFonts w:ascii="Times New Roman" w:hAnsi="Times New Roman" w:cs="Times New Roman"/>
          <w:b w:val="0"/>
          <w:bCs w:val="0"/>
          <w:sz w:val="28"/>
        </w:rPr>
      </w:pPr>
      <w:bookmarkStart w:id="1254" w:name="_Toc263075185"/>
      <w:bookmarkStart w:id="1255" w:name="_Toc262543848"/>
      <w:bookmarkStart w:id="1256" w:name="_Toc249151800"/>
      <w:r>
        <w:rPr>
          <w:rFonts w:ascii="Times New Roman" w:hAnsi="Times New Roman" w:cs="Times New Roman"/>
          <w:b w:val="0"/>
          <w:bCs w:val="0"/>
          <w:sz w:val="28"/>
        </w:rPr>
        <w:t>Карта  границ  территориальных  зон  Озерненского  городского поселения (масштаб  1:5 000)</w:t>
      </w:r>
      <w:bookmarkEnd w:id="1254"/>
      <w:bookmarkEnd w:id="1255"/>
      <w:bookmarkEnd w:id="1256"/>
    </w:p>
    <w:p w:rsidR="009B248D" w:rsidRDefault="009B248D" w:rsidP="009B248D">
      <w:pPr>
        <w:pStyle w:val="a8"/>
      </w:pPr>
      <w:r>
        <w:rPr>
          <w:b/>
        </w:rPr>
        <w:t xml:space="preserve">                                                                                                                   </w:t>
      </w:r>
      <w:r>
        <w:t xml:space="preserve">  </w:t>
      </w:r>
    </w:p>
    <w:p w:rsidR="009B248D" w:rsidRDefault="009B248D" w:rsidP="009B248D">
      <w:pPr>
        <w:pStyle w:val="3"/>
        <w:spacing w:before="0" w:after="0"/>
        <w:ind w:firstLine="539"/>
        <w:rPr>
          <w:rFonts w:ascii="Times New Roman" w:hAnsi="Times New Roman" w:cs="Times New Roman"/>
          <w:b w:val="0"/>
          <w:bCs w:val="0"/>
          <w:sz w:val="28"/>
        </w:rPr>
      </w:pPr>
      <w:bookmarkStart w:id="1257" w:name="_Toc263075186"/>
      <w:bookmarkStart w:id="1258" w:name="_Toc262543849"/>
      <w:bookmarkStart w:id="1259" w:name="_Toc249151801"/>
      <w:r>
        <w:rPr>
          <w:rFonts w:ascii="Times New Roman" w:hAnsi="Times New Roman" w:cs="Times New Roman"/>
          <w:b w:val="0"/>
          <w:bCs w:val="0"/>
          <w:sz w:val="28"/>
        </w:rPr>
        <w:t>Приложение 2</w:t>
      </w:r>
      <w:bookmarkEnd w:id="1257"/>
      <w:bookmarkEnd w:id="1258"/>
      <w:bookmarkEnd w:id="1259"/>
    </w:p>
    <w:p w:rsidR="009B248D" w:rsidRDefault="009B248D" w:rsidP="009B248D">
      <w:pPr>
        <w:pStyle w:val="3"/>
        <w:spacing w:before="0" w:after="0"/>
        <w:ind w:firstLine="539"/>
        <w:rPr>
          <w:rFonts w:ascii="Times New Roman" w:hAnsi="Times New Roman" w:cs="Times New Roman"/>
          <w:b w:val="0"/>
          <w:bCs w:val="0"/>
          <w:sz w:val="28"/>
        </w:rPr>
      </w:pPr>
      <w:bookmarkStart w:id="1260" w:name="_Toc263075187"/>
      <w:bookmarkStart w:id="1261" w:name="_Toc262543850"/>
      <w:bookmarkStart w:id="1262" w:name="_Toc249151802"/>
      <w:r>
        <w:rPr>
          <w:rFonts w:ascii="Times New Roman" w:hAnsi="Times New Roman" w:cs="Times New Roman"/>
          <w:b w:val="0"/>
          <w:bCs w:val="0"/>
          <w:sz w:val="28"/>
        </w:rPr>
        <w:t>Карта границ зон с особыми условиями использования территории Озерненского городского поселения (М 1:5 000)</w:t>
      </w:r>
      <w:bookmarkEnd w:id="1260"/>
      <w:bookmarkEnd w:id="1261"/>
      <w:bookmarkEnd w:id="1262"/>
    </w:p>
    <w:p w:rsidR="009B248D" w:rsidRDefault="009B248D" w:rsidP="009B248D">
      <w:pPr>
        <w:pStyle w:val="ConsPlusTitle"/>
        <w:widowControl/>
        <w:rPr>
          <w:rFonts w:ascii="Times New Roman" w:hAnsi="Times New Roman" w:cs="Times New Roman"/>
          <w:sz w:val="28"/>
          <w:szCs w:val="28"/>
        </w:rPr>
      </w:pPr>
      <w:r>
        <w:rPr>
          <w:rFonts w:ascii="Times New Roman" w:hAnsi="Times New Roman" w:cs="Times New Roman"/>
          <w:sz w:val="28"/>
          <w:szCs w:val="28"/>
        </w:rPr>
        <w:t xml:space="preserve">      </w:t>
      </w:r>
    </w:p>
    <w:p w:rsidR="009B248D" w:rsidRDefault="009B248D" w:rsidP="009B248D">
      <w:pPr>
        <w:pStyle w:val="3"/>
        <w:spacing w:before="0" w:after="0"/>
        <w:ind w:firstLine="539"/>
      </w:pPr>
      <w:r>
        <w:rPr>
          <w:sz w:val="28"/>
        </w:rPr>
        <w:br w:type="page"/>
      </w:r>
      <w:bookmarkStart w:id="1263" w:name="_Toc262543851"/>
      <w:bookmarkStart w:id="1264" w:name="_Toc249151803"/>
      <w:bookmarkStart w:id="1265" w:name="_Toc263075188"/>
      <w:r>
        <w:rPr>
          <w:rFonts w:ascii="Times New Roman" w:hAnsi="Times New Roman" w:cs="Times New Roman"/>
          <w:b w:val="0"/>
          <w:bCs w:val="0"/>
          <w:sz w:val="28"/>
        </w:rPr>
        <w:lastRenderedPageBreak/>
        <w:t>Приложение 3 Список законов, нормативных правовых актов, нормативов и правил,  использованных при подготовке Правил</w:t>
      </w:r>
      <w:bookmarkEnd w:id="1263"/>
      <w:bookmarkEnd w:id="1264"/>
      <w:bookmarkEnd w:id="1265"/>
    </w:p>
    <w:p w:rsidR="009B248D" w:rsidRDefault="009B248D" w:rsidP="009B248D">
      <w:pPr>
        <w:pStyle w:val="ConsPlusTitle"/>
        <w:widowControl/>
        <w:jc w:val="center"/>
        <w:rPr>
          <w:rFonts w:ascii="Times New Roman" w:hAnsi="Times New Roman" w:cs="Times New Roman"/>
          <w:sz w:val="28"/>
          <w:szCs w:val="28"/>
        </w:rPr>
      </w:pPr>
    </w:p>
    <w:p w:rsidR="009B248D" w:rsidRDefault="009B248D" w:rsidP="009B248D">
      <w:pPr>
        <w:numPr>
          <w:ilvl w:val="0"/>
          <w:numId w:val="2"/>
        </w:numPr>
        <w:jc w:val="both"/>
        <w:rPr>
          <w:sz w:val="28"/>
          <w:szCs w:val="28"/>
        </w:rPr>
      </w:pPr>
      <w:r>
        <w:rPr>
          <w:sz w:val="28"/>
          <w:szCs w:val="28"/>
        </w:rPr>
        <w:t>Градостроительный кодекс Российской Федерации от 29.12.2004 № 190-ФЗ</w:t>
      </w:r>
    </w:p>
    <w:p w:rsidR="009B248D" w:rsidRDefault="009B248D" w:rsidP="009B248D">
      <w:pPr>
        <w:numPr>
          <w:ilvl w:val="0"/>
          <w:numId w:val="2"/>
        </w:numPr>
        <w:jc w:val="both"/>
        <w:rPr>
          <w:sz w:val="28"/>
          <w:szCs w:val="28"/>
        </w:rPr>
      </w:pPr>
      <w:r>
        <w:rPr>
          <w:sz w:val="28"/>
          <w:szCs w:val="28"/>
        </w:rPr>
        <w:t xml:space="preserve">Земельный кодекс Российской Федерации от 25.10.2001 № 136-ФЗ </w:t>
      </w:r>
    </w:p>
    <w:p w:rsidR="009B248D" w:rsidRDefault="009B248D" w:rsidP="009B248D">
      <w:pPr>
        <w:numPr>
          <w:ilvl w:val="0"/>
          <w:numId w:val="2"/>
        </w:numPr>
        <w:jc w:val="both"/>
        <w:rPr>
          <w:sz w:val="28"/>
          <w:szCs w:val="28"/>
        </w:rPr>
      </w:pPr>
      <w:r>
        <w:rPr>
          <w:sz w:val="28"/>
          <w:szCs w:val="28"/>
        </w:rPr>
        <w:t>Лесной кодекс Российской Федерации от 04.12.2006 № 200-ФЗ</w:t>
      </w:r>
    </w:p>
    <w:p w:rsidR="009B248D" w:rsidRDefault="009B248D" w:rsidP="009B248D">
      <w:pPr>
        <w:numPr>
          <w:ilvl w:val="0"/>
          <w:numId w:val="2"/>
        </w:numPr>
        <w:jc w:val="both"/>
        <w:rPr>
          <w:sz w:val="28"/>
          <w:szCs w:val="28"/>
        </w:rPr>
      </w:pPr>
      <w:r>
        <w:rPr>
          <w:sz w:val="28"/>
          <w:szCs w:val="28"/>
        </w:rPr>
        <w:t>Водный кодекс Российской Федерации от 03.06.2006 № 74-ФЗ</w:t>
      </w:r>
    </w:p>
    <w:p w:rsidR="009B248D" w:rsidRDefault="009B248D" w:rsidP="009B248D">
      <w:pPr>
        <w:numPr>
          <w:ilvl w:val="0"/>
          <w:numId w:val="2"/>
        </w:numPr>
        <w:jc w:val="both"/>
        <w:rPr>
          <w:sz w:val="28"/>
          <w:szCs w:val="28"/>
        </w:rPr>
      </w:pPr>
      <w:r>
        <w:rPr>
          <w:sz w:val="28"/>
          <w:szCs w:val="28"/>
        </w:rPr>
        <w:t>Жилищный кодекс Российской Федерации от 29.12.2004 № 188-ФЗ</w:t>
      </w:r>
    </w:p>
    <w:p w:rsidR="009B248D" w:rsidRDefault="009B248D" w:rsidP="009B248D">
      <w:pPr>
        <w:numPr>
          <w:ilvl w:val="0"/>
          <w:numId w:val="2"/>
        </w:numPr>
        <w:jc w:val="both"/>
        <w:rPr>
          <w:sz w:val="28"/>
          <w:szCs w:val="28"/>
        </w:rPr>
      </w:pPr>
      <w:r>
        <w:rPr>
          <w:sz w:val="28"/>
          <w:szCs w:val="28"/>
        </w:rPr>
        <w:t>Федеральный закон от 29.12.2004 № 191-ФЗ «О введении в действие Градостроительного кодекса Российской Федерации»</w:t>
      </w:r>
    </w:p>
    <w:p w:rsidR="009B248D" w:rsidRDefault="009B248D" w:rsidP="009B248D">
      <w:pPr>
        <w:numPr>
          <w:ilvl w:val="0"/>
          <w:numId w:val="2"/>
        </w:numPr>
        <w:jc w:val="both"/>
        <w:rPr>
          <w:sz w:val="28"/>
          <w:szCs w:val="28"/>
        </w:rPr>
      </w:pPr>
      <w:r>
        <w:rPr>
          <w:sz w:val="28"/>
          <w:szCs w:val="28"/>
        </w:rPr>
        <w:t>Федеральный закон от 25.10.2001 № 137-ФЗ «О введении в действие Земельного кодекса Российской Федерации»</w:t>
      </w:r>
    </w:p>
    <w:p w:rsidR="009B248D" w:rsidRDefault="009B248D" w:rsidP="009B248D">
      <w:pPr>
        <w:numPr>
          <w:ilvl w:val="0"/>
          <w:numId w:val="2"/>
        </w:numPr>
        <w:jc w:val="both"/>
        <w:rPr>
          <w:sz w:val="28"/>
          <w:szCs w:val="28"/>
        </w:rPr>
      </w:pPr>
      <w:r>
        <w:rPr>
          <w:sz w:val="28"/>
          <w:szCs w:val="28"/>
        </w:rPr>
        <w:t>Федеральный закон от 29.12.2004 № 189-ФЗ «О введении в действие Жилищного кодекса Российской Федерации»</w:t>
      </w:r>
    </w:p>
    <w:p w:rsidR="009B248D" w:rsidRDefault="009B248D" w:rsidP="009B248D">
      <w:pPr>
        <w:numPr>
          <w:ilvl w:val="0"/>
          <w:numId w:val="2"/>
        </w:numPr>
        <w:jc w:val="both"/>
        <w:rPr>
          <w:sz w:val="28"/>
          <w:szCs w:val="28"/>
        </w:rPr>
      </w:pPr>
      <w:r>
        <w:rPr>
          <w:sz w:val="28"/>
          <w:szCs w:val="28"/>
        </w:rPr>
        <w:t xml:space="preserve">Федеральный закон от 06.10.2003 № 131-ФЗ «Об общих принципах организации местного самоуправления в Российской Федерации» </w:t>
      </w:r>
    </w:p>
    <w:p w:rsidR="009B248D" w:rsidRDefault="009B248D" w:rsidP="009B248D">
      <w:pPr>
        <w:numPr>
          <w:ilvl w:val="0"/>
          <w:numId w:val="2"/>
        </w:numPr>
        <w:jc w:val="both"/>
        <w:rPr>
          <w:sz w:val="28"/>
          <w:szCs w:val="28"/>
        </w:rPr>
      </w:pPr>
      <w:r>
        <w:rPr>
          <w:sz w:val="28"/>
          <w:szCs w:val="28"/>
        </w:rPr>
        <w:t xml:space="preserve">Федеральный закон от 21.07.1997 № 122-ФЗ «О государственной регистрации прав на недвижимое имущество и сделок с ним» </w:t>
      </w:r>
    </w:p>
    <w:p w:rsidR="009B248D" w:rsidRDefault="009B248D" w:rsidP="009B248D">
      <w:pPr>
        <w:numPr>
          <w:ilvl w:val="0"/>
          <w:numId w:val="2"/>
        </w:numPr>
        <w:jc w:val="both"/>
        <w:rPr>
          <w:sz w:val="28"/>
          <w:szCs w:val="28"/>
        </w:rPr>
      </w:pPr>
      <w:r>
        <w:rPr>
          <w:sz w:val="28"/>
          <w:szCs w:val="28"/>
        </w:rPr>
        <w:t>Федеральный закон от 30.03.1999 № 52-ФЗ «О санитарно-эпидемиологическом благополучии населения»</w:t>
      </w:r>
    </w:p>
    <w:p w:rsidR="009B248D" w:rsidRDefault="009B248D" w:rsidP="009B248D">
      <w:pPr>
        <w:numPr>
          <w:ilvl w:val="0"/>
          <w:numId w:val="2"/>
        </w:numPr>
        <w:jc w:val="both"/>
        <w:rPr>
          <w:sz w:val="28"/>
          <w:szCs w:val="28"/>
        </w:rPr>
      </w:pPr>
      <w:r>
        <w:rPr>
          <w:sz w:val="28"/>
          <w:szCs w:val="28"/>
        </w:rPr>
        <w:t xml:space="preserve">Федеральный закон от 10.01.2002  № 7-ФЗ «Об охране окружающей среды» </w:t>
      </w:r>
    </w:p>
    <w:p w:rsidR="009B248D" w:rsidRDefault="009B248D" w:rsidP="009B248D">
      <w:pPr>
        <w:numPr>
          <w:ilvl w:val="0"/>
          <w:numId w:val="2"/>
        </w:numPr>
        <w:jc w:val="both"/>
        <w:rPr>
          <w:sz w:val="28"/>
          <w:szCs w:val="28"/>
        </w:rPr>
      </w:pPr>
      <w:r>
        <w:rPr>
          <w:sz w:val="28"/>
          <w:szCs w:val="28"/>
        </w:rPr>
        <w:t>Федеральный закон от 25.06.2002  № 73-ФЗ «Об объектах культурного наследия (памятниках истории и культуры) народов Российской Федерации»</w:t>
      </w:r>
    </w:p>
    <w:p w:rsidR="009B248D" w:rsidRDefault="009B248D" w:rsidP="009B248D">
      <w:pPr>
        <w:numPr>
          <w:ilvl w:val="0"/>
          <w:numId w:val="2"/>
        </w:numPr>
        <w:jc w:val="both"/>
        <w:rPr>
          <w:sz w:val="28"/>
          <w:szCs w:val="28"/>
        </w:rPr>
      </w:pPr>
      <w:r>
        <w:rPr>
          <w:sz w:val="28"/>
          <w:szCs w:val="28"/>
        </w:rPr>
        <w:t xml:space="preserve">Постановление Правительства Российской Федерации от 09.06.2006 № 363 «Об информационном обеспечении градостроительной деятельности» </w:t>
      </w:r>
    </w:p>
    <w:p w:rsidR="009B248D" w:rsidRDefault="009B248D" w:rsidP="009B248D">
      <w:pPr>
        <w:numPr>
          <w:ilvl w:val="0"/>
          <w:numId w:val="2"/>
        </w:numPr>
        <w:jc w:val="both"/>
        <w:rPr>
          <w:sz w:val="28"/>
          <w:szCs w:val="28"/>
        </w:rPr>
      </w:pPr>
      <w:r>
        <w:rPr>
          <w:sz w:val="28"/>
          <w:szCs w:val="28"/>
        </w:rPr>
        <w:t>Постановление Правительства РФ от 29.12.2005 № 840 «О форме градостроительного плана земельного участка»</w:t>
      </w:r>
    </w:p>
    <w:p w:rsidR="009B248D" w:rsidRDefault="009B248D" w:rsidP="009B248D">
      <w:pPr>
        <w:numPr>
          <w:ilvl w:val="0"/>
          <w:numId w:val="2"/>
        </w:numPr>
        <w:jc w:val="both"/>
        <w:rPr>
          <w:sz w:val="28"/>
          <w:szCs w:val="28"/>
        </w:rPr>
      </w:pPr>
      <w:r>
        <w:rPr>
          <w:sz w:val="28"/>
          <w:szCs w:val="28"/>
        </w:rPr>
        <w:t>Постановление Правительства РФ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9B248D" w:rsidRDefault="009B248D" w:rsidP="009B248D">
      <w:pPr>
        <w:numPr>
          <w:ilvl w:val="0"/>
          <w:numId w:val="2"/>
        </w:numPr>
        <w:jc w:val="both"/>
        <w:rPr>
          <w:sz w:val="28"/>
          <w:szCs w:val="28"/>
        </w:rPr>
      </w:pPr>
      <w:r>
        <w:rPr>
          <w:sz w:val="28"/>
          <w:szCs w:val="28"/>
        </w:rPr>
        <w:t>Постановление Правительства РФ от 19.01.2006 № 20 «Об инженерных изысканиях для подготовки проектной документации, строительства, реконструкции объектов капитального строительства»</w:t>
      </w:r>
    </w:p>
    <w:p w:rsidR="009B248D" w:rsidRDefault="009B248D" w:rsidP="009B248D">
      <w:pPr>
        <w:numPr>
          <w:ilvl w:val="0"/>
          <w:numId w:val="2"/>
        </w:numPr>
        <w:jc w:val="both"/>
        <w:rPr>
          <w:sz w:val="28"/>
          <w:szCs w:val="28"/>
        </w:rPr>
      </w:pPr>
      <w:r>
        <w:rPr>
          <w:sz w:val="28"/>
          <w:szCs w:val="28"/>
        </w:rPr>
        <w:t>Постановление Правительства РФ от 20.06.2006 № 384 «Об утверждении правил определения границ зон охраняемых объектов и согласования градостроительных регламентов для таких зон»</w:t>
      </w:r>
    </w:p>
    <w:p w:rsidR="009B248D" w:rsidRDefault="009B248D" w:rsidP="009B248D">
      <w:pPr>
        <w:numPr>
          <w:ilvl w:val="0"/>
          <w:numId w:val="2"/>
        </w:numPr>
        <w:jc w:val="both"/>
        <w:rPr>
          <w:sz w:val="28"/>
          <w:szCs w:val="28"/>
        </w:rPr>
      </w:pPr>
      <w:r>
        <w:rPr>
          <w:sz w:val="28"/>
          <w:szCs w:val="28"/>
        </w:rPr>
        <w:t xml:space="preserve">Постановление Администрации Смоленской области от 05.06.2007 № 207  «Об утверждении нормативов градостроительного проектирования  Смоленской области «Планировка и застройка городов и иных населенных пунктов Смоленской области» </w:t>
      </w:r>
    </w:p>
    <w:p w:rsidR="009B248D" w:rsidRDefault="009B248D" w:rsidP="009B248D">
      <w:pPr>
        <w:numPr>
          <w:ilvl w:val="0"/>
          <w:numId w:val="2"/>
        </w:numPr>
        <w:jc w:val="both"/>
        <w:rPr>
          <w:sz w:val="28"/>
          <w:szCs w:val="28"/>
        </w:rPr>
      </w:pPr>
      <w:r>
        <w:rPr>
          <w:sz w:val="28"/>
          <w:szCs w:val="28"/>
        </w:rPr>
        <w:lastRenderedPageBreak/>
        <w:t xml:space="preserve">Закон Смоленской области от 25.12.2006 № 155-з «О градостроительной деятельности на территории Смоленской области» </w:t>
      </w:r>
    </w:p>
    <w:p w:rsidR="009B248D" w:rsidRDefault="009B248D" w:rsidP="009B248D">
      <w:pPr>
        <w:numPr>
          <w:ilvl w:val="0"/>
          <w:numId w:val="2"/>
        </w:numPr>
        <w:jc w:val="both"/>
        <w:rPr>
          <w:sz w:val="28"/>
          <w:szCs w:val="28"/>
        </w:rPr>
      </w:pPr>
      <w:r>
        <w:rPr>
          <w:sz w:val="28"/>
          <w:szCs w:val="28"/>
        </w:rPr>
        <w:t>Постановление Администрации Смоленской области от 17.02.2009  № 77 «Об утверждении состава и содержания проектов планировки территорий, подготовка которых осуществляется на основании документов территориального планирования Смоленской области, документов территориального планирования муниципальных образований Смоленской области»</w:t>
      </w:r>
    </w:p>
    <w:p w:rsidR="009B248D" w:rsidRDefault="009B248D" w:rsidP="009B248D">
      <w:pPr>
        <w:numPr>
          <w:ilvl w:val="0"/>
          <w:numId w:val="2"/>
        </w:numPr>
        <w:jc w:val="both"/>
        <w:rPr>
          <w:sz w:val="28"/>
          <w:szCs w:val="28"/>
        </w:rPr>
      </w:pPr>
      <w:r>
        <w:rPr>
          <w:sz w:val="28"/>
          <w:szCs w:val="28"/>
        </w:rPr>
        <w:t xml:space="preserve">Устав муниципального образования </w:t>
      </w:r>
      <w:r>
        <w:rPr>
          <w:sz w:val="28"/>
        </w:rPr>
        <w:t xml:space="preserve">Озерненского городского поселения Духовщинского района Смоленской области  </w:t>
      </w:r>
    </w:p>
    <w:p w:rsidR="009B248D" w:rsidRDefault="009B248D" w:rsidP="009B248D">
      <w:pPr>
        <w:numPr>
          <w:ilvl w:val="0"/>
          <w:numId w:val="2"/>
        </w:numPr>
        <w:jc w:val="both"/>
        <w:rPr>
          <w:sz w:val="28"/>
          <w:szCs w:val="28"/>
        </w:rPr>
      </w:pPr>
      <w:r>
        <w:rPr>
          <w:color w:val="000000"/>
          <w:sz w:val="28"/>
          <w:szCs w:val="28"/>
        </w:rPr>
        <w:t>СНиП 2.07.01-89* «Градостроительство. Планировка и застройка городских и сельских поселений»</w:t>
      </w:r>
    </w:p>
    <w:p w:rsidR="009B248D" w:rsidRDefault="009B248D" w:rsidP="009B248D">
      <w:pPr>
        <w:numPr>
          <w:ilvl w:val="0"/>
          <w:numId w:val="2"/>
        </w:numPr>
        <w:jc w:val="both"/>
        <w:rPr>
          <w:sz w:val="28"/>
          <w:szCs w:val="28"/>
        </w:rPr>
      </w:pPr>
      <w:r>
        <w:rPr>
          <w:color w:val="000000"/>
          <w:sz w:val="28"/>
          <w:szCs w:val="28"/>
        </w:rPr>
        <w:t>СНиП 2.08.01-89* «Жилые здания»</w:t>
      </w:r>
    </w:p>
    <w:p w:rsidR="009B248D" w:rsidRDefault="009B248D" w:rsidP="009B248D">
      <w:pPr>
        <w:numPr>
          <w:ilvl w:val="0"/>
          <w:numId w:val="2"/>
        </w:numPr>
        <w:jc w:val="both"/>
        <w:rPr>
          <w:sz w:val="28"/>
          <w:szCs w:val="28"/>
        </w:rPr>
      </w:pPr>
      <w:r>
        <w:rPr>
          <w:color w:val="000000"/>
          <w:sz w:val="28"/>
          <w:szCs w:val="28"/>
        </w:rPr>
        <w:t>СНиП 31-01-2003 «Здания жилые многоквартирные»</w:t>
      </w:r>
    </w:p>
    <w:p w:rsidR="009B248D" w:rsidRDefault="009B248D" w:rsidP="009B248D">
      <w:pPr>
        <w:numPr>
          <w:ilvl w:val="0"/>
          <w:numId w:val="2"/>
        </w:numPr>
        <w:rPr>
          <w:color w:val="000000"/>
          <w:sz w:val="28"/>
          <w:szCs w:val="28"/>
        </w:rPr>
      </w:pPr>
      <w:r>
        <w:rPr>
          <w:color w:val="000000"/>
          <w:sz w:val="28"/>
          <w:szCs w:val="28"/>
        </w:rPr>
        <w:t>СНиП 31-02-2001 «Дома жилые одноквартирные»</w:t>
      </w:r>
    </w:p>
    <w:p w:rsidR="009B248D" w:rsidRDefault="009B248D" w:rsidP="009B248D">
      <w:pPr>
        <w:numPr>
          <w:ilvl w:val="0"/>
          <w:numId w:val="2"/>
        </w:numPr>
        <w:rPr>
          <w:color w:val="000000"/>
          <w:sz w:val="28"/>
          <w:szCs w:val="28"/>
        </w:rPr>
      </w:pPr>
      <w:r>
        <w:rPr>
          <w:color w:val="000000"/>
          <w:sz w:val="28"/>
          <w:szCs w:val="28"/>
        </w:rPr>
        <w:t>НПБ 106-95 «Индивидуальные жилые дома. Противопожарные требования»</w:t>
      </w:r>
    </w:p>
    <w:p w:rsidR="009B248D" w:rsidRDefault="009B248D" w:rsidP="009B248D">
      <w:pPr>
        <w:numPr>
          <w:ilvl w:val="0"/>
          <w:numId w:val="2"/>
        </w:numPr>
        <w:jc w:val="both"/>
        <w:rPr>
          <w:sz w:val="28"/>
          <w:szCs w:val="28"/>
        </w:rPr>
      </w:pPr>
      <w:r>
        <w:rPr>
          <w:color w:val="000000"/>
          <w:sz w:val="28"/>
          <w:szCs w:val="28"/>
        </w:rPr>
        <w:t>СНиП 2.08.02-89*  «Общественные здания и сооружения»</w:t>
      </w:r>
    </w:p>
    <w:p w:rsidR="009B248D" w:rsidRDefault="009B248D" w:rsidP="009B248D">
      <w:pPr>
        <w:numPr>
          <w:ilvl w:val="0"/>
          <w:numId w:val="2"/>
        </w:numPr>
        <w:jc w:val="both"/>
        <w:rPr>
          <w:color w:val="000000"/>
          <w:sz w:val="28"/>
          <w:szCs w:val="28"/>
        </w:rPr>
      </w:pPr>
      <w:r>
        <w:rPr>
          <w:color w:val="000000"/>
          <w:sz w:val="28"/>
          <w:szCs w:val="28"/>
        </w:rPr>
        <w:t>СНиП -89-90* «Генеральные планы промышленных предприятий»</w:t>
      </w:r>
    </w:p>
    <w:p w:rsidR="009B248D" w:rsidRDefault="009B248D" w:rsidP="009B248D">
      <w:pPr>
        <w:numPr>
          <w:ilvl w:val="0"/>
          <w:numId w:val="2"/>
        </w:numPr>
        <w:jc w:val="both"/>
        <w:rPr>
          <w:color w:val="000000"/>
          <w:sz w:val="28"/>
          <w:szCs w:val="28"/>
        </w:rPr>
      </w:pPr>
      <w:r>
        <w:rPr>
          <w:color w:val="000000"/>
          <w:sz w:val="28"/>
          <w:szCs w:val="28"/>
        </w:rPr>
        <w:t xml:space="preserve"> СанПиН 2.2.1/2.1.1.1200-03 «Санитарно-защитные зоны и санитарная классификация предприятий, сооружений и иных объектов»</w:t>
      </w:r>
    </w:p>
    <w:p w:rsidR="009B248D" w:rsidRDefault="009B248D" w:rsidP="009B248D">
      <w:pPr>
        <w:numPr>
          <w:ilvl w:val="0"/>
          <w:numId w:val="2"/>
        </w:numPr>
        <w:jc w:val="both"/>
        <w:rPr>
          <w:color w:val="000000"/>
          <w:sz w:val="28"/>
          <w:szCs w:val="28"/>
        </w:rPr>
      </w:pPr>
      <w:r>
        <w:rPr>
          <w:color w:val="000000"/>
          <w:sz w:val="28"/>
          <w:szCs w:val="28"/>
        </w:rPr>
        <w:t xml:space="preserve">СанПиН 2.1.1279-03 «Гигиенические требования к размещению, устройству и содержанию кладбищ, зданий и сооружений похоронного назначения» </w:t>
      </w:r>
    </w:p>
    <w:p w:rsidR="009B248D" w:rsidRDefault="009B248D" w:rsidP="009B248D">
      <w:pPr>
        <w:numPr>
          <w:ilvl w:val="0"/>
          <w:numId w:val="2"/>
        </w:numPr>
        <w:jc w:val="both"/>
        <w:rPr>
          <w:color w:val="000000"/>
          <w:sz w:val="28"/>
          <w:szCs w:val="28"/>
        </w:rPr>
      </w:pPr>
      <w:r>
        <w:rPr>
          <w:color w:val="000000"/>
          <w:sz w:val="28"/>
          <w:szCs w:val="28"/>
        </w:rPr>
        <w:t xml:space="preserve">СанПиН 2.1.5.980-00 «Санитарные правила и нормы охраны поверхностных вод от загрязнения» </w:t>
      </w:r>
    </w:p>
    <w:p w:rsidR="009B248D" w:rsidRDefault="009B248D" w:rsidP="009B248D">
      <w:pPr>
        <w:numPr>
          <w:ilvl w:val="0"/>
          <w:numId w:val="2"/>
        </w:numPr>
        <w:jc w:val="both"/>
        <w:rPr>
          <w:color w:val="000000"/>
          <w:sz w:val="28"/>
          <w:szCs w:val="28"/>
        </w:rPr>
      </w:pPr>
      <w:r>
        <w:rPr>
          <w:color w:val="000000"/>
          <w:sz w:val="28"/>
          <w:szCs w:val="28"/>
        </w:rPr>
        <w:t>СанПиН 2.1.5.980-00 «Гигиенические требования к охране поверхностных вод»</w:t>
      </w:r>
    </w:p>
    <w:p w:rsidR="009B248D" w:rsidRDefault="009B248D" w:rsidP="009B248D">
      <w:pPr>
        <w:pStyle w:val="Heading"/>
        <w:numPr>
          <w:ilvl w:val="0"/>
          <w:numId w:val="2"/>
        </w:numPr>
        <w:jc w:val="both"/>
        <w:rPr>
          <w:rFonts w:ascii="Times New Roman" w:hAnsi="Times New Roman" w:cs="Times New Roman"/>
          <w:b w:val="0"/>
          <w:bCs w:val="0"/>
          <w:color w:val="000000"/>
          <w:sz w:val="28"/>
          <w:szCs w:val="28"/>
        </w:rPr>
      </w:pPr>
      <w:r>
        <w:rPr>
          <w:rFonts w:ascii="Times New Roman" w:hAnsi="Times New Roman" w:cs="Times New Roman"/>
          <w:b w:val="0"/>
          <w:bCs w:val="0"/>
          <w:color w:val="000000"/>
          <w:sz w:val="28"/>
          <w:szCs w:val="28"/>
        </w:rPr>
        <w:t xml:space="preserve"> СанПиН 2.1.4.1110-02 «Зоны санитарной охраны источников водоснабжения и водопроводов питьевого назначения» </w:t>
      </w:r>
    </w:p>
    <w:p w:rsidR="009B248D" w:rsidRDefault="009B248D" w:rsidP="009B248D">
      <w:pPr>
        <w:numPr>
          <w:ilvl w:val="0"/>
          <w:numId w:val="2"/>
        </w:numPr>
        <w:jc w:val="both"/>
        <w:rPr>
          <w:sz w:val="28"/>
          <w:szCs w:val="28"/>
        </w:rPr>
      </w:pPr>
      <w:r>
        <w:rPr>
          <w:color w:val="000000"/>
          <w:sz w:val="28"/>
          <w:szCs w:val="28"/>
        </w:rPr>
        <w:t>СНиП 42-01-2002 «Газораспределительные системы»</w:t>
      </w:r>
    </w:p>
    <w:p w:rsidR="009B248D" w:rsidRDefault="009B248D" w:rsidP="009B248D">
      <w:pPr>
        <w:pStyle w:val="ConsPlusNormal"/>
        <w:widowControl/>
        <w:numPr>
          <w:ilvl w:val="0"/>
          <w:numId w:val="2"/>
        </w:numPr>
        <w:jc w:val="both"/>
        <w:rPr>
          <w:rFonts w:ascii="Times New Roman" w:hAnsi="Times New Roman"/>
          <w:color w:val="000000"/>
          <w:sz w:val="28"/>
          <w:szCs w:val="28"/>
        </w:rPr>
      </w:pPr>
      <w:proofErr w:type="spellStart"/>
      <w:r>
        <w:rPr>
          <w:rFonts w:ascii="Times New Roman" w:hAnsi="Times New Roman"/>
          <w:color w:val="000000"/>
          <w:sz w:val="28"/>
          <w:szCs w:val="28"/>
        </w:rPr>
        <w:t>СНиП</w:t>
      </w:r>
      <w:proofErr w:type="spellEnd"/>
      <w:r>
        <w:rPr>
          <w:rFonts w:ascii="Times New Roman" w:hAnsi="Times New Roman"/>
          <w:color w:val="000000"/>
          <w:sz w:val="28"/>
          <w:szCs w:val="28"/>
        </w:rPr>
        <w:t xml:space="preserve"> 2.05.06-85*, </w:t>
      </w:r>
      <w:proofErr w:type="spellStart"/>
      <w:r>
        <w:rPr>
          <w:rFonts w:ascii="Times New Roman" w:hAnsi="Times New Roman"/>
          <w:color w:val="000000"/>
          <w:sz w:val="28"/>
          <w:szCs w:val="28"/>
        </w:rPr>
        <w:t>пп</w:t>
      </w:r>
      <w:proofErr w:type="spellEnd"/>
      <w:r>
        <w:rPr>
          <w:rFonts w:ascii="Times New Roman" w:hAnsi="Times New Roman"/>
          <w:color w:val="000000"/>
          <w:sz w:val="28"/>
          <w:szCs w:val="28"/>
        </w:rPr>
        <w:t>. 3.16, 3.17 «Магистральные трубопроводы»</w:t>
      </w:r>
    </w:p>
    <w:p w:rsidR="009B248D" w:rsidRDefault="009B248D" w:rsidP="009B248D">
      <w:pPr>
        <w:numPr>
          <w:ilvl w:val="0"/>
          <w:numId w:val="2"/>
        </w:numPr>
        <w:jc w:val="both"/>
        <w:rPr>
          <w:sz w:val="28"/>
          <w:szCs w:val="28"/>
        </w:rPr>
      </w:pPr>
      <w:r>
        <w:rPr>
          <w:color w:val="000000"/>
          <w:sz w:val="28"/>
          <w:szCs w:val="28"/>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 160</w:t>
      </w:r>
    </w:p>
    <w:p w:rsidR="009B248D" w:rsidRDefault="009B248D" w:rsidP="009B248D">
      <w:pPr>
        <w:pStyle w:val="ConsPlusTitle"/>
        <w:widowControl/>
        <w:jc w:val="center"/>
        <w:rPr>
          <w:rFonts w:ascii="Times New Roman" w:hAnsi="Times New Roman" w:cs="Times New Roman"/>
          <w:sz w:val="28"/>
          <w:szCs w:val="28"/>
        </w:rPr>
      </w:pPr>
    </w:p>
    <w:p w:rsidR="009B248D" w:rsidRDefault="009B248D" w:rsidP="009B248D">
      <w:pPr>
        <w:pStyle w:val="ConsPlusTitle"/>
        <w:widowControl/>
        <w:jc w:val="center"/>
        <w:rPr>
          <w:rFonts w:ascii="Times New Roman" w:hAnsi="Times New Roman" w:cs="Times New Roman"/>
          <w:sz w:val="28"/>
          <w:szCs w:val="28"/>
        </w:rPr>
      </w:pPr>
    </w:p>
    <w:p w:rsidR="009B248D" w:rsidRDefault="009B248D" w:rsidP="009B248D">
      <w:pPr>
        <w:pStyle w:val="ConsPlusTitle"/>
        <w:widowControl/>
        <w:jc w:val="center"/>
        <w:rPr>
          <w:rFonts w:ascii="Times New Roman" w:hAnsi="Times New Roman" w:cs="Times New Roman"/>
          <w:sz w:val="28"/>
          <w:szCs w:val="28"/>
        </w:rPr>
      </w:pPr>
    </w:p>
    <w:p w:rsidR="009B248D" w:rsidRDefault="009B248D" w:rsidP="009B248D">
      <w:pPr>
        <w:pStyle w:val="ConsPlusTitle"/>
        <w:widowControl/>
        <w:jc w:val="center"/>
        <w:rPr>
          <w:rFonts w:ascii="Times New Roman" w:hAnsi="Times New Roman" w:cs="Times New Roman"/>
          <w:sz w:val="28"/>
          <w:szCs w:val="28"/>
        </w:rPr>
      </w:pPr>
    </w:p>
    <w:p w:rsidR="009B248D" w:rsidRDefault="009B248D" w:rsidP="009B248D">
      <w:pPr>
        <w:pStyle w:val="ConsPlusTitle"/>
        <w:widowControl/>
        <w:jc w:val="center"/>
        <w:rPr>
          <w:rFonts w:ascii="Times New Roman" w:hAnsi="Times New Roman" w:cs="Times New Roman"/>
          <w:sz w:val="28"/>
          <w:szCs w:val="28"/>
        </w:rPr>
      </w:pPr>
    </w:p>
    <w:p w:rsidR="009B248D" w:rsidRDefault="009B248D" w:rsidP="009B248D">
      <w:pPr>
        <w:pStyle w:val="ConsPlusTitle"/>
        <w:widowControl/>
        <w:jc w:val="center"/>
        <w:rPr>
          <w:rFonts w:ascii="Times New Roman" w:hAnsi="Times New Roman" w:cs="Times New Roman"/>
          <w:sz w:val="28"/>
          <w:szCs w:val="28"/>
        </w:rPr>
      </w:pPr>
    </w:p>
    <w:p w:rsidR="0078208B" w:rsidRDefault="0078208B" w:rsidP="001E337B">
      <w:pPr>
        <w:pStyle w:val="ConsPlusTitle"/>
        <w:widowControl/>
      </w:pPr>
    </w:p>
    <w:sectPr w:rsidR="0078208B" w:rsidSect="00A873FF">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2F43"/>
    <w:multiLevelType w:val="hybridMultilevel"/>
    <w:tmpl w:val="A956CF50"/>
    <w:lvl w:ilvl="0" w:tplc="D172A0C4">
      <w:start w:val="1"/>
      <w:numFmt w:val="decimal"/>
      <w:lvlText w:val="%1."/>
      <w:lvlJc w:val="left"/>
      <w:pPr>
        <w:tabs>
          <w:tab w:val="num" w:pos="540"/>
        </w:tabs>
        <w:ind w:left="540" w:hanging="360"/>
      </w:pPr>
      <w:rPr>
        <w:rFonts w:ascii="Times New Roman" w:eastAsia="Times New Roman" w:hAnsi="Times New Roman" w:cs="Times New Roman"/>
      </w:r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854D9"/>
    <w:rsid w:val="000D7563"/>
    <w:rsid w:val="001E337B"/>
    <w:rsid w:val="00216E62"/>
    <w:rsid w:val="00251F8A"/>
    <w:rsid w:val="00297C74"/>
    <w:rsid w:val="002B78FB"/>
    <w:rsid w:val="002E396F"/>
    <w:rsid w:val="003179B1"/>
    <w:rsid w:val="00377B52"/>
    <w:rsid w:val="00383FE6"/>
    <w:rsid w:val="00390CBA"/>
    <w:rsid w:val="0041481B"/>
    <w:rsid w:val="00464901"/>
    <w:rsid w:val="00483184"/>
    <w:rsid w:val="004A4FD0"/>
    <w:rsid w:val="004C7DEB"/>
    <w:rsid w:val="005306D4"/>
    <w:rsid w:val="006D539B"/>
    <w:rsid w:val="00740E7C"/>
    <w:rsid w:val="00756AF2"/>
    <w:rsid w:val="0078208B"/>
    <w:rsid w:val="0082368C"/>
    <w:rsid w:val="008463E0"/>
    <w:rsid w:val="0085016B"/>
    <w:rsid w:val="00885DC5"/>
    <w:rsid w:val="008F4BE7"/>
    <w:rsid w:val="00930B2B"/>
    <w:rsid w:val="009B248D"/>
    <w:rsid w:val="00A03319"/>
    <w:rsid w:val="00A873FF"/>
    <w:rsid w:val="00AF26F0"/>
    <w:rsid w:val="00B854D9"/>
    <w:rsid w:val="00B967CE"/>
    <w:rsid w:val="00BE365B"/>
    <w:rsid w:val="00C06B27"/>
    <w:rsid w:val="00C5185E"/>
    <w:rsid w:val="00D139A8"/>
    <w:rsid w:val="00D2261F"/>
    <w:rsid w:val="00EC559B"/>
    <w:rsid w:val="00F01157"/>
    <w:rsid w:val="00F14B88"/>
    <w:rsid w:val="00F81EAA"/>
    <w:rsid w:val="00FF171F"/>
    <w:rsid w:val="00FF4D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48D"/>
    <w:pPr>
      <w:spacing w:after="0" w:line="240" w:lineRule="auto"/>
    </w:pPr>
    <w:rPr>
      <w:rFonts w:ascii="Times New Roman" w:eastAsia="Times New Roman" w:hAnsi="Times New Roman" w:cs="Times New Roman"/>
      <w:sz w:val="24"/>
      <w:szCs w:val="24"/>
      <w:lang w:eastAsia="ru-RU"/>
    </w:rPr>
  </w:style>
  <w:style w:type="paragraph" w:styleId="1">
    <w:name w:val="heading 1"/>
    <w:aliases w:val="Знак18"/>
    <w:basedOn w:val="a"/>
    <w:next w:val="a"/>
    <w:link w:val="10"/>
    <w:qFormat/>
    <w:rsid w:val="009B248D"/>
    <w:pPr>
      <w:keepNext/>
      <w:jc w:val="center"/>
      <w:outlineLvl w:val="0"/>
    </w:pPr>
  </w:style>
  <w:style w:type="paragraph" w:styleId="2">
    <w:name w:val="heading 2"/>
    <w:basedOn w:val="a"/>
    <w:next w:val="a"/>
    <w:link w:val="20"/>
    <w:semiHidden/>
    <w:unhideWhenUsed/>
    <w:qFormat/>
    <w:rsid w:val="009B248D"/>
    <w:pPr>
      <w:keepNext/>
      <w:outlineLvl w:val="1"/>
    </w:pPr>
    <w:rPr>
      <w:b/>
      <w:bCs/>
    </w:rPr>
  </w:style>
  <w:style w:type="paragraph" w:styleId="3">
    <w:name w:val="heading 3"/>
    <w:basedOn w:val="a"/>
    <w:next w:val="a"/>
    <w:link w:val="30"/>
    <w:unhideWhenUsed/>
    <w:qFormat/>
    <w:rsid w:val="009B248D"/>
    <w:pPr>
      <w:keepNext/>
      <w:spacing w:before="240" w:after="60"/>
      <w:outlineLvl w:val="2"/>
    </w:pPr>
    <w:rPr>
      <w:rFonts w:ascii="Arial" w:hAnsi="Arial" w:cs="Arial"/>
      <w:b/>
      <w:bCs/>
      <w:sz w:val="26"/>
      <w:szCs w:val="26"/>
    </w:rPr>
  </w:style>
  <w:style w:type="paragraph" w:styleId="9">
    <w:name w:val="heading 9"/>
    <w:basedOn w:val="a"/>
    <w:next w:val="a"/>
    <w:link w:val="90"/>
    <w:semiHidden/>
    <w:unhideWhenUsed/>
    <w:qFormat/>
    <w:rsid w:val="009B248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18 Знак1"/>
    <w:basedOn w:val="a0"/>
    <w:link w:val="1"/>
    <w:rsid w:val="009B248D"/>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B248D"/>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9B248D"/>
    <w:rPr>
      <w:rFonts w:ascii="Arial" w:eastAsia="Times New Roman" w:hAnsi="Arial" w:cs="Arial"/>
      <w:b/>
      <w:bCs/>
      <w:sz w:val="26"/>
      <w:szCs w:val="26"/>
      <w:lang w:eastAsia="ru-RU"/>
    </w:rPr>
  </w:style>
  <w:style w:type="character" w:customStyle="1" w:styleId="90">
    <w:name w:val="Заголовок 9 Знак"/>
    <w:basedOn w:val="a0"/>
    <w:link w:val="9"/>
    <w:semiHidden/>
    <w:rsid w:val="009B248D"/>
    <w:rPr>
      <w:rFonts w:ascii="Arial" w:eastAsia="Times New Roman" w:hAnsi="Arial" w:cs="Arial"/>
      <w:lang w:eastAsia="ru-RU"/>
    </w:rPr>
  </w:style>
  <w:style w:type="character" w:styleId="a3">
    <w:name w:val="Hyperlink"/>
    <w:uiPriority w:val="99"/>
    <w:unhideWhenUsed/>
    <w:rsid w:val="009B248D"/>
    <w:rPr>
      <w:color w:val="0000FF"/>
      <w:u w:val="single"/>
    </w:rPr>
  </w:style>
  <w:style w:type="character" w:customStyle="1" w:styleId="11">
    <w:name w:val="Заголовок 1 Знак1"/>
    <w:aliases w:val="Знак18 Знак"/>
    <w:rsid w:val="009B248D"/>
    <w:rPr>
      <w:b/>
      <w:bCs/>
      <w:sz w:val="24"/>
      <w:szCs w:val="24"/>
      <w:lang w:val="ru-RU" w:eastAsia="ru-RU" w:bidi="ar-SA"/>
    </w:rPr>
  </w:style>
  <w:style w:type="paragraph" w:customStyle="1" w:styleId="msonormal0">
    <w:name w:val="msonormal"/>
    <w:basedOn w:val="a"/>
    <w:rsid w:val="009B248D"/>
    <w:pPr>
      <w:spacing w:before="100" w:beforeAutospacing="1" w:after="100" w:afterAutospacing="1"/>
    </w:pPr>
  </w:style>
  <w:style w:type="paragraph" w:styleId="12">
    <w:name w:val="toc 1"/>
    <w:basedOn w:val="a"/>
    <w:next w:val="a"/>
    <w:autoRedefine/>
    <w:uiPriority w:val="39"/>
    <w:unhideWhenUsed/>
    <w:rsid w:val="009B248D"/>
  </w:style>
  <w:style w:type="paragraph" w:styleId="21">
    <w:name w:val="toc 2"/>
    <w:basedOn w:val="a"/>
    <w:next w:val="a"/>
    <w:autoRedefine/>
    <w:uiPriority w:val="39"/>
    <w:unhideWhenUsed/>
    <w:rsid w:val="009B248D"/>
    <w:pPr>
      <w:ind w:left="240"/>
    </w:pPr>
  </w:style>
  <w:style w:type="paragraph" w:styleId="31">
    <w:name w:val="toc 3"/>
    <w:basedOn w:val="a"/>
    <w:next w:val="a"/>
    <w:autoRedefine/>
    <w:uiPriority w:val="39"/>
    <w:unhideWhenUsed/>
    <w:rsid w:val="009B248D"/>
    <w:pPr>
      <w:ind w:left="480"/>
    </w:pPr>
  </w:style>
  <w:style w:type="paragraph" w:styleId="a4">
    <w:name w:val="header"/>
    <w:basedOn w:val="a"/>
    <w:link w:val="a5"/>
    <w:semiHidden/>
    <w:unhideWhenUsed/>
    <w:rsid w:val="009B248D"/>
    <w:pPr>
      <w:tabs>
        <w:tab w:val="center" w:pos="4677"/>
        <w:tab w:val="right" w:pos="9355"/>
      </w:tabs>
    </w:pPr>
  </w:style>
  <w:style w:type="character" w:customStyle="1" w:styleId="a5">
    <w:name w:val="Верхний колонтитул Знак"/>
    <w:basedOn w:val="a0"/>
    <w:link w:val="a4"/>
    <w:semiHidden/>
    <w:rsid w:val="009B248D"/>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7"/>
    <w:semiHidden/>
    <w:rsid w:val="009B248D"/>
    <w:rPr>
      <w:rFonts w:ascii="Times New Roman" w:eastAsia="Times New Roman" w:hAnsi="Times New Roman" w:cs="Times New Roman"/>
      <w:sz w:val="24"/>
      <w:szCs w:val="24"/>
      <w:lang w:eastAsia="ru-RU"/>
    </w:rPr>
  </w:style>
  <w:style w:type="paragraph" w:styleId="a7">
    <w:name w:val="footer"/>
    <w:basedOn w:val="a"/>
    <w:link w:val="a6"/>
    <w:semiHidden/>
    <w:unhideWhenUsed/>
    <w:rsid w:val="009B248D"/>
    <w:pPr>
      <w:tabs>
        <w:tab w:val="center" w:pos="4677"/>
        <w:tab w:val="right" w:pos="9355"/>
      </w:tabs>
    </w:pPr>
  </w:style>
  <w:style w:type="paragraph" w:styleId="a8">
    <w:name w:val="Body Text"/>
    <w:basedOn w:val="a"/>
    <w:link w:val="a9"/>
    <w:semiHidden/>
    <w:unhideWhenUsed/>
    <w:rsid w:val="009B248D"/>
    <w:rPr>
      <w:sz w:val="28"/>
    </w:rPr>
  </w:style>
  <w:style w:type="character" w:customStyle="1" w:styleId="a9">
    <w:name w:val="Основной текст Знак"/>
    <w:basedOn w:val="a0"/>
    <w:link w:val="a8"/>
    <w:semiHidden/>
    <w:rsid w:val="009B248D"/>
    <w:rPr>
      <w:rFonts w:ascii="Times New Roman" w:eastAsia="Times New Roman" w:hAnsi="Times New Roman" w:cs="Times New Roman"/>
      <w:sz w:val="28"/>
      <w:szCs w:val="24"/>
      <w:lang w:eastAsia="ru-RU"/>
    </w:rPr>
  </w:style>
  <w:style w:type="paragraph" w:styleId="aa">
    <w:name w:val="Body Text Indent"/>
    <w:basedOn w:val="a"/>
    <w:link w:val="ab"/>
    <w:semiHidden/>
    <w:unhideWhenUsed/>
    <w:rsid w:val="009B248D"/>
    <w:pPr>
      <w:ind w:firstLine="540"/>
      <w:jc w:val="both"/>
    </w:pPr>
    <w:rPr>
      <w:sz w:val="28"/>
    </w:rPr>
  </w:style>
  <w:style w:type="character" w:customStyle="1" w:styleId="ab">
    <w:name w:val="Основной текст с отступом Знак"/>
    <w:basedOn w:val="a0"/>
    <w:link w:val="aa"/>
    <w:semiHidden/>
    <w:rsid w:val="009B248D"/>
    <w:rPr>
      <w:rFonts w:ascii="Times New Roman" w:eastAsia="Times New Roman" w:hAnsi="Times New Roman" w:cs="Times New Roman"/>
      <w:sz w:val="28"/>
      <w:szCs w:val="24"/>
      <w:lang w:eastAsia="ru-RU"/>
    </w:rPr>
  </w:style>
  <w:style w:type="paragraph" w:styleId="22">
    <w:name w:val="Body Text Indent 2"/>
    <w:basedOn w:val="a"/>
    <w:link w:val="23"/>
    <w:semiHidden/>
    <w:unhideWhenUsed/>
    <w:rsid w:val="009B248D"/>
    <w:pPr>
      <w:ind w:firstLine="540"/>
      <w:jc w:val="both"/>
    </w:pPr>
    <w:rPr>
      <w:color w:val="0000FF"/>
      <w:sz w:val="28"/>
    </w:rPr>
  </w:style>
  <w:style w:type="character" w:customStyle="1" w:styleId="23">
    <w:name w:val="Основной текст с отступом 2 Знак"/>
    <w:basedOn w:val="a0"/>
    <w:link w:val="22"/>
    <w:semiHidden/>
    <w:rsid w:val="009B248D"/>
    <w:rPr>
      <w:rFonts w:ascii="Times New Roman" w:eastAsia="Times New Roman" w:hAnsi="Times New Roman" w:cs="Times New Roman"/>
      <w:color w:val="0000FF"/>
      <w:sz w:val="28"/>
      <w:szCs w:val="24"/>
      <w:lang w:eastAsia="ru-RU"/>
    </w:rPr>
  </w:style>
  <w:style w:type="paragraph" w:styleId="32">
    <w:name w:val="Body Text Indent 3"/>
    <w:basedOn w:val="a"/>
    <w:link w:val="33"/>
    <w:semiHidden/>
    <w:unhideWhenUsed/>
    <w:rsid w:val="009B248D"/>
    <w:pPr>
      <w:ind w:firstLine="540"/>
      <w:jc w:val="both"/>
    </w:pPr>
    <w:rPr>
      <w:color w:val="008000"/>
      <w:sz w:val="28"/>
      <w:szCs w:val="28"/>
    </w:rPr>
  </w:style>
  <w:style w:type="character" w:customStyle="1" w:styleId="33">
    <w:name w:val="Основной текст с отступом 3 Знак"/>
    <w:basedOn w:val="a0"/>
    <w:link w:val="32"/>
    <w:semiHidden/>
    <w:rsid w:val="009B248D"/>
    <w:rPr>
      <w:rFonts w:ascii="Times New Roman" w:eastAsia="Times New Roman" w:hAnsi="Times New Roman" w:cs="Times New Roman"/>
      <w:color w:val="008000"/>
      <w:sz w:val="28"/>
      <w:szCs w:val="28"/>
      <w:lang w:eastAsia="ru-RU"/>
    </w:rPr>
  </w:style>
  <w:style w:type="character" w:customStyle="1" w:styleId="ac">
    <w:name w:val="Текст выноски Знак"/>
    <w:basedOn w:val="a0"/>
    <w:link w:val="ad"/>
    <w:semiHidden/>
    <w:rsid w:val="009B248D"/>
    <w:rPr>
      <w:rFonts w:ascii="Tahoma" w:eastAsia="Times New Roman" w:hAnsi="Tahoma" w:cs="Tahoma"/>
      <w:sz w:val="16"/>
      <w:szCs w:val="16"/>
      <w:lang w:eastAsia="ru-RU"/>
    </w:rPr>
  </w:style>
  <w:style w:type="paragraph" w:styleId="ad">
    <w:name w:val="Balloon Text"/>
    <w:basedOn w:val="a"/>
    <w:link w:val="ac"/>
    <w:semiHidden/>
    <w:unhideWhenUsed/>
    <w:rsid w:val="009B248D"/>
    <w:rPr>
      <w:rFonts w:ascii="Tahoma" w:hAnsi="Tahoma" w:cs="Tahoma"/>
      <w:sz w:val="16"/>
      <w:szCs w:val="16"/>
    </w:rPr>
  </w:style>
  <w:style w:type="paragraph" w:customStyle="1" w:styleId="ConsPlusNormal">
    <w:name w:val="ConsPlusNormal"/>
    <w:rsid w:val="009B24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B248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9B24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Мясо Знак Знак Знак Знак"/>
    <w:basedOn w:val="a"/>
    <w:rsid w:val="009B248D"/>
    <w:pPr>
      <w:ind w:firstLine="709"/>
      <w:jc w:val="both"/>
    </w:pPr>
    <w:rPr>
      <w:rFonts w:eastAsia="MS Mincho"/>
      <w:sz w:val="28"/>
      <w:szCs w:val="28"/>
    </w:rPr>
  </w:style>
  <w:style w:type="paragraph" w:customStyle="1" w:styleId="af">
    <w:name w:val="Мясо Знак"/>
    <w:basedOn w:val="a"/>
    <w:rsid w:val="009B248D"/>
    <w:pPr>
      <w:ind w:firstLine="709"/>
      <w:jc w:val="both"/>
    </w:pPr>
    <w:rPr>
      <w:rFonts w:eastAsia="MS Mincho" w:cs="Arial"/>
      <w:sz w:val="28"/>
      <w:szCs w:val="28"/>
    </w:rPr>
  </w:style>
  <w:style w:type="paragraph" w:customStyle="1" w:styleId="af0">
    <w:name w:val="Мясо Знак Знак Знак"/>
    <w:basedOn w:val="a"/>
    <w:rsid w:val="009B248D"/>
    <w:pPr>
      <w:ind w:firstLine="709"/>
      <w:jc w:val="both"/>
    </w:pPr>
    <w:rPr>
      <w:rFonts w:eastAsia="MS Mincho"/>
      <w:sz w:val="28"/>
      <w:szCs w:val="28"/>
    </w:rPr>
  </w:style>
  <w:style w:type="paragraph" w:customStyle="1" w:styleId="af1">
    <w:name w:val="Мясо Знак Знак"/>
    <w:basedOn w:val="a"/>
    <w:rsid w:val="009B248D"/>
    <w:pPr>
      <w:ind w:firstLine="709"/>
      <w:jc w:val="both"/>
    </w:pPr>
    <w:rPr>
      <w:rFonts w:eastAsia="MS Mincho"/>
      <w:sz w:val="28"/>
      <w:szCs w:val="28"/>
    </w:rPr>
  </w:style>
  <w:style w:type="paragraph" w:customStyle="1" w:styleId="af2">
    <w:name w:val="Знак Знак"/>
    <w:basedOn w:val="a"/>
    <w:rsid w:val="009B248D"/>
    <w:rPr>
      <w:rFonts w:ascii="Verdana" w:hAnsi="Verdana"/>
      <w:sz w:val="20"/>
      <w:szCs w:val="20"/>
      <w:lang w:val="en-US" w:eastAsia="en-US"/>
    </w:rPr>
  </w:style>
  <w:style w:type="paragraph" w:customStyle="1" w:styleId="Heading">
    <w:name w:val="Heading"/>
    <w:rsid w:val="009B248D"/>
    <w:pPr>
      <w:autoSpaceDE w:val="0"/>
      <w:autoSpaceDN w:val="0"/>
      <w:adjustRightInd w:val="0"/>
      <w:spacing w:after="0" w:line="240" w:lineRule="auto"/>
    </w:pPr>
    <w:rPr>
      <w:rFonts w:ascii="Arial" w:eastAsia="Times New Roman" w:hAnsi="Arial" w:cs="Arial"/>
      <w:b/>
      <w:bCs/>
      <w:lang w:eastAsia="ru-RU"/>
    </w:rPr>
  </w:style>
  <w:style w:type="character" w:customStyle="1" w:styleId="af3">
    <w:name w:val="Мясо Знак Знак Знак Знак Знак"/>
    <w:rsid w:val="009B248D"/>
    <w:rPr>
      <w:rFonts w:ascii="MS Mincho" w:eastAsia="MS Mincho" w:hAnsi="MS Mincho" w:hint="eastAsia"/>
      <w:sz w:val="28"/>
      <w:szCs w:val="28"/>
      <w:lang w:val="ru-RU" w:eastAsia="ru-RU" w:bidi="ar-SA"/>
    </w:rPr>
  </w:style>
  <w:style w:type="character" w:customStyle="1" w:styleId="af4">
    <w:name w:val="Цветовое выделение"/>
    <w:rsid w:val="009B248D"/>
    <w:rPr>
      <w:b/>
      <w:bCs/>
      <w:color w:val="000080"/>
      <w:sz w:val="20"/>
      <w:szCs w:val="20"/>
    </w:rPr>
  </w:style>
  <w:style w:type="paragraph" w:styleId="af5">
    <w:name w:val="List Paragraph"/>
    <w:basedOn w:val="a"/>
    <w:uiPriority w:val="34"/>
    <w:qFormat/>
    <w:rsid w:val="00EC559B"/>
    <w:pPr>
      <w:ind w:left="720"/>
      <w:contextualSpacing/>
    </w:pPr>
  </w:style>
  <w:style w:type="character" w:styleId="af6">
    <w:name w:val="FollowedHyperlink"/>
    <w:basedOn w:val="a0"/>
    <w:uiPriority w:val="99"/>
    <w:semiHidden/>
    <w:unhideWhenUsed/>
    <w:rsid w:val="000D7563"/>
    <w:rPr>
      <w:color w:val="954F72" w:themeColor="followedHyperlink"/>
      <w:u w:val="single"/>
    </w:rPr>
  </w:style>
  <w:style w:type="paragraph" w:styleId="4">
    <w:name w:val="toc 4"/>
    <w:basedOn w:val="a"/>
    <w:next w:val="a"/>
    <w:autoRedefine/>
    <w:uiPriority w:val="39"/>
    <w:unhideWhenUsed/>
    <w:rsid w:val="001E337B"/>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1E337B"/>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1E337B"/>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1E337B"/>
    <w:pPr>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1E337B"/>
    <w:pPr>
      <w:spacing w:after="100" w:line="276" w:lineRule="auto"/>
      <w:ind w:left="1540"/>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1E337B"/>
    <w:pPr>
      <w:spacing w:after="100" w:line="276" w:lineRule="auto"/>
      <w:ind w:left="1760"/>
    </w:pPr>
    <w:rPr>
      <w:rFonts w:asciiTheme="minorHAnsi" w:eastAsiaTheme="minorEastAsia" w:hAnsiTheme="minorHAnsi" w:cstheme="minorBidi"/>
      <w:sz w:val="22"/>
      <w:szCs w:val="22"/>
    </w:rPr>
  </w:style>
  <w:style w:type="paragraph" w:customStyle="1" w:styleId="Iauiue">
    <w:name w:val="Iau?iue"/>
    <w:rsid w:val="00C06B27"/>
    <w:pPr>
      <w:widowControl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37054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2138258/fb3b935cd621fde90fece288979f9dc6/" TargetMode="External"/><Relationship Id="rId13" Type="http://schemas.openxmlformats.org/officeDocument/2006/relationships/hyperlink" Target="G:&#1064;&#1091;&#1084;&#1103;&#1095;&#1080;%22%20l%20" TargetMode="External"/><Relationship Id="rId18" Type="http://schemas.openxmlformats.org/officeDocument/2006/relationships/hyperlink" Target="https://legalacts.ru/doc/prikaz-minekonomrazvitija-rossii-ot-01092014-n-540/" TargetMode="External"/><Relationship Id="rId26" Type="http://schemas.openxmlformats.org/officeDocument/2006/relationships/hyperlink" Target="https://legalacts.ru/doc/prikaz-minekonomrazvitija-rossii-ot-01092014-n-540/" TargetMode="External"/><Relationship Id="rId3" Type="http://schemas.openxmlformats.org/officeDocument/2006/relationships/styles" Target="styles.xml"/><Relationship Id="rId21" Type="http://schemas.openxmlformats.org/officeDocument/2006/relationships/hyperlink" Target="https://legalacts.ru/doc/prikaz-minekonomrazvitija-rossii-ot-01092014-n-540/" TargetMode="External"/><Relationship Id="rId34" Type="http://schemas.openxmlformats.org/officeDocument/2006/relationships/fontTable" Target="fontTable.xml"/><Relationship Id="rId7" Type="http://schemas.openxmlformats.org/officeDocument/2006/relationships/hyperlink" Target="G:&#1064;&#1091;&#1084;&#1103;&#1095;&#1080;%22%20l%20" TargetMode="External"/><Relationship Id="rId12" Type="http://schemas.openxmlformats.org/officeDocument/2006/relationships/hyperlink" Target="G:&#1064;&#1091;&#1084;&#1103;&#1095;&#1080;%22%20l%20" TargetMode="External"/><Relationship Id="rId17" Type="http://schemas.openxmlformats.org/officeDocument/2006/relationships/hyperlink" Target="https://legalacts.ru/doc/prikaz-minekonomrazvitija-rossii-ot-01092014-n-540/" TargetMode="External"/><Relationship Id="rId25" Type="http://schemas.openxmlformats.org/officeDocument/2006/relationships/hyperlink" Target="https://legalacts.ru/doc/prikaz-minekonomrazvitija-rossii-ot-01092014-n-540/" TargetMode="External"/><Relationship Id="rId33" Type="http://schemas.openxmlformats.org/officeDocument/2006/relationships/hyperlink" Target="file:///C:\Users\1\Desktop\reshenie-34-pravila-zemlepolzovaniya-i-zastrojki.doc" TargetMode="External"/><Relationship Id="rId2" Type="http://schemas.openxmlformats.org/officeDocument/2006/relationships/numbering" Target="numbering.xml"/><Relationship Id="rId16" Type="http://schemas.openxmlformats.org/officeDocument/2006/relationships/hyperlink" Target="G:&#1064;&#1091;&#1084;&#1103;&#1095;&#1080;%22%20l%20" TargetMode="External"/><Relationship Id="rId20" Type="http://schemas.openxmlformats.org/officeDocument/2006/relationships/hyperlink" Target="https://legalacts.ru/doc/prikaz-minekonomrazvitija-rossii-ot-01092014-n-540/" TargetMode="External"/><Relationship Id="rId29" Type="http://schemas.openxmlformats.org/officeDocument/2006/relationships/hyperlink" Target="https://legalacts.ru/doc/prikaz-minekonomrazvitija-rossii-ot-01092014-n-540/" TargetMode="External"/><Relationship Id="rId1" Type="http://schemas.openxmlformats.org/officeDocument/2006/relationships/customXml" Target="../customXml/item1.xml"/><Relationship Id="rId6" Type="http://schemas.openxmlformats.org/officeDocument/2006/relationships/hyperlink" Target="G:&#1064;&#1091;&#1084;&#1103;&#1095;&#1080;%22%20l%20" TargetMode="External"/><Relationship Id="rId11" Type="http://schemas.openxmlformats.org/officeDocument/2006/relationships/hyperlink" Target="G:&#1064;&#1091;&#1084;&#1103;&#1095;&#1080;%22%20l%20" TargetMode="External"/><Relationship Id="rId24" Type="http://schemas.openxmlformats.org/officeDocument/2006/relationships/hyperlink" Target="https://legalacts.ru/doc/prikaz-minekonomrazvitija-rossii-ot-01092014-n-540/" TargetMode="External"/><Relationship Id="rId32" Type="http://schemas.openxmlformats.org/officeDocument/2006/relationships/hyperlink" Target="https://legalacts.ru/doc/prikaz-minekonomrazvitija-rossii-ot-01092014-n-540/" TargetMode="External"/><Relationship Id="rId5" Type="http://schemas.openxmlformats.org/officeDocument/2006/relationships/webSettings" Target="webSettings.xml"/><Relationship Id="rId15" Type="http://schemas.openxmlformats.org/officeDocument/2006/relationships/hyperlink" Target="G:&#1064;&#1091;&#1084;&#1103;&#1095;&#1080;%22%20l%20" TargetMode="External"/><Relationship Id="rId23" Type="http://schemas.openxmlformats.org/officeDocument/2006/relationships/hyperlink" Target="https://legalacts.ru/doc/prikaz-minekonomrazvitija-rossii-ot-01092014-n-540/" TargetMode="External"/><Relationship Id="rId28" Type="http://schemas.openxmlformats.org/officeDocument/2006/relationships/hyperlink" Target="https://legalacts.ru/doc/prikaz-minekonomrazvitija-rossii-ot-01092014-n-540/" TargetMode="External"/><Relationship Id="rId10" Type="http://schemas.openxmlformats.org/officeDocument/2006/relationships/hyperlink" Target="G:&#1064;&#1091;&#1084;&#1103;&#1095;&#1080;%22%20l%20" TargetMode="External"/><Relationship Id="rId19" Type="http://schemas.openxmlformats.org/officeDocument/2006/relationships/hyperlink" Target="https://legalacts.ru/doc/prikaz-minekonomrazvitija-rossii-ot-01092014-n-540/" TargetMode="External"/><Relationship Id="rId31" Type="http://schemas.openxmlformats.org/officeDocument/2006/relationships/hyperlink" Target="https://legalacts.ru/doc/prikaz-minekonomrazvitija-rossii-ot-01092014-n-540/" TargetMode="External"/><Relationship Id="rId4" Type="http://schemas.openxmlformats.org/officeDocument/2006/relationships/settings" Target="settings.xml"/><Relationship Id="rId9" Type="http://schemas.openxmlformats.org/officeDocument/2006/relationships/hyperlink" Target="G:&#1064;&#1091;&#1084;&#1103;&#1095;&#1080;%22%20l%20" TargetMode="External"/><Relationship Id="rId14" Type="http://schemas.openxmlformats.org/officeDocument/2006/relationships/hyperlink" Target="G:&#1064;&#1091;&#1084;&#1103;&#1095;&#1080;%22%20l%20" TargetMode="External"/><Relationship Id="rId22" Type="http://schemas.openxmlformats.org/officeDocument/2006/relationships/hyperlink" Target="https://legalacts.ru/doc/prikaz-minekonomrazvitija-rossii-ot-01092014-n-540/" TargetMode="External"/><Relationship Id="rId27" Type="http://schemas.openxmlformats.org/officeDocument/2006/relationships/hyperlink" Target="https://legalacts.ru/doc/prikaz-minekonomrazvitija-rossii-ot-01092014-n-540/" TargetMode="External"/><Relationship Id="rId30" Type="http://schemas.openxmlformats.org/officeDocument/2006/relationships/hyperlink" Target="https://legalacts.ru/doc/prikaz-minekonomrazvitija-rossii-ot-01092014-n-54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F3D0F-755F-43A9-9EF6-1F980551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146</Pages>
  <Words>50652</Words>
  <Characters>288723</Characters>
  <Application>Microsoft Office Word</Application>
  <DocSecurity>0</DocSecurity>
  <Lines>2406</Lines>
  <Paragraphs>677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Вия</cp:lastModifiedBy>
  <cp:revision>29</cp:revision>
  <cp:lastPrinted>2019-08-09T08:43:00Z</cp:lastPrinted>
  <dcterms:created xsi:type="dcterms:W3CDTF">2019-07-05T13:21:00Z</dcterms:created>
  <dcterms:modified xsi:type="dcterms:W3CDTF">2025-07-14T11:28:00Z</dcterms:modified>
</cp:coreProperties>
</file>